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A876" w14:textId="77777777" w:rsidR="0035077D" w:rsidRDefault="0035077D" w:rsidP="0035077D">
      <w:pPr>
        <w:spacing w:line="6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14:paraId="153E6E78" w14:textId="77777777" w:rsidR="0035077D" w:rsidRDefault="0035077D" w:rsidP="0035077D">
      <w:pPr>
        <w:spacing w:line="600" w:lineRule="exact"/>
        <w:jc w:val="center"/>
        <w:rPr>
          <w:rFonts w:ascii="Times New Roman" w:eastAsia="方正小标宋_GBK" w:hAnsi="Times New Roman"/>
          <w:sz w:val="36"/>
          <w:szCs w:val="36"/>
        </w:rPr>
      </w:pPr>
      <w:r>
        <w:rPr>
          <w:rFonts w:ascii="Times New Roman" w:eastAsia="方正小标宋_GBK" w:hAnsi="Times New Roman"/>
          <w:sz w:val="36"/>
          <w:szCs w:val="36"/>
        </w:rPr>
        <w:t>年度信用评价评分计算方法</w:t>
      </w:r>
    </w:p>
    <w:p w14:paraId="17209C88" w14:textId="77777777" w:rsidR="0035077D" w:rsidRDefault="0035077D" w:rsidP="0035077D">
      <w:pPr>
        <w:spacing w:line="600" w:lineRule="exact"/>
        <w:ind w:firstLine="600"/>
        <w:rPr>
          <w:rFonts w:ascii="Times New Roman" w:eastAsia="仿宋_GB2312" w:hAnsi="Times New Roman"/>
          <w:sz w:val="32"/>
          <w:szCs w:val="32"/>
        </w:rPr>
      </w:pPr>
    </w:p>
    <w:p w14:paraId="5921C3F4" w14:textId="77777777" w:rsidR="0035077D" w:rsidRDefault="0035077D" w:rsidP="0035077D">
      <w:pPr>
        <w:spacing w:line="600" w:lineRule="exact"/>
        <w:ind w:firstLine="600"/>
        <w:rPr>
          <w:rFonts w:ascii="Times New Roman" w:eastAsia="仿宋_GB2312" w:hAnsi="Times New Roman"/>
          <w:sz w:val="32"/>
          <w:szCs w:val="32"/>
        </w:rPr>
      </w:pPr>
      <w:r>
        <w:rPr>
          <w:rFonts w:ascii="Times New Roman" w:eastAsia="仿宋_GB2312" w:hAnsi="Times New Roman"/>
          <w:sz w:val="32"/>
          <w:szCs w:val="32"/>
        </w:rPr>
        <w:t>一、从业单位承包合同段履约行为得分</w:t>
      </w:r>
      <w:r>
        <w:rPr>
          <w:rFonts w:ascii="Times New Roman" w:eastAsia="仿宋_GB2312" w:hAnsi="Times New Roman"/>
          <w:position w:val="-14"/>
          <w:sz w:val="32"/>
          <w:szCs w:val="32"/>
        </w:rPr>
        <w:object w:dxaOrig="1520" w:dyaOrig="399" w14:anchorId="19821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i1025" type="#_x0000_t75" style="width:81pt;height:21pt;mso-wrap-style:square;mso-position-horizontal-relative:page;mso-position-vertical-relative:page" o:ole="">
            <v:imagedata r:id="rId4" o:title=""/>
          </v:shape>
          <o:OLEObject Type="Embed" ProgID="Equation.KSEE3" ShapeID="对象 5" DrawAspect="Content" ObjectID="_1699791099" r:id="rId5">
            <o:FieldCodes>\* MERGEFORMAT</o:FieldCodes>
          </o:OLEObject>
        </w:object>
      </w:r>
      <w:r>
        <w:rPr>
          <w:rFonts w:ascii="Times New Roman" w:eastAsia="仿宋_GB2312" w:hAnsi="Times New Roman"/>
          <w:sz w:val="32"/>
          <w:szCs w:val="32"/>
        </w:rPr>
        <w:t>，其中</w:t>
      </w:r>
      <w:proofErr w:type="spellStart"/>
      <w:r>
        <w:rPr>
          <w:rFonts w:ascii="Times New Roman" w:eastAsia="仿宋_GB2312" w:hAnsi="Times New Roman"/>
          <w:sz w:val="32"/>
          <w:szCs w:val="32"/>
        </w:rPr>
        <w:t>i</w:t>
      </w:r>
      <w:proofErr w:type="spellEnd"/>
      <w:r>
        <w:rPr>
          <w:rFonts w:ascii="Times New Roman" w:eastAsia="仿宋_GB2312" w:hAnsi="Times New Roman"/>
          <w:sz w:val="32"/>
          <w:szCs w:val="32"/>
        </w:rPr>
        <w:t>为不良行为数量，</w:t>
      </w:r>
      <w:r>
        <w:rPr>
          <w:rFonts w:ascii="Times New Roman" w:eastAsia="仿宋_GB2312" w:hAnsi="Times New Roman"/>
          <w:i/>
          <w:iCs/>
          <w:sz w:val="32"/>
          <w:szCs w:val="32"/>
        </w:rPr>
        <w:t>B</w:t>
      </w:r>
      <w:r>
        <w:rPr>
          <w:rFonts w:ascii="Times New Roman" w:eastAsia="仿宋_GB2312" w:hAnsi="Times New Roman"/>
          <w:i/>
          <w:iCs/>
          <w:sz w:val="32"/>
          <w:szCs w:val="32"/>
          <w:vertAlign w:val="subscript"/>
        </w:rPr>
        <w:t>i</w:t>
      </w:r>
      <w:r>
        <w:rPr>
          <w:rFonts w:ascii="Times New Roman" w:eastAsia="仿宋_GB2312" w:hAnsi="Times New Roman"/>
          <w:sz w:val="32"/>
          <w:szCs w:val="32"/>
        </w:rPr>
        <w:t>为对应扣分标准分值。</w:t>
      </w:r>
    </w:p>
    <w:p w14:paraId="7F674A78" w14:textId="77777777" w:rsidR="0035077D" w:rsidRDefault="0035077D" w:rsidP="0035077D">
      <w:pPr>
        <w:spacing w:line="600" w:lineRule="exact"/>
        <w:ind w:firstLine="600"/>
        <w:rPr>
          <w:rFonts w:ascii="Times New Roman" w:eastAsia="仿宋_GB2312" w:hAnsi="Times New Roman"/>
          <w:sz w:val="32"/>
          <w:szCs w:val="32"/>
        </w:rPr>
      </w:pPr>
      <w:r>
        <w:rPr>
          <w:rFonts w:ascii="Times New Roman" w:eastAsia="仿宋_GB2312" w:hAnsi="Times New Roman"/>
          <w:sz w:val="32"/>
          <w:szCs w:val="32"/>
        </w:rPr>
        <w:t>二、信用审定单位将按下列计算公式对从业单位的年度信用评价得分进行计算：</w:t>
      </w:r>
    </w:p>
    <w:p w14:paraId="38A0CDD6" w14:textId="77777777" w:rsidR="0035077D" w:rsidRDefault="0035077D" w:rsidP="0035077D">
      <w:pPr>
        <w:spacing w:line="360" w:lineRule="auto"/>
        <w:ind w:firstLine="600"/>
        <w:rPr>
          <w:rFonts w:ascii="Times New Roman" w:eastAsia="仿宋_GB2312" w:hAnsi="Times New Roman"/>
          <w:sz w:val="32"/>
          <w:szCs w:val="32"/>
        </w:rPr>
      </w:pPr>
      <w:r>
        <w:rPr>
          <w:rFonts w:ascii="Times New Roman" w:eastAsia="仿宋_GB2312" w:hAnsi="Times New Roman"/>
          <w:sz w:val="32"/>
          <w:szCs w:val="32"/>
        </w:rPr>
        <w:t>从业单位年度信用评价得分</w:t>
      </w:r>
      <w:r>
        <w:rPr>
          <w:rFonts w:ascii="Times New Roman" w:hAnsi="Times New Roman"/>
          <w:bCs/>
          <w:position w:val="-28"/>
          <w:sz w:val="32"/>
          <w:szCs w:val="32"/>
        </w:rPr>
        <w:object w:dxaOrig="2739" w:dyaOrig="679" w14:anchorId="2FCD0E46">
          <v:shape id="对象 6" o:spid="_x0000_i1026" type="#_x0000_t75" style="width:153.75pt;height:38.25pt;mso-wrap-style:square;mso-position-horizontal-relative:page;mso-position-vertical-relative:page" o:ole="">
            <v:imagedata r:id="rId6" o:title=""/>
          </v:shape>
          <o:OLEObject Type="Embed" ProgID="Equation.3" ShapeID="对象 6" DrawAspect="Content" ObjectID="_1699791100" r:id="rId7"/>
        </w:object>
      </w:r>
    </w:p>
    <w:p w14:paraId="0C05687B" w14:textId="77777777" w:rsidR="0035077D" w:rsidRDefault="0035077D" w:rsidP="0035077D">
      <w:pPr>
        <w:spacing w:line="360" w:lineRule="auto"/>
        <w:ind w:firstLineChars="200" w:firstLine="640"/>
        <w:rPr>
          <w:rFonts w:ascii="Times New Roman" w:hAnsi="Times New Roman"/>
          <w:bCs/>
          <w:sz w:val="32"/>
          <w:szCs w:val="32"/>
        </w:rPr>
      </w:pPr>
      <w:r>
        <w:rPr>
          <w:rFonts w:ascii="Times New Roman" w:eastAsia="仿宋_GB2312" w:hAnsi="Times New Roman"/>
          <w:sz w:val="32"/>
          <w:szCs w:val="32"/>
        </w:rPr>
        <w:t>T</w:t>
      </w:r>
      <w:r>
        <w:rPr>
          <w:rFonts w:ascii="Times New Roman" w:eastAsia="仿宋_GB2312" w:hAnsi="Times New Roman"/>
          <w:sz w:val="32"/>
          <w:szCs w:val="32"/>
        </w:rPr>
        <w:t>：从业单位投标行为得分，</w:t>
      </w:r>
      <w:r>
        <w:rPr>
          <w:rFonts w:ascii="Times New Roman" w:hAnsi="Times New Roman"/>
          <w:bCs/>
          <w:position w:val="-28"/>
          <w:sz w:val="32"/>
          <w:szCs w:val="32"/>
        </w:rPr>
        <w:object w:dxaOrig="1540" w:dyaOrig="679" w14:anchorId="68A9706A">
          <v:shape id="对象 7" o:spid="_x0000_i1027" type="#_x0000_t75" style="width:85.5pt;height:37.5pt;mso-wrap-style:square;mso-position-horizontal-relative:page;mso-position-vertical-relative:page" o:ole="">
            <v:imagedata r:id="rId8" o:title=""/>
          </v:shape>
          <o:OLEObject Type="Embed" ProgID="Equation.3" ShapeID="对象 7" DrawAspect="Content" ObjectID="_1699791101" r:id="rId9"/>
        </w:object>
      </w:r>
      <w:r>
        <w:rPr>
          <w:rFonts w:ascii="Times New Roman" w:eastAsia="仿宋_GB2312" w:hAnsi="Times New Roman"/>
          <w:bCs/>
          <w:sz w:val="32"/>
          <w:szCs w:val="32"/>
        </w:rPr>
        <w:t>；</w:t>
      </w:r>
    </w:p>
    <w:p w14:paraId="4685F313" w14:textId="77777777" w:rsidR="0035077D" w:rsidRDefault="0035077D" w:rsidP="0035077D">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i/>
          <w:iCs/>
          <w:sz w:val="32"/>
          <w:szCs w:val="32"/>
        </w:rPr>
        <w:t>A</w:t>
      </w:r>
      <w:r>
        <w:rPr>
          <w:rFonts w:ascii="Times New Roman" w:eastAsia="仿宋_GB2312" w:hAnsi="Times New Roman"/>
          <w:bCs/>
          <w:i/>
          <w:iCs/>
          <w:sz w:val="32"/>
          <w:szCs w:val="32"/>
          <w:vertAlign w:val="subscript"/>
        </w:rPr>
        <w:t>i</w:t>
      </w:r>
      <w:r>
        <w:rPr>
          <w:rFonts w:ascii="Times New Roman" w:eastAsia="仿宋_GB2312" w:hAnsi="Times New Roman"/>
          <w:bCs/>
          <w:sz w:val="32"/>
          <w:szCs w:val="32"/>
        </w:rPr>
        <w:t>：</w:t>
      </w:r>
      <w:r>
        <w:rPr>
          <w:rFonts w:ascii="Times New Roman" w:eastAsia="仿宋_GB2312" w:hAnsi="Times New Roman"/>
          <w:sz w:val="32"/>
          <w:szCs w:val="32"/>
        </w:rPr>
        <w:t>投标失信</w:t>
      </w:r>
      <w:r>
        <w:rPr>
          <w:rFonts w:ascii="Times New Roman" w:eastAsia="仿宋_GB2312" w:hAnsi="Times New Roman"/>
          <w:bCs/>
          <w:sz w:val="32"/>
          <w:szCs w:val="32"/>
        </w:rPr>
        <w:t>行为扣分，按</w:t>
      </w:r>
      <w:r>
        <w:rPr>
          <w:rFonts w:ascii="Times New Roman" w:eastAsia="仿宋_GB2312" w:hAnsi="Times New Roman"/>
          <w:sz w:val="32"/>
          <w:szCs w:val="32"/>
        </w:rPr>
        <w:t>附件</w:t>
      </w:r>
      <w:r>
        <w:rPr>
          <w:rFonts w:ascii="Times New Roman" w:eastAsia="仿宋_GB2312" w:hAnsi="Times New Roman"/>
          <w:sz w:val="32"/>
          <w:szCs w:val="32"/>
        </w:rPr>
        <w:t>4</w:t>
      </w:r>
      <w:r>
        <w:rPr>
          <w:rFonts w:ascii="Times New Roman" w:eastAsia="仿宋_GB2312" w:hAnsi="Times New Roman"/>
          <w:bCs/>
          <w:sz w:val="32"/>
          <w:szCs w:val="32"/>
        </w:rPr>
        <w:t>确定；</w:t>
      </w:r>
    </w:p>
    <w:p w14:paraId="1BCB092E" w14:textId="77777777" w:rsidR="0035077D" w:rsidRDefault="0035077D" w:rsidP="0035077D">
      <w:pPr>
        <w:ind w:firstLineChars="200" w:firstLine="640"/>
        <w:rPr>
          <w:rFonts w:ascii="Times New Roman" w:eastAsia="仿宋_GB2312" w:hAnsi="Times New Roman"/>
          <w:sz w:val="32"/>
          <w:szCs w:val="32"/>
        </w:rPr>
      </w:pPr>
      <w:r>
        <w:rPr>
          <w:rFonts w:ascii="Times New Roman" w:eastAsia="仿宋_GB2312" w:hAnsi="Times New Roman"/>
          <w:sz w:val="32"/>
          <w:szCs w:val="32"/>
        </w:rPr>
        <w:t>L</w:t>
      </w:r>
      <w:r>
        <w:rPr>
          <w:rFonts w:ascii="Times New Roman" w:eastAsia="仿宋_GB2312" w:hAnsi="Times New Roman"/>
          <w:sz w:val="32"/>
          <w:szCs w:val="32"/>
        </w:rPr>
        <w:t>：从业单位履约行为得分，</w:t>
      </w:r>
      <w:r>
        <w:rPr>
          <w:rFonts w:ascii="Times New Roman" w:eastAsia="仿宋_GB2312" w:hAnsi="Times New Roman"/>
          <w:position w:val="-38"/>
          <w:sz w:val="32"/>
          <w:szCs w:val="32"/>
        </w:rPr>
        <w:object w:dxaOrig="1339" w:dyaOrig="879" w14:anchorId="474A7C4E">
          <v:shape id="对象 8" o:spid="_x0000_i1028" type="#_x0000_t75" style="width:66.75pt;height:44.25pt;mso-wrap-style:square;mso-position-horizontal-relative:page;mso-position-vertical-relative:page" o:ole="">
            <v:imagedata r:id="rId10" o:title=""/>
          </v:shape>
          <o:OLEObject Type="Embed" ProgID="Equation.KSEE3" ShapeID="对象 8" DrawAspect="Content" ObjectID="_1699791102" r:id="rId11">
            <o:FieldCodes>\* MERGEFORMAT</o:FieldCodes>
          </o:OLEObject>
        </w:object>
      </w:r>
      <w:r>
        <w:rPr>
          <w:rFonts w:ascii="Times New Roman" w:eastAsia="仿宋_GB2312" w:hAnsi="Times New Roman"/>
          <w:bCs/>
          <w:sz w:val="32"/>
          <w:szCs w:val="32"/>
        </w:rPr>
        <w:t>；</w:t>
      </w:r>
    </w:p>
    <w:p w14:paraId="572BE50E" w14:textId="77777777" w:rsidR="0035077D" w:rsidRDefault="0035077D" w:rsidP="0035077D">
      <w:pPr>
        <w:ind w:firstLineChars="200" w:firstLine="640"/>
        <w:rPr>
          <w:rFonts w:ascii="Times New Roman" w:eastAsia="仿宋_GB2312" w:hAnsi="Times New Roman"/>
          <w:bCs/>
          <w:sz w:val="32"/>
          <w:szCs w:val="32"/>
        </w:rPr>
      </w:pPr>
      <w:r>
        <w:rPr>
          <w:rFonts w:ascii="Times New Roman" w:hAnsi="Times New Roman"/>
          <w:iCs/>
          <w:sz w:val="32"/>
          <w:szCs w:val="32"/>
        </w:rPr>
        <w:t>L</w:t>
      </w:r>
      <w:r>
        <w:rPr>
          <w:rFonts w:ascii="Times New Roman" w:hAnsi="Times New Roman"/>
          <w:iCs/>
          <w:sz w:val="32"/>
          <w:szCs w:val="32"/>
          <w:vertAlign w:val="subscript"/>
        </w:rPr>
        <w:t>i</w:t>
      </w:r>
      <w:r>
        <w:rPr>
          <w:rFonts w:ascii="Times New Roman" w:hAnsi="Times New Roman"/>
          <w:sz w:val="32"/>
          <w:szCs w:val="32"/>
        </w:rPr>
        <w:t>：</w:t>
      </w:r>
      <w:r>
        <w:rPr>
          <w:rFonts w:ascii="Times New Roman" w:eastAsia="仿宋_GB2312" w:hAnsi="Times New Roman"/>
          <w:bCs/>
          <w:sz w:val="32"/>
          <w:szCs w:val="32"/>
        </w:rPr>
        <w:t>从业单位在某一合同段履约行为得分；</w:t>
      </w:r>
    </w:p>
    <w:p w14:paraId="49FF1E88" w14:textId="77777777" w:rsidR="0035077D" w:rsidRDefault="0035077D" w:rsidP="0035077D">
      <w:pPr>
        <w:ind w:firstLineChars="200" w:firstLine="640"/>
        <w:rPr>
          <w:rFonts w:ascii="Times New Roman" w:eastAsia="仿宋_GB2312" w:hAnsi="Times New Roman"/>
          <w:bCs/>
          <w:sz w:val="32"/>
          <w:szCs w:val="32"/>
        </w:rPr>
      </w:pPr>
      <w:r>
        <w:rPr>
          <w:rFonts w:ascii="Times New Roman" w:hAnsi="Times New Roman"/>
          <w:iCs/>
          <w:sz w:val="32"/>
          <w:szCs w:val="32"/>
        </w:rPr>
        <w:t>P</w:t>
      </w:r>
      <w:r>
        <w:rPr>
          <w:rFonts w:ascii="Times New Roman" w:hAnsi="Times New Roman"/>
          <w:iCs/>
          <w:sz w:val="32"/>
          <w:szCs w:val="32"/>
          <w:vertAlign w:val="subscript"/>
        </w:rPr>
        <w:t>i</w:t>
      </w:r>
      <w:r>
        <w:rPr>
          <w:rFonts w:ascii="Times New Roman" w:eastAsia="仿宋_GB2312" w:hAnsi="Times New Roman"/>
          <w:bCs/>
          <w:sz w:val="32"/>
          <w:szCs w:val="32"/>
        </w:rPr>
        <w:t>：从业单位在某一合同</w:t>
      </w:r>
      <w:proofErr w:type="gramStart"/>
      <w:r>
        <w:rPr>
          <w:rFonts w:ascii="Times New Roman" w:eastAsia="仿宋_GB2312" w:hAnsi="Times New Roman"/>
          <w:bCs/>
          <w:sz w:val="32"/>
          <w:szCs w:val="32"/>
        </w:rPr>
        <w:t>段合同</w:t>
      </w:r>
      <w:proofErr w:type="gramEnd"/>
      <w:r>
        <w:rPr>
          <w:rFonts w:ascii="Times New Roman" w:eastAsia="仿宋_GB2312" w:hAnsi="Times New Roman"/>
          <w:bCs/>
          <w:sz w:val="32"/>
          <w:szCs w:val="32"/>
        </w:rPr>
        <w:t>金额；</w:t>
      </w:r>
    </w:p>
    <w:p w14:paraId="5B431614" w14:textId="77777777" w:rsidR="0035077D" w:rsidRDefault="0035077D" w:rsidP="0035077D">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n</w:t>
      </w:r>
      <w:r>
        <w:rPr>
          <w:rFonts w:ascii="Times New Roman" w:eastAsia="仿宋_GB2312" w:hAnsi="Times New Roman"/>
          <w:bCs/>
          <w:sz w:val="32"/>
          <w:szCs w:val="32"/>
        </w:rPr>
        <w:t>：从业单位合同段数量；</w:t>
      </w:r>
    </w:p>
    <w:p w14:paraId="37B2F2D4" w14:textId="77777777" w:rsidR="0035077D" w:rsidRDefault="0035077D" w:rsidP="0035077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a</w:t>
      </w:r>
      <w:r>
        <w:rPr>
          <w:rFonts w:ascii="Times New Roman" w:eastAsia="仿宋_GB2312" w:hAnsi="Times New Roman"/>
          <w:sz w:val="32"/>
          <w:szCs w:val="32"/>
        </w:rPr>
        <w:t>、</w:t>
      </w:r>
      <w:r>
        <w:rPr>
          <w:rFonts w:ascii="Times New Roman" w:eastAsia="仿宋_GB2312" w:hAnsi="Times New Roman"/>
          <w:sz w:val="32"/>
          <w:szCs w:val="32"/>
        </w:rPr>
        <w:t>b</w:t>
      </w:r>
      <w:r>
        <w:rPr>
          <w:rFonts w:ascii="Times New Roman" w:eastAsia="仿宋_GB2312" w:hAnsi="Times New Roman"/>
          <w:sz w:val="32"/>
          <w:szCs w:val="32"/>
        </w:rPr>
        <w:t>为评分系数，当评价周期内从业单位只存在履约行为评价时，</w:t>
      </w:r>
      <w:r>
        <w:rPr>
          <w:rFonts w:ascii="Times New Roman" w:eastAsia="仿宋_GB2312" w:hAnsi="Times New Roman"/>
          <w:sz w:val="32"/>
          <w:szCs w:val="32"/>
        </w:rPr>
        <w:t>a=0</w:t>
      </w:r>
      <w:r>
        <w:rPr>
          <w:rFonts w:ascii="Times New Roman" w:eastAsia="仿宋_GB2312" w:hAnsi="Times New Roman"/>
          <w:sz w:val="32"/>
          <w:szCs w:val="32"/>
        </w:rPr>
        <w:t>，</w:t>
      </w:r>
      <w:r>
        <w:rPr>
          <w:rFonts w:ascii="Times New Roman" w:eastAsia="仿宋_GB2312" w:hAnsi="Times New Roman"/>
          <w:sz w:val="32"/>
          <w:szCs w:val="32"/>
        </w:rPr>
        <w:t>b=1</w:t>
      </w:r>
      <w:r>
        <w:rPr>
          <w:rFonts w:ascii="Times New Roman" w:eastAsia="仿宋_GB2312" w:hAnsi="Times New Roman"/>
          <w:sz w:val="32"/>
          <w:szCs w:val="32"/>
        </w:rPr>
        <w:t>；当评价周期内从业单位只存在投标行为评价时，</w:t>
      </w:r>
      <w:r>
        <w:rPr>
          <w:rFonts w:ascii="Times New Roman" w:eastAsia="仿宋_GB2312" w:hAnsi="Times New Roman"/>
          <w:sz w:val="32"/>
          <w:szCs w:val="32"/>
        </w:rPr>
        <w:t>a=1</w:t>
      </w:r>
      <w:r>
        <w:rPr>
          <w:rFonts w:ascii="Times New Roman" w:eastAsia="仿宋_GB2312" w:hAnsi="Times New Roman"/>
          <w:sz w:val="32"/>
          <w:szCs w:val="32"/>
        </w:rPr>
        <w:t>，</w:t>
      </w:r>
      <w:r>
        <w:rPr>
          <w:rFonts w:ascii="Times New Roman" w:eastAsia="仿宋_GB2312" w:hAnsi="Times New Roman"/>
          <w:sz w:val="32"/>
          <w:szCs w:val="32"/>
        </w:rPr>
        <w:t>b=0</w:t>
      </w:r>
      <w:r>
        <w:rPr>
          <w:rFonts w:ascii="Times New Roman" w:eastAsia="仿宋_GB2312" w:hAnsi="Times New Roman"/>
          <w:sz w:val="32"/>
          <w:szCs w:val="32"/>
        </w:rPr>
        <w:t>；当评价周期内从业单位同时存在履约行为和投标行为时，</w:t>
      </w:r>
      <w:r>
        <w:rPr>
          <w:rFonts w:ascii="Times New Roman" w:eastAsia="仿宋_GB2312" w:hAnsi="Times New Roman"/>
          <w:sz w:val="32"/>
          <w:szCs w:val="32"/>
        </w:rPr>
        <w:t>a=0.2</w:t>
      </w:r>
      <w:r>
        <w:rPr>
          <w:rFonts w:ascii="Times New Roman" w:eastAsia="仿宋_GB2312" w:hAnsi="Times New Roman"/>
          <w:sz w:val="32"/>
          <w:szCs w:val="32"/>
        </w:rPr>
        <w:t>，</w:t>
      </w:r>
      <w:r>
        <w:rPr>
          <w:rFonts w:ascii="Times New Roman" w:eastAsia="仿宋_GB2312" w:hAnsi="Times New Roman"/>
          <w:sz w:val="32"/>
          <w:szCs w:val="32"/>
        </w:rPr>
        <w:t>b=0.8</w:t>
      </w:r>
      <w:r>
        <w:rPr>
          <w:rFonts w:ascii="Times New Roman" w:eastAsia="仿宋_GB2312" w:hAnsi="Times New Roman"/>
          <w:bCs/>
          <w:sz w:val="32"/>
          <w:szCs w:val="32"/>
        </w:rPr>
        <w:t>；</w:t>
      </w:r>
    </w:p>
    <w:p w14:paraId="671A88A1" w14:textId="77777777" w:rsidR="0035077D" w:rsidRDefault="0035077D" w:rsidP="0035077D">
      <w:pPr>
        <w:spacing w:line="600" w:lineRule="exact"/>
        <w:ind w:leftChars="304" w:left="638"/>
        <w:rPr>
          <w:rFonts w:ascii="Times New Roman" w:eastAsia="仿宋_GB2312" w:hAnsi="Times New Roman"/>
          <w:sz w:val="32"/>
          <w:szCs w:val="32"/>
        </w:rPr>
      </w:pPr>
      <w:r>
        <w:rPr>
          <w:rFonts w:ascii="Times New Roman" w:eastAsia="仿宋_GB2312" w:hAnsi="Times New Roman"/>
          <w:sz w:val="32"/>
          <w:szCs w:val="32"/>
        </w:rPr>
        <w:t>Q</w:t>
      </w:r>
      <w:r>
        <w:rPr>
          <w:rFonts w:ascii="Times New Roman" w:hAnsi="Times New Roman"/>
          <w:iCs/>
          <w:sz w:val="32"/>
          <w:szCs w:val="32"/>
          <w:vertAlign w:val="subscript"/>
        </w:rPr>
        <w:t>i</w:t>
      </w:r>
      <w:r>
        <w:rPr>
          <w:rFonts w:ascii="Times New Roman" w:eastAsia="仿宋_GB2312" w:hAnsi="Times New Roman"/>
          <w:sz w:val="32"/>
          <w:szCs w:val="32"/>
        </w:rPr>
        <w:t>：从业单位其他行为扣分，按照按附件</w:t>
      </w:r>
      <w:r>
        <w:rPr>
          <w:rFonts w:ascii="Times New Roman" w:eastAsia="仿宋_GB2312" w:hAnsi="Times New Roman"/>
          <w:sz w:val="32"/>
          <w:szCs w:val="32"/>
        </w:rPr>
        <w:t>5</w:t>
      </w:r>
      <w:r>
        <w:rPr>
          <w:rFonts w:ascii="Times New Roman" w:eastAsia="仿宋_GB2312" w:hAnsi="Times New Roman"/>
          <w:sz w:val="32"/>
          <w:szCs w:val="32"/>
        </w:rPr>
        <w:t>确定。</w:t>
      </w:r>
      <w:r>
        <w:rPr>
          <w:rFonts w:ascii="Times New Roman" w:eastAsia="仿宋_GB2312" w:hAnsi="Times New Roman"/>
          <w:sz w:val="32"/>
          <w:szCs w:val="32"/>
        </w:rPr>
        <w:t>Q</w:t>
      </w:r>
      <w:r>
        <w:rPr>
          <w:rFonts w:ascii="Times New Roman" w:hAnsi="Times New Roman"/>
          <w:iCs/>
          <w:sz w:val="32"/>
          <w:szCs w:val="32"/>
          <w:vertAlign w:val="subscript"/>
        </w:rPr>
        <w:t>i</w:t>
      </w:r>
      <w:r>
        <w:rPr>
          <w:rFonts w:ascii="Times New Roman" w:eastAsia="仿宋_GB2312" w:hAnsi="Times New Roman"/>
          <w:sz w:val="32"/>
          <w:szCs w:val="32"/>
        </w:rPr>
        <w:t>为负值</w:t>
      </w:r>
      <w:r>
        <w:rPr>
          <w:rFonts w:ascii="Times New Roman" w:eastAsia="仿宋_GB2312" w:hAnsi="Times New Roman"/>
          <w:bCs/>
          <w:sz w:val="32"/>
          <w:szCs w:val="32"/>
        </w:rPr>
        <w:t>；</w:t>
      </w:r>
      <w:r>
        <w:rPr>
          <w:rFonts w:ascii="Times New Roman" w:eastAsia="仿宋_GB2312" w:hAnsi="Times New Roman"/>
          <w:sz w:val="32"/>
          <w:szCs w:val="32"/>
        </w:rPr>
        <w:t>J</w:t>
      </w:r>
      <w:r>
        <w:rPr>
          <w:rFonts w:ascii="Times New Roman" w:hAnsi="Times New Roman"/>
          <w:iCs/>
          <w:sz w:val="32"/>
          <w:szCs w:val="32"/>
          <w:vertAlign w:val="subscript"/>
        </w:rPr>
        <w:t>i</w:t>
      </w:r>
      <w:r>
        <w:rPr>
          <w:rFonts w:ascii="Times New Roman" w:eastAsia="仿宋_GB2312" w:hAnsi="Times New Roman"/>
          <w:sz w:val="32"/>
          <w:szCs w:val="32"/>
        </w:rPr>
        <w:t>：从业单位加分，按照按附件</w:t>
      </w:r>
      <w:r>
        <w:rPr>
          <w:rFonts w:ascii="Times New Roman" w:eastAsia="仿宋_GB2312" w:hAnsi="Times New Roman"/>
          <w:sz w:val="32"/>
          <w:szCs w:val="32"/>
        </w:rPr>
        <w:t>6</w:t>
      </w:r>
      <w:r>
        <w:rPr>
          <w:rFonts w:ascii="Times New Roman" w:eastAsia="仿宋_GB2312" w:hAnsi="Times New Roman"/>
          <w:sz w:val="32"/>
          <w:szCs w:val="32"/>
        </w:rPr>
        <w:t>确定。</w:t>
      </w:r>
      <w:r>
        <w:rPr>
          <w:rFonts w:ascii="Times New Roman" w:eastAsia="仿宋_GB2312" w:hAnsi="Times New Roman"/>
          <w:sz w:val="32"/>
          <w:szCs w:val="32"/>
        </w:rPr>
        <w:t>J</w:t>
      </w:r>
      <w:r>
        <w:rPr>
          <w:rFonts w:ascii="Times New Roman" w:hAnsi="Times New Roman"/>
          <w:iCs/>
          <w:sz w:val="32"/>
          <w:szCs w:val="32"/>
          <w:vertAlign w:val="subscript"/>
        </w:rPr>
        <w:t>i</w:t>
      </w:r>
      <w:r>
        <w:rPr>
          <w:rFonts w:ascii="Times New Roman" w:eastAsia="仿宋_GB2312" w:hAnsi="Times New Roman"/>
          <w:sz w:val="32"/>
          <w:szCs w:val="32"/>
        </w:rPr>
        <w:t>为正值。</w:t>
      </w:r>
    </w:p>
    <w:p w14:paraId="5271D983" w14:textId="77777777" w:rsidR="00B30E76" w:rsidRDefault="00B30E76"/>
    <w:sectPr w:rsidR="00B30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7D"/>
    <w:rsid w:val="0035077D"/>
    <w:rsid w:val="00B3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A83C"/>
  <w15:chartTrackingRefBased/>
  <w15:docId w15:val="{1E1755AF-F81E-4583-81D9-C3DEB142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7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杰</dc:creator>
  <cp:keywords/>
  <dc:description/>
  <cp:lastModifiedBy>陈 杰</cp:lastModifiedBy>
  <cp:revision>1</cp:revision>
  <dcterms:created xsi:type="dcterms:W3CDTF">2021-11-30T07:25:00Z</dcterms:created>
  <dcterms:modified xsi:type="dcterms:W3CDTF">2021-11-30T07:25:00Z</dcterms:modified>
</cp:coreProperties>
</file>