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B71EC">
      <w:pPr>
        <w:rPr>
          <w:rFonts w:asciiTheme="minorEastAsia" w:hAnsiTheme="minorEastAsia"/>
          <w:b/>
          <w:bCs/>
          <w:color w:val="auto"/>
          <w:szCs w:val="21"/>
        </w:rPr>
      </w:pPr>
      <w:r>
        <w:rPr>
          <w:rFonts w:hint="eastAsia" w:asciiTheme="minorEastAsia" w:hAnsiTheme="minorEastAsia"/>
          <w:b/>
          <w:bCs/>
          <w:color w:val="auto"/>
          <w:szCs w:val="21"/>
        </w:rPr>
        <w:t>附件1：</w:t>
      </w:r>
      <w:bookmarkStart w:id="0" w:name="_GoBack"/>
      <w:bookmarkEnd w:id="0"/>
    </w:p>
    <w:p w14:paraId="08B7BD91">
      <w:pPr>
        <w:jc w:val="center"/>
        <w:rPr>
          <w:rFonts w:asciiTheme="minorEastAsia" w:hAnsiTheme="minorEastAsia"/>
          <w:b/>
          <w:bCs/>
          <w:color w:val="auto"/>
          <w:szCs w:val="21"/>
        </w:rPr>
      </w:pPr>
      <w:r>
        <w:rPr>
          <w:rFonts w:hint="eastAsia" w:asciiTheme="minorEastAsia" w:hAnsiTheme="minorEastAsia"/>
          <w:b/>
          <w:bCs/>
          <w:color w:val="auto"/>
          <w:sz w:val="28"/>
          <w:szCs w:val="28"/>
        </w:rPr>
        <w:t>报名信息登记表</w:t>
      </w:r>
    </w:p>
    <w:tbl>
      <w:tblPr>
        <w:tblStyle w:val="7"/>
        <w:tblpPr w:leftFromText="180" w:rightFromText="180" w:vertAnchor="text" w:horzAnchor="page" w:tblpXSpec="center" w:tblpY="458"/>
        <w:tblOverlap w:val="never"/>
        <w:tblW w:w="93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19"/>
        <w:gridCol w:w="2554"/>
        <w:gridCol w:w="1773"/>
        <w:gridCol w:w="2781"/>
      </w:tblGrid>
      <w:tr w14:paraId="1DA6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549217C7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项目名称</w:t>
            </w:r>
          </w:p>
        </w:tc>
        <w:tc>
          <w:tcPr>
            <w:tcW w:w="71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2846F19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 xml:space="preserve">四川省交通运输厅2021年网络舆情信息服务 </w:t>
            </w:r>
          </w:p>
        </w:tc>
      </w:tr>
      <w:tr w14:paraId="6F491C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48BEEF1A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项目编号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3BCDEA74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 xml:space="preserve">HY20201224FC01 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482E747D">
            <w:pPr>
              <w:spacing w:line="24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包件号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12CE458B">
            <w:pPr>
              <w:spacing w:line="24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/</w:t>
            </w:r>
          </w:p>
        </w:tc>
      </w:tr>
      <w:tr w14:paraId="57F55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046A7C8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采购方式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2F87702E">
            <w:pPr>
              <w:spacing w:line="24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竞争性磋商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10DD0E2A">
            <w:pPr>
              <w:spacing w:line="240" w:lineRule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报名起止时间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174F2D26">
            <w:pPr>
              <w:spacing w:line="24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2020年12月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日至202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日 09:00- 17:00</w:t>
            </w:r>
          </w:p>
        </w:tc>
      </w:tr>
      <w:tr w14:paraId="08C26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5957ECD6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采购人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2F370F8B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四川省交通运输厅信息中心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F78F490">
            <w:pPr>
              <w:spacing w:line="24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采购代理机构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DE44268">
            <w:pPr>
              <w:spacing w:line="24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华佑项目管理有限公司</w:t>
            </w:r>
          </w:p>
        </w:tc>
      </w:tr>
      <w:tr w14:paraId="25EC50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6D8A72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供应商</w:t>
            </w:r>
          </w:p>
          <w:p w14:paraId="705C2720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单位信息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C49B3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单位名称</w:t>
            </w:r>
          </w:p>
        </w:tc>
        <w:tc>
          <w:tcPr>
            <w:tcW w:w="71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2E2F1"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                    （加盖单位公章）</w:t>
            </w:r>
          </w:p>
        </w:tc>
      </w:tr>
      <w:tr w14:paraId="09CDF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1B192">
            <w:pPr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AA4EC">
            <w:pPr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71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EA2C6">
            <w:pPr>
              <w:spacing w:line="240" w:lineRule="auto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注：单位名称应与公章上的名称一致，否则因供应商填写错误导致的后果将由供应商自行承担。</w:t>
            </w:r>
          </w:p>
        </w:tc>
      </w:tr>
      <w:tr w14:paraId="03823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8B20F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93AE8E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联系方式</w:t>
            </w:r>
          </w:p>
        </w:tc>
        <w:tc>
          <w:tcPr>
            <w:tcW w:w="7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6DAC3">
            <w:pPr>
              <w:ind w:firstLine="210" w:firstLineChars="10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固定电话：                           传真：</w:t>
            </w:r>
          </w:p>
        </w:tc>
      </w:tr>
      <w:tr w14:paraId="187C0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228AB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5A41F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电子邮件</w:t>
            </w:r>
          </w:p>
        </w:tc>
        <w:tc>
          <w:tcPr>
            <w:tcW w:w="7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BA334"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                  （请填写完整邮箱账号）              </w:t>
            </w:r>
          </w:p>
        </w:tc>
      </w:tr>
      <w:tr w14:paraId="5E70F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DC08C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供应商单位</w:t>
            </w:r>
          </w:p>
          <w:p w14:paraId="03A53710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经办人信息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2DB85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姓名</w:t>
            </w:r>
          </w:p>
        </w:tc>
        <w:tc>
          <w:tcPr>
            <w:tcW w:w="7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ADAB5F">
            <w:pPr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6D8A0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11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F3424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1BE41"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手机号</w:t>
            </w:r>
          </w:p>
        </w:tc>
        <w:tc>
          <w:tcPr>
            <w:tcW w:w="7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13ACC">
            <w:pPr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2CC89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  <w:jc w:val="center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DD731"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报名费用支付方式</w:t>
            </w:r>
          </w:p>
        </w:tc>
        <w:tc>
          <w:tcPr>
            <w:tcW w:w="43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23A75">
            <w:pPr>
              <w:spacing w:line="240" w:lineRule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微信□    支付宝□    现金□  对公转账□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42E76"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注：转账时请备注公司简称。</w:t>
            </w:r>
          </w:p>
        </w:tc>
      </w:tr>
      <w:tr w14:paraId="10403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E4CA3">
            <w:pPr>
              <w:spacing w:line="240" w:lineRule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领取资料（发售文件内容）</w:t>
            </w:r>
          </w:p>
        </w:tc>
        <w:tc>
          <w:tcPr>
            <w:tcW w:w="43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12B700">
            <w:pPr>
              <w:spacing w:line="240" w:lineRule="auto"/>
              <w:ind w:firstLine="210" w:firstLineChars="10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□  磋商文件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9D205">
            <w:pPr>
              <w:spacing w:line="240" w:lineRule="auto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供应商单位</w:t>
            </w:r>
          </w:p>
          <w:p w14:paraId="2F37D6AB">
            <w:pPr>
              <w:spacing w:line="240" w:lineRule="auto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经办人签字：</w:t>
            </w:r>
          </w:p>
        </w:tc>
      </w:tr>
      <w:tr w14:paraId="23CA8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52B4F">
            <w:pPr>
              <w:spacing w:line="240" w:lineRule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领取时间（报名时间）</w:t>
            </w:r>
          </w:p>
        </w:tc>
        <w:tc>
          <w:tcPr>
            <w:tcW w:w="432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5EAC8">
            <w:pPr>
              <w:spacing w:line="240" w:lineRule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月    日    时    分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B62C8">
            <w:pPr>
              <w:spacing w:line="240" w:lineRule="auto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供应商单位</w:t>
            </w:r>
          </w:p>
          <w:p w14:paraId="20811FC1">
            <w:pPr>
              <w:spacing w:line="240" w:lineRule="auto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经办人签字：</w:t>
            </w:r>
          </w:p>
        </w:tc>
      </w:tr>
      <w:tr w14:paraId="6EE62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2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2314F">
            <w:pPr>
              <w:spacing w:line="240" w:lineRule="auto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代理机构经办人签字</w:t>
            </w:r>
          </w:p>
        </w:tc>
        <w:tc>
          <w:tcPr>
            <w:tcW w:w="710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36F8B">
            <w:pPr>
              <w:spacing w:line="240" w:lineRule="auto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 w14:paraId="06D27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  <w:jc w:val="center"/>
        </w:trPr>
        <w:tc>
          <w:tcPr>
            <w:tcW w:w="9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70AEAC">
            <w:pPr>
              <w:pStyle w:val="2"/>
              <w:spacing w:line="240" w:lineRule="auto"/>
              <w:ind w:firstLine="191" w:firstLineChars="9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备注：</w:t>
            </w:r>
          </w:p>
          <w:p w14:paraId="3089FDA3">
            <w:pPr>
              <w:pStyle w:val="2"/>
              <w:spacing w:line="240" w:lineRule="auto"/>
              <w:ind w:firstLine="191" w:firstLineChars="9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1、现场报名时须提供如下材料：</w:t>
            </w:r>
          </w:p>
          <w:p w14:paraId="3A94B359">
            <w:pPr>
              <w:pStyle w:val="2"/>
              <w:spacing w:line="240" w:lineRule="auto"/>
              <w:ind w:firstLine="191" w:firstLineChars="9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①本表（即报名信息登记表）；</w:t>
            </w:r>
          </w:p>
          <w:p w14:paraId="7E5656AC">
            <w:pPr>
              <w:pStyle w:val="2"/>
              <w:spacing w:line="240" w:lineRule="auto"/>
              <w:ind w:firstLine="191" w:firstLineChars="9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②供应商经办人介绍信原件（加盖公章）；</w:t>
            </w:r>
          </w:p>
          <w:p w14:paraId="3F8B35F8">
            <w:pPr>
              <w:pStyle w:val="2"/>
              <w:spacing w:line="240" w:lineRule="auto"/>
              <w:ind w:firstLine="191" w:firstLineChars="9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③供应商经办人身份证影印件（加盖公章）；</w:t>
            </w:r>
          </w:p>
          <w:p w14:paraId="489487ED">
            <w:pPr>
              <w:pStyle w:val="2"/>
              <w:spacing w:line="240" w:lineRule="auto"/>
              <w:ind w:firstLine="191" w:firstLineChars="9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2、采用网络领取磋商文件的供应商应将以下资料扫描件发送到bm@hyxg.top邮箱 （发送邮件里请在主题栏备注“公司名称+项目名称”）：</w:t>
            </w:r>
          </w:p>
          <w:p w14:paraId="1027B67E">
            <w:pPr>
              <w:pStyle w:val="2"/>
              <w:spacing w:line="240" w:lineRule="auto"/>
              <w:ind w:firstLine="401" w:firstLineChars="191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①供应商为法人或者其他组织的，只需提供单位介绍信或授权委托书原件、经办人身份证明 、《报名信息登记表》（详见附件），以上资料均须加盖公司鲜章；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②供应商为自然人的，只需提供本人身份证明、《报名信息登记表》。</w:t>
            </w:r>
          </w:p>
          <w:p w14:paraId="160571DA">
            <w:pPr>
              <w:pStyle w:val="2"/>
              <w:spacing w:line="240" w:lineRule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以上资料原件邮寄或开标会议当天交华佑项目管理有限公司存档。邮寄地址：成都市金牛区蜀西路58号精城国际2栋1单元602报名部   收件人：姜女士  电话：028-87578125、19102612757</w:t>
            </w:r>
          </w:p>
        </w:tc>
      </w:tr>
    </w:tbl>
    <w:p w14:paraId="1A3AEBB6">
      <w:pPr>
        <w:pStyle w:val="11"/>
        <w:rPr>
          <w:rFonts w:hint="eastAsia" w:ascii="宋体" w:hAnsi="宋体" w:eastAsia="宋体" w:cs="宋体"/>
          <w:color w:val="auto"/>
          <w:kern w:val="2"/>
          <w:sz w:val="24"/>
          <w:szCs w:val="24"/>
        </w:rPr>
      </w:pPr>
    </w:p>
    <w:sectPr>
      <w:pgSz w:w="11906" w:h="16838"/>
      <w:pgMar w:top="82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A36A0"/>
    <w:rsid w:val="00051362"/>
    <w:rsid w:val="000E4FEE"/>
    <w:rsid w:val="00443313"/>
    <w:rsid w:val="004A1CCE"/>
    <w:rsid w:val="00642F07"/>
    <w:rsid w:val="00667D21"/>
    <w:rsid w:val="006D03E6"/>
    <w:rsid w:val="007538CA"/>
    <w:rsid w:val="0080026B"/>
    <w:rsid w:val="008238CD"/>
    <w:rsid w:val="00865E6C"/>
    <w:rsid w:val="00952AA8"/>
    <w:rsid w:val="00B96A33"/>
    <w:rsid w:val="00C130EA"/>
    <w:rsid w:val="00D54EF6"/>
    <w:rsid w:val="00E04285"/>
    <w:rsid w:val="00EB1EA6"/>
    <w:rsid w:val="01195B2A"/>
    <w:rsid w:val="01933BEA"/>
    <w:rsid w:val="02203655"/>
    <w:rsid w:val="04BA3B9B"/>
    <w:rsid w:val="075550FE"/>
    <w:rsid w:val="07752EDC"/>
    <w:rsid w:val="08BA3BA0"/>
    <w:rsid w:val="08CC6CDA"/>
    <w:rsid w:val="09632AD5"/>
    <w:rsid w:val="099C5EA7"/>
    <w:rsid w:val="0A924212"/>
    <w:rsid w:val="0DC93E57"/>
    <w:rsid w:val="0E816F1B"/>
    <w:rsid w:val="0E997756"/>
    <w:rsid w:val="103F51E5"/>
    <w:rsid w:val="10D3781A"/>
    <w:rsid w:val="10EA36A0"/>
    <w:rsid w:val="116D36FE"/>
    <w:rsid w:val="142E527A"/>
    <w:rsid w:val="18135063"/>
    <w:rsid w:val="18510891"/>
    <w:rsid w:val="19D53815"/>
    <w:rsid w:val="1A055D34"/>
    <w:rsid w:val="1D5624C8"/>
    <w:rsid w:val="1ED758C9"/>
    <w:rsid w:val="1EE71896"/>
    <w:rsid w:val="1F2E2889"/>
    <w:rsid w:val="200E0281"/>
    <w:rsid w:val="24AA2E6A"/>
    <w:rsid w:val="25D50020"/>
    <w:rsid w:val="267A16AD"/>
    <w:rsid w:val="26D260DF"/>
    <w:rsid w:val="29ED695B"/>
    <w:rsid w:val="2B143F61"/>
    <w:rsid w:val="2CE9036F"/>
    <w:rsid w:val="307869A7"/>
    <w:rsid w:val="30D82FC8"/>
    <w:rsid w:val="33021504"/>
    <w:rsid w:val="36667D70"/>
    <w:rsid w:val="368A1D68"/>
    <w:rsid w:val="3AEA2AE6"/>
    <w:rsid w:val="3B832896"/>
    <w:rsid w:val="3C3F6D85"/>
    <w:rsid w:val="40681A08"/>
    <w:rsid w:val="41D675AD"/>
    <w:rsid w:val="43165301"/>
    <w:rsid w:val="431F575B"/>
    <w:rsid w:val="446C67D3"/>
    <w:rsid w:val="44D85A7F"/>
    <w:rsid w:val="454D64CC"/>
    <w:rsid w:val="46544838"/>
    <w:rsid w:val="4A5979EB"/>
    <w:rsid w:val="4B587A57"/>
    <w:rsid w:val="4C664662"/>
    <w:rsid w:val="4C7C244E"/>
    <w:rsid w:val="4CAC7F2C"/>
    <w:rsid w:val="4E2754D3"/>
    <w:rsid w:val="4F2B5791"/>
    <w:rsid w:val="4F3516D4"/>
    <w:rsid w:val="5004302D"/>
    <w:rsid w:val="50B950ED"/>
    <w:rsid w:val="51073A31"/>
    <w:rsid w:val="53C37393"/>
    <w:rsid w:val="551F1D03"/>
    <w:rsid w:val="553177EB"/>
    <w:rsid w:val="5625397D"/>
    <w:rsid w:val="5D5B52AD"/>
    <w:rsid w:val="5DF2785A"/>
    <w:rsid w:val="608360CF"/>
    <w:rsid w:val="60E85F32"/>
    <w:rsid w:val="618B302F"/>
    <w:rsid w:val="649B7BCA"/>
    <w:rsid w:val="66280A10"/>
    <w:rsid w:val="66C32BC5"/>
    <w:rsid w:val="672F6E06"/>
    <w:rsid w:val="694B3C3F"/>
    <w:rsid w:val="6A0864B1"/>
    <w:rsid w:val="6BFB31F0"/>
    <w:rsid w:val="6DC24D49"/>
    <w:rsid w:val="6E3F5DDA"/>
    <w:rsid w:val="6E7941AC"/>
    <w:rsid w:val="6EFF2504"/>
    <w:rsid w:val="71526543"/>
    <w:rsid w:val="7165563A"/>
    <w:rsid w:val="74B972A3"/>
    <w:rsid w:val="773914AC"/>
    <w:rsid w:val="77A206AA"/>
    <w:rsid w:val="790D4D7C"/>
    <w:rsid w:val="794979AC"/>
    <w:rsid w:val="7E0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460" w:lineRule="exact"/>
      <w:jc w:val="center"/>
      <w:outlineLvl w:val="1"/>
    </w:pPr>
    <w:rPr>
      <w:rFonts w:asciiTheme="majorHAnsi" w:hAnsiTheme="majorHAnsi" w:cstheme="majorBidi"/>
      <w:b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4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5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rFonts w:ascii="宋体" w:hAnsi="宋体" w:eastAsia="宋体"/>
      <w:snapToGrid w:val="0"/>
    </w:rPr>
  </w:style>
  <w:style w:type="character" w:customStyle="1" w:styleId="16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605</Words>
  <Characters>672</Characters>
  <Lines>10</Lines>
  <Paragraphs>2</Paragraphs>
  <TotalTime>18</TotalTime>
  <ScaleCrop>false</ScaleCrop>
  <LinksUpToDate>false</LinksUpToDate>
  <CharactersWithSpaces>827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2019-11-29T09:07:00Z</dcterms:created>
  <dc:creator>T</dc:creator>
  <cp:lastModifiedBy>之一</cp:lastModifiedBy>
  <cp:lastPrinted>2020-05-19T03:45:00Z</cp:lastPrinted>
  <dcterms:modified xsi:type="dcterms:W3CDTF">2025-01-24T01:45:03Z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eyJoZGlkIjoiN2YzY2IyMzQ0MTA3YjcwZWQyNjFkN2M2MmY0MTI3MGEiLCJ1c2VySWQiOiI4MjM2MTM3NjkifQ==</vt:lpwstr>
  </property>
  <property fmtid="{D5CDD505-2E9C-101B-9397-08002B2CF9AE}" pid="4" name="ICV">
    <vt:lpwstr>426CB796FBF34B709D2A69A5958AC919_13</vt:lpwstr>
  </property>
</Properties>
</file>