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3B2FF">
      <w:pPr>
        <w:spacing w:line="6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615EA3B">
      <w:pPr>
        <w:spacing w:line="640" w:lineRule="exact"/>
        <w:jc w:val="center"/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</w:pPr>
    </w:p>
    <w:p w14:paraId="1A71101B"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全国交通运输系统先进集体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劳动模范</w:t>
      </w:r>
    </w:p>
    <w:p w14:paraId="7293E79F"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和先进工作者拟正式推荐对象名单</w:t>
      </w:r>
    </w:p>
    <w:p w14:paraId="4240DE63"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（四川）</w:t>
      </w:r>
    </w:p>
    <w:p w14:paraId="6C69779D"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6747EA47">
      <w:pPr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一、全国交通运输系统先进集体拟正式推荐对象名单（四川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个）</w:t>
      </w:r>
    </w:p>
    <w:p w14:paraId="27514EA8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四川省交通运输厅综合规划与统计处</w:t>
      </w:r>
    </w:p>
    <w:p w14:paraId="021491AC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四川省交通运输厅公路局农村公路建设管理处</w:t>
      </w:r>
    </w:p>
    <w:p w14:paraId="4BABBFD7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四川省成都市成都地铁运营有限公司</w:t>
      </w:r>
    </w:p>
    <w:p w14:paraId="47828F6E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四川省宜宾市公路局</w:t>
      </w:r>
    </w:p>
    <w:p w14:paraId="0704A5F0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四川省阿坝藏族羌族自治州交通运输局</w:t>
      </w:r>
    </w:p>
    <w:p w14:paraId="5D567573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四川省乐山市交通运输综合行政执法支队</w:t>
      </w:r>
    </w:p>
    <w:p w14:paraId="76943A5A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四川省成都市金堂县交通运输局</w:t>
      </w:r>
    </w:p>
    <w:p w14:paraId="08AFB9A8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四川省绵阳市平武县交通运输局</w:t>
      </w:r>
    </w:p>
    <w:p w14:paraId="15C7DF33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四川省广安市岳池县交通运输局</w:t>
      </w:r>
    </w:p>
    <w:p w14:paraId="6C2A28BA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四川省广元市交通运输指挥中心</w:t>
      </w:r>
    </w:p>
    <w:p w14:paraId="6597226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四川省巴中市公路局</w:t>
      </w:r>
    </w:p>
    <w:p w14:paraId="2B069FC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凉山彝族自治州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宁南县交通运输局</w:t>
      </w:r>
    </w:p>
    <w:p w14:paraId="63C7E47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 w14:paraId="3BDCBCCE">
      <w:pPr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二、全国交通运输系统劳动模范拟正式推荐对象名单（四川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名）</w:t>
      </w:r>
    </w:p>
    <w:p w14:paraId="2B84C2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 xml:space="preserve">波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成都天府新区公共交通有限公司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驾驶员</w:t>
      </w:r>
    </w:p>
    <w:p w14:paraId="4DE88F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李仁军  四川交运达运集团有限责任公司汽车61队 驾驶员</w:t>
      </w:r>
    </w:p>
    <w:p w14:paraId="4F0BEE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丁小艳  遂宁发展公共交通有限公司 驾驶员</w:t>
      </w:r>
    </w:p>
    <w:p w14:paraId="5872B0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李顺超 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交通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勘察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设计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院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公司 副总工程师</w:t>
      </w:r>
    </w:p>
    <w:p w14:paraId="7C718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叶  刚  泸州市公共交通集团有限公司 驾驶员</w:t>
      </w:r>
    </w:p>
    <w:p w14:paraId="655E4C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程  军  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达州市宣汉县公路建设开发有限责任公司 总工程师</w:t>
      </w:r>
    </w:p>
    <w:p w14:paraId="288E25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贺  靖  广安广顺运业有限公司客运枢纽站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站长</w:t>
      </w:r>
    </w:p>
    <w:p w14:paraId="115619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林俊杰  </w:t>
      </w:r>
      <w:r>
        <w:rPr>
          <w:rFonts w:hint="eastAsia" w:eastAsia="仿宋_GB2312" w:cs="Times New Roman"/>
          <w:b w:val="0"/>
          <w:bCs/>
          <w:spacing w:val="-6"/>
          <w:kern w:val="2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b w:val="0"/>
          <w:bCs/>
          <w:spacing w:val="-6"/>
          <w:kern w:val="2"/>
          <w:sz w:val="32"/>
          <w:szCs w:val="32"/>
          <w:lang w:val="en-US" w:eastAsia="zh-CN"/>
        </w:rPr>
        <w:t>久马高速公路有限责任公司 龙日坝代表处处长</w:t>
      </w:r>
    </w:p>
    <w:p w14:paraId="24F03C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王  林 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甘孜州交通和城乡建设投资集团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指挥长</w:t>
      </w:r>
    </w:p>
    <w:p w14:paraId="76B87C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罗  结 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spacing w:val="-6"/>
          <w:kern w:val="2"/>
          <w:sz w:val="32"/>
          <w:szCs w:val="32"/>
          <w:lang w:val="en-US" w:eastAsia="zh-CN"/>
        </w:rPr>
        <w:t>攀枝花市公共交通有限责任公司 驾驶员</w:t>
      </w:r>
    </w:p>
    <w:p w14:paraId="37061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王先军  成都华川公路建设集团有限公司 项目总工</w:t>
      </w:r>
    </w:p>
    <w:p w14:paraId="0DDD79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钟银春  内江市公共交通集团有限责任公司 路队长</w:t>
      </w:r>
    </w:p>
    <w:p w14:paraId="19C821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李志祥  眉山市源泰公交客运有限公司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支部书记、执行董事、总经理</w:t>
      </w:r>
    </w:p>
    <w:p w14:paraId="1165EC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陈  君  自贡市公交集团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有限责任公司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驾驶员</w:t>
      </w:r>
    </w:p>
    <w:p w14:paraId="12E7D1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何  霞 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成德南高速公路有限责任公司 党委副书记、副总经理、工会主席</w:t>
      </w:r>
    </w:p>
    <w:p w14:paraId="7788A3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周  亮  凉山交投建设有限公司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指挥长</w:t>
      </w:r>
    </w:p>
    <w:p w14:paraId="16C53B92">
      <w:pPr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三、全国交通运输系统先进工作者拟正式推荐对象名单（四川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名）</w:t>
      </w:r>
    </w:p>
    <w:p w14:paraId="4B20FB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陈  跃  四川省交通运输厅 一级主任科员</w:t>
      </w:r>
    </w:p>
    <w:p w14:paraId="613B9F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Arial" w:cs="Times New Roman"/>
          <w:b w:val="0"/>
          <w:bCs/>
          <w:snapToGrid w:val="0"/>
          <w:color w:val="000000"/>
          <w:spacing w:val="-23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周荣征  </w:t>
      </w:r>
      <w:r>
        <w:rPr>
          <w:rFonts w:hint="default" w:ascii="Times New Roman" w:hAnsi="Times New Roman" w:eastAsia="仿宋_GB2312" w:cs="Times New Roman"/>
          <w:b w:val="0"/>
          <w:bCs/>
          <w:spacing w:val="-23"/>
          <w:kern w:val="2"/>
          <w:sz w:val="32"/>
          <w:szCs w:val="32"/>
          <w:lang w:val="en-US" w:eastAsia="zh-CN"/>
        </w:rPr>
        <w:t>四川省交通运输发展战略和规划科学研究院</w:t>
      </w:r>
      <w:r>
        <w:rPr>
          <w:rFonts w:hint="eastAsia" w:eastAsia="仿宋_GB2312" w:cs="Times New Roman"/>
          <w:b w:val="0"/>
          <w:bCs/>
          <w:spacing w:val="-23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pacing w:val="-23"/>
          <w:kern w:val="2"/>
          <w:sz w:val="32"/>
          <w:szCs w:val="32"/>
          <w:lang w:val="en-US" w:eastAsia="zh-CN"/>
        </w:rPr>
        <w:t>总工程师</w:t>
      </w:r>
    </w:p>
    <w:p w14:paraId="16F1F5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骥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乐山市交通运输局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运输管理科科长</w:t>
      </w:r>
    </w:p>
    <w:p w14:paraId="6E5BC3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18" w:leftChars="304" w:hanging="1280" w:hangingChars="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刚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pacing w:val="-20"/>
          <w:kern w:val="2"/>
          <w:sz w:val="32"/>
          <w:szCs w:val="32"/>
          <w:lang w:val="en-US" w:eastAsia="zh-CN"/>
        </w:rPr>
        <w:t>资</w:t>
      </w:r>
      <w:r>
        <w:rPr>
          <w:rFonts w:hint="default" w:ascii="Times New Roman" w:hAnsi="Times New Roman" w:eastAsia="仿宋_GB2312" w:cs="Times New Roman"/>
          <w:b w:val="0"/>
          <w:bCs/>
          <w:spacing w:val="-20"/>
          <w:kern w:val="2"/>
          <w:sz w:val="32"/>
          <w:szCs w:val="32"/>
          <w:lang w:eastAsia="zh-CN"/>
        </w:rPr>
        <w:t>阳市雁江区公路工程质量监督站</w:t>
      </w:r>
      <w:r>
        <w:rPr>
          <w:rFonts w:hint="default" w:ascii="Times New Roman" w:hAnsi="Times New Roman" w:eastAsia="仿宋_GB2312" w:cs="Times New Roman"/>
          <w:b w:val="0"/>
          <w:bCs/>
          <w:spacing w:val="-2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pacing w:val="-20"/>
          <w:kern w:val="2"/>
          <w:sz w:val="32"/>
          <w:szCs w:val="32"/>
          <w:lang w:eastAsia="zh-CN"/>
        </w:rPr>
        <w:t>统计信息股负责人</w:t>
      </w:r>
    </w:p>
    <w:p w14:paraId="5C474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 xml:space="preserve">杨庆超  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雅安市名山区交通运输局 党组书记、局长</w:t>
      </w:r>
    </w:p>
    <w:p w14:paraId="0D0B9D6E">
      <w:pP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75F446AB">
      <w:pPr>
        <w:pStyle w:val="2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3555A089">
      <w:pP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20E32950">
      <w:pPr>
        <w:pStyle w:val="2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24593C2D">
      <w:pP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1752BB11">
      <w:pPr>
        <w:pStyle w:val="2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4D7AFA7B">
      <w:pP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11529756">
      <w:pPr>
        <w:pStyle w:val="2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309E1343">
      <w:pP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027749F3">
      <w:pPr>
        <w:pStyle w:val="2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</w:p>
    <w:p w14:paraId="4D2D62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54D7E"/>
    <w:rsid w:val="0DC54D7E"/>
    <w:rsid w:val="45C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779</Characters>
  <Lines>0</Lines>
  <Paragraphs>0</Paragraphs>
  <TotalTime>0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2025-04-15T02:29:00Z</dcterms:created>
  <dc:creator>之一</dc:creator>
  <cp:lastModifiedBy>之一</cp:lastModifiedBy>
  <dcterms:modified xsi:type="dcterms:W3CDTF">2025-04-15T02:37:42Z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BA426A16152F45D3B10E4F91E5B87FE2_11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