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46" w:type="dxa"/>
            <w:gridSpan w:val="3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23" w:type="dxa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eastAsia="zh-CN"/>
              </w:rPr>
              <w:t>代</w:t>
            </w:r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职务，身份</w:t>
            </w:r>
            <w:r>
              <w:rPr>
                <w:rFonts w:hint="eastAsia" w:cs="Times New Roman"/>
                <w:lang w:val="en-US" w:eastAsia="zh-CN"/>
              </w:rPr>
              <w:t>证</w:t>
            </w:r>
            <w:r>
              <w:rPr>
                <w:rFonts w:hint="default" w:ascii="Times New Roman" w:hAnsi="Times New Roman" w:cs="Times New Roman"/>
              </w:rPr>
              <w:t>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Y2IyMzQ0MTA3YjcwZWQyNjFkN2M2MmY0MTI3MGEifQ=="/>
  </w:docVars>
  <w:rsids>
    <w:rsidRoot w:val="00000000"/>
    <w:rsid w:val="04137EE5"/>
    <w:rsid w:val="068E4380"/>
    <w:rsid w:val="07F5717A"/>
    <w:rsid w:val="4E393177"/>
    <w:rsid w:val="53211041"/>
    <w:rsid w:val="78151037"/>
    <w:rsid w:val="7BFE9E0D"/>
    <w:rsid w:val="7FBF7191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autoRedefine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310</Characters>
  <Lines>0</Lines>
  <Paragraphs>0</Paragraphs>
  <TotalTime>19</TotalTime>
  <ScaleCrop>false</ScaleCrop>
  <LinksUpToDate>false</LinksUpToDate>
  <CharactersWithSpaces>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2022-03-12T09:05:00Z</dcterms:created>
  <dc:creator>Administrator</dc:creator>
  <cp:lastModifiedBy>叶某人从不</cp:lastModifiedBy>
  <cp:lastPrinted>2022-03-15T02:40:00Z</cp:lastPrinted>
  <dcterms:modified xsi:type="dcterms:W3CDTF">2024-07-22T07:27:03Z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B942DB43AC8B44F796967C313729D525</vt:lpwstr>
  </property>
</Properties>
</file>