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739" w:type="dxa"/>
        <w:tblLook w:val="04A0" w:firstRow="1" w:lastRow="0" w:firstColumn="1" w:lastColumn="0" w:noHBand="0" w:noVBand="1"/>
      </w:tblPr>
      <w:tblGrid>
        <w:gridCol w:w="13739"/>
      </w:tblGrid>
      <w:tr w:rsidR="00890F28" w:rsidRPr="00D151AC" w14:paraId="6332522F" w14:textId="77777777" w:rsidTr="00D1048E">
        <w:trPr>
          <w:trHeight w:val="1288"/>
        </w:trPr>
        <w:tc>
          <w:tcPr>
            <w:tcW w:w="13739" w:type="dxa"/>
            <w:tcBorders>
              <w:top w:val="nil"/>
              <w:left w:val="nil"/>
              <w:bottom w:val="nil"/>
              <w:right w:val="nil"/>
            </w:tcBorders>
            <w:shd w:val="clear" w:color="auto" w:fill="auto"/>
            <w:vAlign w:val="center"/>
            <w:hideMark/>
          </w:tcPr>
          <w:p w14:paraId="349F6D56" w14:textId="0ECDE6CA" w:rsidR="00890F28" w:rsidRPr="00E62359" w:rsidRDefault="00890F28" w:rsidP="00890F28">
            <w:pPr>
              <w:widowControl/>
              <w:ind w:firstLineChars="100" w:firstLine="320"/>
              <w:rPr>
                <w:rFonts w:ascii="华文中宋" w:eastAsia="华文中宋" w:hAnsi="华文中宋" w:cs="宋体"/>
                <w:color w:val="000000"/>
                <w:kern w:val="0"/>
                <w:sz w:val="32"/>
                <w:szCs w:val="32"/>
              </w:rPr>
            </w:pPr>
            <w:r w:rsidRPr="00E62359">
              <w:rPr>
                <w:rFonts w:ascii="华文中宋" w:eastAsia="华文中宋" w:hAnsi="华文中宋" w:cs="宋体" w:hint="eastAsia"/>
                <w:color w:val="000000"/>
                <w:kern w:val="0"/>
                <w:sz w:val="32"/>
                <w:szCs w:val="32"/>
              </w:rPr>
              <w:t>202</w:t>
            </w:r>
            <w:r>
              <w:rPr>
                <w:rFonts w:ascii="华文中宋" w:eastAsia="华文中宋" w:hAnsi="华文中宋" w:cs="宋体"/>
                <w:color w:val="000000"/>
                <w:kern w:val="0"/>
                <w:sz w:val="32"/>
                <w:szCs w:val="32"/>
              </w:rPr>
              <w:t>1</w:t>
            </w:r>
            <w:r w:rsidRPr="00E62359">
              <w:rPr>
                <w:rFonts w:ascii="华文中宋" w:eastAsia="华文中宋" w:hAnsi="华文中宋" w:cs="宋体" w:hint="eastAsia"/>
                <w:color w:val="000000"/>
                <w:kern w:val="0"/>
                <w:sz w:val="32"/>
                <w:szCs w:val="32"/>
              </w:rPr>
              <w:t>年第十</w:t>
            </w:r>
            <w:r>
              <w:rPr>
                <w:rFonts w:ascii="华文中宋" w:eastAsia="华文中宋" w:hAnsi="华文中宋" w:cs="宋体" w:hint="eastAsia"/>
                <w:color w:val="000000"/>
                <w:kern w:val="0"/>
                <w:sz w:val="32"/>
                <w:szCs w:val="32"/>
              </w:rPr>
              <w:t>三</w:t>
            </w:r>
            <w:r w:rsidRPr="00E62359">
              <w:rPr>
                <w:rFonts w:ascii="华文中宋" w:eastAsia="华文中宋" w:hAnsi="华文中宋" w:cs="宋体" w:hint="eastAsia"/>
                <w:color w:val="000000"/>
                <w:kern w:val="0"/>
                <w:sz w:val="32"/>
                <w:szCs w:val="32"/>
              </w:rPr>
              <w:t>届全国交通运输行业职业技能大赛</w:t>
            </w:r>
            <w:r>
              <w:rPr>
                <w:rFonts w:ascii="华文中宋" w:eastAsia="华文中宋" w:hAnsi="华文中宋" w:cs="宋体" w:hint="eastAsia"/>
                <w:color w:val="000000"/>
                <w:kern w:val="0"/>
                <w:sz w:val="32"/>
                <w:szCs w:val="32"/>
              </w:rPr>
              <w:t>机动车驾驶教练员</w:t>
            </w:r>
            <w:r w:rsidRPr="00E62359">
              <w:rPr>
                <w:rFonts w:ascii="华文中宋" w:eastAsia="华文中宋" w:hAnsi="华文中宋" w:cs="宋体" w:hint="eastAsia"/>
                <w:color w:val="000000"/>
                <w:kern w:val="0"/>
                <w:sz w:val="32"/>
                <w:szCs w:val="32"/>
              </w:rPr>
              <w:t>职业技能竞赛理论题库</w:t>
            </w:r>
          </w:p>
        </w:tc>
      </w:tr>
    </w:tbl>
    <w:p w14:paraId="6EBB6F1D" w14:textId="26D4785F" w:rsidR="00890F28" w:rsidRDefault="00890F28" w:rsidP="00890F28">
      <w:pPr>
        <w:ind w:firstLine="480"/>
        <w:rPr>
          <w:rFonts w:ascii="仿宋" w:eastAsia="仿宋" w:hAnsi="仿宋"/>
          <w:sz w:val="24"/>
          <w:szCs w:val="24"/>
        </w:rPr>
      </w:pPr>
      <w:r w:rsidRPr="00890F28">
        <w:rPr>
          <w:rFonts w:ascii="仿宋" w:eastAsia="仿宋" w:hAnsi="仿宋" w:hint="eastAsia"/>
          <w:sz w:val="24"/>
          <w:szCs w:val="24"/>
        </w:rPr>
        <w:t>题型及试题数量：判断题</w:t>
      </w:r>
      <w:r w:rsidR="00C71D61">
        <w:rPr>
          <w:rFonts w:ascii="仿宋" w:eastAsia="仿宋" w:hAnsi="仿宋"/>
          <w:sz w:val="24"/>
          <w:szCs w:val="24"/>
        </w:rPr>
        <w:t>18</w:t>
      </w:r>
      <w:r w:rsidR="000563C8">
        <w:rPr>
          <w:rFonts w:ascii="仿宋" w:eastAsia="仿宋" w:hAnsi="仿宋"/>
          <w:sz w:val="24"/>
          <w:szCs w:val="24"/>
        </w:rPr>
        <w:t>3</w:t>
      </w:r>
      <w:r w:rsidRPr="00890F28">
        <w:rPr>
          <w:rFonts w:ascii="仿宋" w:eastAsia="仿宋" w:hAnsi="仿宋" w:hint="eastAsia"/>
          <w:sz w:val="24"/>
          <w:szCs w:val="24"/>
        </w:rPr>
        <w:t>道；单项选择题</w:t>
      </w:r>
      <w:r w:rsidR="00BE0117">
        <w:rPr>
          <w:rFonts w:ascii="仿宋" w:eastAsia="仿宋" w:hAnsi="仿宋"/>
          <w:sz w:val="24"/>
          <w:szCs w:val="24"/>
        </w:rPr>
        <w:t>2</w:t>
      </w:r>
      <w:r w:rsidR="00C71D61">
        <w:rPr>
          <w:rFonts w:ascii="仿宋" w:eastAsia="仿宋" w:hAnsi="仿宋"/>
          <w:sz w:val="24"/>
          <w:szCs w:val="24"/>
        </w:rPr>
        <w:t>6</w:t>
      </w:r>
      <w:r w:rsidR="00BE0117">
        <w:rPr>
          <w:rFonts w:ascii="仿宋" w:eastAsia="仿宋" w:hAnsi="仿宋"/>
          <w:sz w:val="24"/>
          <w:szCs w:val="24"/>
        </w:rPr>
        <w:t>6</w:t>
      </w:r>
      <w:r w:rsidRPr="00890F28">
        <w:rPr>
          <w:rFonts w:ascii="仿宋" w:eastAsia="仿宋" w:hAnsi="仿宋" w:hint="eastAsia"/>
          <w:sz w:val="24"/>
          <w:szCs w:val="24"/>
        </w:rPr>
        <w:t>道；多项选择题</w:t>
      </w:r>
      <w:r w:rsidR="00C71D61">
        <w:rPr>
          <w:rFonts w:ascii="仿宋" w:eastAsia="仿宋" w:hAnsi="仿宋"/>
          <w:sz w:val="24"/>
          <w:szCs w:val="24"/>
        </w:rPr>
        <w:t>9</w:t>
      </w:r>
      <w:r w:rsidR="00BE0117">
        <w:rPr>
          <w:rFonts w:ascii="仿宋" w:eastAsia="仿宋" w:hAnsi="仿宋"/>
          <w:sz w:val="24"/>
          <w:szCs w:val="24"/>
        </w:rPr>
        <w:t>1</w:t>
      </w:r>
      <w:r w:rsidRPr="00890F28">
        <w:rPr>
          <w:rFonts w:ascii="仿宋" w:eastAsia="仿宋" w:hAnsi="仿宋" w:hint="eastAsia"/>
          <w:sz w:val="24"/>
          <w:szCs w:val="24"/>
        </w:rPr>
        <w:t>道。总计</w:t>
      </w:r>
      <w:r w:rsidR="00C71D61">
        <w:rPr>
          <w:rFonts w:ascii="仿宋" w:eastAsia="仿宋" w:hAnsi="仿宋"/>
          <w:sz w:val="24"/>
          <w:szCs w:val="24"/>
        </w:rPr>
        <w:t>540</w:t>
      </w:r>
      <w:r w:rsidRPr="00890F28">
        <w:rPr>
          <w:rFonts w:ascii="仿宋" w:eastAsia="仿宋" w:hAnsi="仿宋" w:hint="eastAsia"/>
          <w:sz w:val="24"/>
          <w:szCs w:val="24"/>
        </w:rPr>
        <w:t>道试题</w:t>
      </w:r>
    </w:p>
    <w:p w14:paraId="71DA998E" w14:textId="77777777" w:rsidR="000563C8" w:rsidRPr="000563C8" w:rsidRDefault="000563C8" w:rsidP="00890F28">
      <w:pPr>
        <w:ind w:firstLine="480"/>
        <w:rPr>
          <w:rFonts w:ascii="仿宋" w:eastAsia="仿宋" w:hAnsi="仿宋"/>
          <w:sz w:val="24"/>
          <w:szCs w:val="24"/>
        </w:rPr>
      </w:pPr>
    </w:p>
    <w:p w14:paraId="468C8E1F" w14:textId="17C12F43" w:rsidR="003C318A" w:rsidRPr="003C318A" w:rsidRDefault="00890F28" w:rsidP="003C318A">
      <w:pPr>
        <w:ind w:firstLine="480"/>
        <w:rPr>
          <w:rFonts w:ascii="仿宋" w:eastAsia="仿宋" w:hAnsi="仿宋"/>
          <w:sz w:val="24"/>
          <w:szCs w:val="24"/>
        </w:rPr>
      </w:pPr>
      <w:r w:rsidRPr="00890F28">
        <w:rPr>
          <w:rFonts w:ascii="仿宋" w:eastAsia="仿宋" w:hAnsi="仿宋" w:hint="eastAsia"/>
          <w:sz w:val="24"/>
          <w:szCs w:val="24"/>
        </w:rPr>
        <w:t>判断题（</w:t>
      </w:r>
      <w:r w:rsidR="00C71D61">
        <w:rPr>
          <w:rFonts w:ascii="仿宋" w:eastAsia="仿宋" w:hAnsi="仿宋"/>
          <w:sz w:val="24"/>
          <w:szCs w:val="24"/>
        </w:rPr>
        <w:t>18</w:t>
      </w:r>
      <w:r w:rsidR="000563C8">
        <w:rPr>
          <w:rFonts w:ascii="仿宋" w:eastAsia="仿宋" w:hAnsi="仿宋"/>
          <w:sz w:val="24"/>
          <w:szCs w:val="24"/>
        </w:rPr>
        <w:t>3</w:t>
      </w:r>
      <w:r w:rsidRPr="00890F28">
        <w:rPr>
          <w:rFonts w:ascii="仿宋" w:eastAsia="仿宋" w:hAnsi="仿宋" w:hint="eastAsia"/>
          <w:sz w:val="24"/>
          <w:szCs w:val="24"/>
        </w:rPr>
        <w:t>道题）</w:t>
      </w:r>
    </w:p>
    <w:tbl>
      <w:tblPr>
        <w:tblStyle w:val="a3"/>
        <w:tblW w:w="0" w:type="auto"/>
        <w:tblInd w:w="-5" w:type="dxa"/>
        <w:tblLook w:val="04A0" w:firstRow="1" w:lastRow="0" w:firstColumn="1" w:lastColumn="0" w:noHBand="0" w:noVBand="1"/>
      </w:tblPr>
      <w:tblGrid>
        <w:gridCol w:w="715"/>
        <w:gridCol w:w="12463"/>
        <w:gridCol w:w="770"/>
      </w:tblGrid>
      <w:tr w:rsidR="001B0244" w:rsidRPr="001B0244" w14:paraId="2133336A" w14:textId="77777777" w:rsidTr="00C71D61">
        <w:trPr>
          <w:trHeight w:val="348"/>
          <w:tblHeader/>
        </w:trPr>
        <w:tc>
          <w:tcPr>
            <w:tcW w:w="715" w:type="dxa"/>
            <w:noWrap/>
            <w:hideMark/>
          </w:tcPr>
          <w:p w14:paraId="1F8C1EAF"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序号</w:t>
            </w:r>
          </w:p>
        </w:tc>
        <w:tc>
          <w:tcPr>
            <w:tcW w:w="12463" w:type="dxa"/>
            <w:noWrap/>
            <w:hideMark/>
          </w:tcPr>
          <w:p w14:paraId="5D81F3B8" w14:textId="77777777" w:rsidR="001B0244" w:rsidRPr="001B0244" w:rsidRDefault="001B0244" w:rsidP="00F14208">
            <w:pPr>
              <w:ind w:firstLine="480"/>
              <w:jc w:val="center"/>
              <w:rPr>
                <w:rFonts w:ascii="仿宋" w:eastAsia="仿宋" w:hAnsi="仿宋"/>
                <w:szCs w:val="21"/>
              </w:rPr>
            </w:pPr>
            <w:r w:rsidRPr="001B0244">
              <w:rPr>
                <w:rFonts w:ascii="仿宋" w:eastAsia="仿宋" w:hAnsi="仿宋" w:hint="eastAsia"/>
                <w:szCs w:val="21"/>
              </w:rPr>
              <w:t>题干</w:t>
            </w:r>
          </w:p>
        </w:tc>
        <w:tc>
          <w:tcPr>
            <w:tcW w:w="770" w:type="dxa"/>
            <w:noWrap/>
            <w:hideMark/>
          </w:tcPr>
          <w:p w14:paraId="5D6FB302"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答案</w:t>
            </w:r>
          </w:p>
        </w:tc>
      </w:tr>
    </w:tbl>
    <w:tbl>
      <w:tblPr>
        <w:tblStyle w:val="a"/>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12463"/>
        <w:gridCol w:w="770"/>
      </w:tblGrid>
      <w:tr w:rsidR="001B0244" w:rsidRPr="001B0244" w14:paraId="6A1377DB" w14:textId="77777777" w:rsidTr="007D1FFF">
        <w:trPr>
          <w:trHeight w:val="348"/>
        </w:trPr>
        <w:tc>
          <w:tcPr>
            <w:tcW w:w="715" w:type="dxa"/>
            <w:noWrap/>
            <w:hideMark/>
          </w:tcPr>
          <w:p w14:paraId="44481B43"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1</w:t>
            </w:r>
          </w:p>
        </w:tc>
        <w:tc>
          <w:tcPr>
            <w:tcW w:w="12463" w:type="dxa"/>
            <w:noWrap/>
            <w:hideMark/>
          </w:tcPr>
          <w:p w14:paraId="1D4AA432"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良好的职业道德是每一个从业人员必须具备的基本品质。</w:t>
            </w:r>
          </w:p>
        </w:tc>
        <w:tc>
          <w:tcPr>
            <w:tcW w:w="770" w:type="dxa"/>
            <w:noWrap/>
            <w:hideMark/>
          </w:tcPr>
          <w:p w14:paraId="5389D73F"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5063C8D8" w14:textId="77777777" w:rsidTr="007D1FFF">
        <w:trPr>
          <w:trHeight w:val="348"/>
        </w:trPr>
        <w:tc>
          <w:tcPr>
            <w:tcW w:w="715" w:type="dxa"/>
            <w:noWrap/>
            <w:hideMark/>
          </w:tcPr>
          <w:p w14:paraId="07EA02F3"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2</w:t>
            </w:r>
          </w:p>
        </w:tc>
        <w:tc>
          <w:tcPr>
            <w:tcW w:w="12463" w:type="dxa"/>
            <w:noWrap/>
            <w:hideMark/>
          </w:tcPr>
          <w:p w14:paraId="377FD774"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职业道德是人们在一定的职业活动范围内所遵循的行为规范的总和。</w:t>
            </w:r>
          </w:p>
        </w:tc>
        <w:tc>
          <w:tcPr>
            <w:tcW w:w="770" w:type="dxa"/>
            <w:noWrap/>
            <w:hideMark/>
          </w:tcPr>
          <w:p w14:paraId="3E79594E"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6D8DE979" w14:textId="77777777" w:rsidTr="007D1FFF">
        <w:trPr>
          <w:trHeight w:val="348"/>
        </w:trPr>
        <w:tc>
          <w:tcPr>
            <w:tcW w:w="715" w:type="dxa"/>
            <w:noWrap/>
            <w:hideMark/>
          </w:tcPr>
          <w:p w14:paraId="1F1CF990"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3</w:t>
            </w:r>
          </w:p>
        </w:tc>
        <w:tc>
          <w:tcPr>
            <w:tcW w:w="12463" w:type="dxa"/>
            <w:noWrap/>
            <w:hideMark/>
          </w:tcPr>
          <w:p w14:paraId="359EBCCA"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学员的驾驶技能可以通过场地驾驶训练教学来实现。</w:t>
            </w:r>
          </w:p>
        </w:tc>
        <w:tc>
          <w:tcPr>
            <w:tcW w:w="770" w:type="dxa"/>
            <w:noWrap/>
            <w:hideMark/>
          </w:tcPr>
          <w:p w14:paraId="25BD630E"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错误</w:t>
            </w:r>
          </w:p>
        </w:tc>
      </w:tr>
      <w:tr w:rsidR="001B0244" w:rsidRPr="001B0244" w14:paraId="6EAC77D7" w14:textId="77777777" w:rsidTr="007D1FFF">
        <w:trPr>
          <w:trHeight w:val="348"/>
        </w:trPr>
        <w:tc>
          <w:tcPr>
            <w:tcW w:w="715" w:type="dxa"/>
            <w:noWrap/>
            <w:hideMark/>
          </w:tcPr>
          <w:p w14:paraId="7842BB8B"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4</w:t>
            </w:r>
          </w:p>
        </w:tc>
        <w:tc>
          <w:tcPr>
            <w:tcW w:w="12463" w:type="dxa"/>
            <w:noWrap/>
            <w:hideMark/>
          </w:tcPr>
          <w:p w14:paraId="3321B59D"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驾驶教练员只须具备高超的驾驶技能，就能培养出合格的驾驶员。</w:t>
            </w:r>
          </w:p>
        </w:tc>
        <w:tc>
          <w:tcPr>
            <w:tcW w:w="770" w:type="dxa"/>
            <w:noWrap/>
            <w:hideMark/>
          </w:tcPr>
          <w:p w14:paraId="2F411417"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错误</w:t>
            </w:r>
          </w:p>
        </w:tc>
      </w:tr>
      <w:tr w:rsidR="001B0244" w:rsidRPr="001B0244" w14:paraId="3C8F247C" w14:textId="77777777" w:rsidTr="007D1FFF">
        <w:trPr>
          <w:trHeight w:val="348"/>
        </w:trPr>
        <w:tc>
          <w:tcPr>
            <w:tcW w:w="715" w:type="dxa"/>
            <w:noWrap/>
            <w:hideMark/>
          </w:tcPr>
          <w:p w14:paraId="697E69DD"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5</w:t>
            </w:r>
          </w:p>
        </w:tc>
        <w:tc>
          <w:tcPr>
            <w:tcW w:w="12463" w:type="dxa"/>
            <w:noWrap/>
            <w:hideMark/>
          </w:tcPr>
          <w:p w14:paraId="31B03FBE"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驾驶教练员的职业素养是在驾驶培训教学活动中需要遵守的行为规范。</w:t>
            </w:r>
          </w:p>
        </w:tc>
        <w:tc>
          <w:tcPr>
            <w:tcW w:w="770" w:type="dxa"/>
            <w:noWrap/>
            <w:hideMark/>
          </w:tcPr>
          <w:p w14:paraId="518A2A8C"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5EC2A7BA" w14:textId="77777777" w:rsidTr="007D1FFF">
        <w:trPr>
          <w:trHeight w:val="348"/>
        </w:trPr>
        <w:tc>
          <w:tcPr>
            <w:tcW w:w="715" w:type="dxa"/>
            <w:noWrap/>
            <w:hideMark/>
          </w:tcPr>
          <w:p w14:paraId="5A778AE7"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6</w:t>
            </w:r>
          </w:p>
        </w:tc>
        <w:tc>
          <w:tcPr>
            <w:tcW w:w="12463" w:type="dxa"/>
            <w:noWrap/>
            <w:hideMark/>
          </w:tcPr>
          <w:p w14:paraId="3718A24D"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驾驶教练员在教学中要确保每位学员在规定学时内高效完成</w:t>
            </w:r>
            <w:proofErr w:type="gramStart"/>
            <w:r w:rsidRPr="001B0244">
              <w:rPr>
                <w:rFonts w:ascii="仿宋" w:eastAsia="仿宋" w:hAnsi="仿宋" w:hint="eastAsia"/>
                <w:szCs w:val="21"/>
              </w:rPr>
              <w:t>各个学习</w:t>
            </w:r>
            <w:proofErr w:type="gramEnd"/>
            <w:r w:rsidRPr="001B0244">
              <w:rPr>
                <w:rFonts w:ascii="仿宋" w:eastAsia="仿宋" w:hAnsi="仿宋" w:hint="eastAsia"/>
                <w:szCs w:val="21"/>
              </w:rPr>
              <w:t>项目，特别要注重教学的规范性。</w:t>
            </w:r>
          </w:p>
        </w:tc>
        <w:tc>
          <w:tcPr>
            <w:tcW w:w="770" w:type="dxa"/>
            <w:noWrap/>
            <w:hideMark/>
          </w:tcPr>
          <w:p w14:paraId="47172A68"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53321DAB" w14:textId="77777777" w:rsidTr="007D1FFF">
        <w:trPr>
          <w:trHeight w:val="348"/>
        </w:trPr>
        <w:tc>
          <w:tcPr>
            <w:tcW w:w="715" w:type="dxa"/>
            <w:noWrap/>
            <w:hideMark/>
          </w:tcPr>
          <w:p w14:paraId="6CA98381"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7</w:t>
            </w:r>
          </w:p>
        </w:tc>
        <w:tc>
          <w:tcPr>
            <w:tcW w:w="12463" w:type="dxa"/>
            <w:noWrap/>
            <w:hideMark/>
          </w:tcPr>
          <w:p w14:paraId="3E26CC26"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《教学大纲》是组织实施教学和实施考试的重要参考和依据。</w:t>
            </w:r>
          </w:p>
        </w:tc>
        <w:tc>
          <w:tcPr>
            <w:tcW w:w="770" w:type="dxa"/>
            <w:noWrap/>
            <w:hideMark/>
          </w:tcPr>
          <w:p w14:paraId="71729103"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06216704" w14:textId="77777777" w:rsidTr="007D1FFF">
        <w:trPr>
          <w:trHeight w:val="348"/>
        </w:trPr>
        <w:tc>
          <w:tcPr>
            <w:tcW w:w="715" w:type="dxa"/>
            <w:noWrap/>
            <w:hideMark/>
          </w:tcPr>
          <w:p w14:paraId="44A91372"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8</w:t>
            </w:r>
          </w:p>
        </w:tc>
        <w:tc>
          <w:tcPr>
            <w:tcW w:w="12463" w:type="dxa"/>
            <w:noWrap/>
            <w:hideMark/>
          </w:tcPr>
          <w:p w14:paraId="255BCC97"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《教学大纲》是以培养学员安全文明意识为核心，以培养学员安全规范操作为重点。</w:t>
            </w:r>
          </w:p>
        </w:tc>
        <w:tc>
          <w:tcPr>
            <w:tcW w:w="770" w:type="dxa"/>
            <w:noWrap/>
            <w:hideMark/>
          </w:tcPr>
          <w:p w14:paraId="4DC47DF8"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062FF0AC" w14:textId="77777777" w:rsidTr="007D1FFF">
        <w:trPr>
          <w:trHeight w:val="348"/>
        </w:trPr>
        <w:tc>
          <w:tcPr>
            <w:tcW w:w="715" w:type="dxa"/>
            <w:noWrap/>
            <w:hideMark/>
          </w:tcPr>
          <w:p w14:paraId="4A79C8B6"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9</w:t>
            </w:r>
          </w:p>
        </w:tc>
        <w:tc>
          <w:tcPr>
            <w:tcW w:w="12463" w:type="dxa"/>
            <w:noWrap/>
            <w:hideMark/>
          </w:tcPr>
          <w:p w14:paraId="3D15DA2A"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《教学大纲》规定的学时为各车型最高学时要求。</w:t>
            </w:r>
          </w:p>
        </w:tc>
        <w:tc>
          <w:tcPr>
            <w:tcW w:w="770" w:type="dxa"/>
            <w:noWrap/>
            <w:hideMark/>
          </w:tcPr>
          <w:p w14:paraId="0A5F5441"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错误</w:t>
            </w:r>
          </w:p>
        </w:tc>
      </w:tr>
      <w:tr w:rsidR="001B0244" w:rsidRPr="001B0244" w14:paraId="4102B700" w14:textId="77777777" w:rsidTr="007D1FFF">
        <w:trPr>
          <w:trHeight w:val="348"/>
        </w:trPr>
        <w:tc>
          <w:tcPr>
            <w:tcW w:w="715" w:type="dxa"/>
            <w:noWrap/>
            <w:hideMark/>
          </w:tcPr>
          <w:p w14:paraId="695F0778" w14:textId="2BC09DDF" w:rsidR="001B0244" w:rsidRPr="001B0244" w:rsidRDefault="001B0244" w:rsidP="003C318A">
            <w:pPr>
              <w:jc w:val="center"/>
              <w:rPr>
                <w:rFonts w:ascii="仿宋" w:eastAsia="仿宋" w:hAnsi="仿宋"/>
                <w:szCs w:val="21"/>
              </w:rPr>
            </w:pPr>
            <w:r w:rsidRPr="001B0244">
              <w:rPr>
                <w:rFonts w:ascii="仿宋" w:eastAsia="仿宋" w:hAnsi="仿宋" w:hint="eastAsia"/>
                <w:szCs w:val="21"/>
              </w:rPr>
              <w:t>1</w:t>
            </w:r>
            <w:r w:rsidR="00C71D61">
              <w:rPr>
                <w:rFonts w:ascii="仿宋" w:eastAsia="仿宋" w:hAnsi="仿宋"/>
                <w:szCs w:val="21"/>
              </w:rPr>
              <w:t>0</w:t>
            </w:r>
          </w:p>
        </w:tc>
        <w:tc>
          <w:tcPr>
            <w:tcW w:w="12463" w:type="dxa"/>
            <w:noWrap/>
            <w:hideMark/>
          </w:tcPr>
          <w:p w14:paraId="7DAE68AC"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当轮胎压力降低时，车辆的重量会使轮胎直径变大，导致车速发生变化。</w:t>
            </w:r>
          </w:p>
        </w:tc>
        <w:tc>
          <w:tcPr>
            <w:tcW w:w="770" w:type="dxa"/>
            <w:noWrap/>
            <w:hideMark/>
          </w:tcPr>
          <w:p w14:paraId="26F285C6"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错误</w:t>
            </w:r>
          </w:p>
        </w:tc>
      </w:tr>
      <w:tr w:rsidR="001B0244" w:rsidRPr="001B0244" w14:paraId="10CA3414" w14:textId="77777777" w:rsidTr="007D1FFF">
        <w:trPr>
          <w:trHeight w:val="348"/>
        </w:trPr>
        <w:tc>
          <w:tcPr>
            <w:tcW w:w="715" w:type="dxa"/>
            <w:noWrap/>
            <w:hideMark/>
          </w:tcPr>
          <w:p w14:paraId="20334C13" w14:textId="09E239C0" w:rsidR="001B0244" w:rsidRPr="001B0244" w:rsidRDefault="001B0244" w:rsidP="003C318A">
            <w:pPr>
              <w:jc w:val="center"/>
              <w:rPr>
                <w:rFonts w:ascii="仿宋" w:eastAsia="仿宋" w:hAnsi="仿宋"/>
                <w:szCs w:val="21"/>
              </w:rPr>
            </w:pPr>
            <w:r w:rsidRPr="001B0244">
              <w:rPr>
                <w:rFonts w:ascii="仿宋" w:eastAsia="仿宋" w:hAnsi="仿宋" w:hint="eastAsia"/>
                <w:szCs w:val="21"/>
              </w:rPr>
              <w:t>1</w:t>
            </w:r>
            <w:r w:rsidR="00C71D61">
              <w:rPr>
                <w:rFonts w:ascii="仿宋" w:eastAsia="仿宋" w:hAnsi="仿宋"/>
                <w:szCs w:val="21"/>
              </w:rPr>
              <w:t>1</w:t>
            </w:r>
          </w:p>
        </w:tc>
        <w:tc>
          <w:tcPr>
            <w:tcW w:w="12463" w:type="dxa"/>
            <w:noWrap/>
            <w:hideMark/>
          </w:tcPr>
          <w:p w14:paraId="6AFA3CE8"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系好安全带是安全气囊发挥保护作用的一个重要前提条件。</w:t>
            </w:r>
          </w:p>
        </w:tc>
        <w:tc>
          <w:tcPr>
            <w:tcW w:w="770" w:type="dxa"/>
            <w:noWrap/>
            <w:hideMark/>
          </w:tcPr>
          <w:p w14:paraId="1CFF7F7A"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61AA740A" w14:textId="77777777" w:rsidTr="007D1FFF">
        <w:trPr>
          <w:trHeight w:val="348"/>
        </w:trPr>
        <w:tc>
          <w:tcPr>
            <w:tcW w:w="715" w:type="dxa"/>
            <w:noWrap/>
            <w:hideMark/>
          </w:tcPr>
          <w:p w14:paraId="383CA50E" w14:textId="7006AAC6" w:rsidR="001B0244" w:rsidRPr="001B0244" w:rsidRDefault="001B0244" w:rsidP="003C318A">
            <w:pPr>
              <w:jc w:val="center"/>
              <w:rPr>
                <w:rFonts w:ascii="仿宋" w:eastAsia="仿宋" w:hAnsi="仿宋"/>
                <w:szCs w:val="21"/>
              </w:rPr>
            </w:pPr>
            <w:r w:rsidRPr="001B0244">
              <w:rPr>
                <w:rFonts w:ascii="仿宋" w:eastAsia="仿宋" w:hAnsi="仿宋" w:hint="eastAsia"/>
                <w:szCs w:val="21"/>
              </w:rPr>
              <w:t>1</w:t>
            </w:r>
            <w:r w:rsidR="00C71D61">
              <w:rPr>
                <w:rFonts w:ascii="仿宋" w:eastAsia="仿宋" w:hAnsi="仿宋"/>
                <w:szCs w:val="21"/>
              </w:rPr>
              <w:t>2</w:t>
            </w:r>
          </w:p>
        </w:tc>
        <w:tc>
          <w:tcPr>
            <w:tcW w:w="12463" w:type="dxa"/>
            <w:noWrap/>
            <w:hideMark/>
          </w:tcPr>
          <w:p w14:paraId="0994CFFF"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编写教案是教练员对教学内容进行消化、加工、提炼的过程。</w:t>
            </w:r>
          </w:p>
        </w:tc>
        <w:tc>
          <w:tcPr>
            <w:tcW w:w="770" w:type="dxa"/>
            <w:noWrap/>
            <w:hideMark/>
          </w:tcPr>
          <w:p w14:paraId="2CFC2F2C"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771F314D" w14:textId="77777777" w:rsidTr="007D1FFF">
        <w:trPr>
          <w:trHeight w:val="348"/>
        </w:trPr>
        <w:tc>
          <w:tcPr>
            <w:tcW w:w="715" w:type="dxa"/>
            <w:noWrap/>
            <w:hideMark/>
          </w:tcPr>
          <w:p w14:paraId="6332814B" w14:textId="025148B6" w:rsidR="001B0244" w:rsidRPr="001B0244" w:rsidRDefault="001B0244" w:rsidP="003C318A">
            <w:pPr>
              <w:jc w:val="center"/>
              <w:rPr>
                <w:rFonts w:ascii="仿宋" w:eastAsia="仿宋" w:hAnsi="仿宋"/>
                <w:szCs w:val="21"/>
              </w:rPr>
            </w:pPr>
            <w:r w:rsidRPr="001B0244">
              <w:rPr>
                <w:rFonts w:ascii="仿宋" w:eastAsia="仿宋" w:hAnsi="仿宋" w:hint="eastAsia"/>
                <w:szCs w:val="21"/>
              </w:rPr>
              <w:t>1</w:t>
            </w:r>
            <w:r w:rsidR="00C71D61">
              <w:rPr>
                <w:rFonts w:ascii="仿宋" w:eastAsia="仿宋" w:hAnsi="仿宋"/>
                <w:szCs w:val="21"/>
              </w:rPr>
              <w:t>3</w:t>
            </w:r>
          </w:p>
        </w:tc>
        <w:tc>
          <w:tcPr>
            <w:tcW w:w="12463" w:type="dxa"/>
            <w:noWrap/>
            <w:hideMark/>
          </w:tcPr>
          <w:p w14:paraId="2396F609"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实际操作教学主要采取教练员与学员“一对多”的授课形式。</w:t>
            </w:r>
          </w:p>
        </w:tc>
        <w:tc>
          <w:tcPr>
            <w:tcW w:w="770" w:type="dxa"/>
            <w:noWrap/>
            <w:hideMark/>
          </w:tcPr>
          <w:p w14:paraId="71697E4D"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错误</w:t>
            </w:r>
          </w:p>
        </w:tc>
      </w:tr>
      <w:tr w:rsidR="001B0244" w:rsidRPr="001B0244" w14:paraId="14FF1382" w14:textId="77777777" w:rsidTr="007D1FFF">
        <w:trPr>
          <w:trHeight w:val="348"/>
        </w:trPr>
        <w:tc>
          <w:tcPr>
            <w:tcW w:w="715" w:type="dxa"/>
            <w:noWrap/>
            <w:hideMark/>
          </w:tcPr>
          <w:p w14:paraId="02B35561" w14:textId="7305FC7C" w:rsidR="001B0244" w:rsidRPr="001B0244" w:rsidRDefault="001B0244" w:rsidP="003C318A">
            <w:pPr>
              <w:jc w:val="center"/>
              <w:rPr>
                <w:rFonts w:ascii="仿宋" w:eastAsia="仿宋" w:hAnsi="仿宋"/>
                <w:szCs w:val="21"/>
              </w:rPr>
            </w:pPr>
            <w:r w:rsidRPr="001B0244">
              <w:rPr>
                <w:rFonts w:ascii="仿宋" w:eastAsia="仿宋" w:hAnsi="仿宋" w:hint="eastAsia"/>
                <w:szCs w:val="21"/>
              </w:rPr>
              <w:t>1</w:t>
            </w:r>
            <w:r w:rsidR="00C71D61">
              <w:rPr>
                <w:rFonts w:ascii="仿宋" w:eastAsia="仿宋" w:hAnsi="仿宋"/>
                <w:szCs w:val="21"/>
              </w:rPr>
              <w:t>4</w:t>
            </w:r>
          </w:p>
        </w:tc>
        <w:tc>
          <w:tcPr>
            <w:tcW w:w="12463" w:type="dxa"/>
            <w:noWrap/>
            <w:hideMark/>
          </w:tcPr>
          <w:p w14:paraId="34DF2E33"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安全文明驾驶常识教学是实际道路驾驶教学的重要组成部分，要始终贯穿于驾驶培训教学的全过程。</w:t>
            </w:r>
          </w:p>
        </w:tc>
        <w:tc>
          <w:tcPr>
            <w:tcW w:w="770" w:type="dxa"/>
            <w:noWrap/>
            <w:hideMark/>
          </w:tcPr>
          <w:p w14:paraId="70FC2AB3"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1A8C0762" w14:textId="77777777" w:rsidTr="007D1FFF">
        <w:trPr>
          <w:trHeight w:val="348"/>
        </w:trPr>
        <w:tc>
          <w:tcPr>
            <w:tcW w:w="715" w:type="dxa"/>
            <w:noWrap/>
            <w:hideMark/>
          </w:tcPr>
          <w:p w14:paraId="189C2D15" w14:textId="64CDC596" w:rsidR="001B0244" w:rsidRPr="001B0244" w:rsidRDefault="001B0244" w:rsidP="003C318A">
            <w:pPr>
              <w:jc w:val="center"/>
              <w:rPr>
                <w:rFonts w:ascii="仿宋" w:eastAsia="仿宋" w:hAnsi="仿宋"/>
                <w:szCs w:val="21"/>
              </w:rPr>
            </w:pPr>
            <w:r w:rsidRPr="001B0244">
              <w:rPr>
                <w:rFonts w:ascii="仿宋" w:eastAsia="仿宋" w:hAnsi="仿宋" w:hint="eastAsia"/>
                <w:szCs w:val="21"/>
              </w:rPr>
              <w:t>1</w:t>
            </w:r>
            <w:r w:rsidR="00C71D61">
              <w:rPr>
                <w:rFonts w:ascii="仿宋" w:eastAsia="仿宋" w:hAnsi="仿宋"/>
                <w:szCs w:val="21"/>
              </w:rPr>
              <w:t>5</w:t>
            </w:r>
          </w:p>
        </w:tc>
        <w:tc>
          <w:tcPr>
            <w:tcW w:w="12463" w:type="dxa"/>
            <w:noWrap/>
            <w:hideMark/>
          </w:tcPr>
          <w:p w14:paraId="3A7A43B7"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驾驶人疲劳状态下驾驶机动车。判断能力下降，反应迟钝，操作失误增加，很可能导致交通事故。</w:t>
            </w:r>
          </w:p>
        </w:tc>
        <w:tc>
          <w:tcPr>
            <w:tcW w:w="770" w:type="dxa"/>
            <w:noWrap/>
            <w:hideMark/>
          </w:tcPr>
          <w:p w14:paraId="7F848916"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bl>
    <w:tbl>
      <w:tblPr>
        <w:tblStyle w:val="a3"/>
        <w:tblW w:w="0" w:type="auto"/>
        <w:tblInd w:w="-5" w:type="dxa"/>
        <w:tblLook w:val="04A0" w:firstRow="1" w:lastRow="0" w:firstColumn="1" w:lastColumn="0" w:noHBand="0" w:noVBand="1"/>
      </w:tblPr>
      <w:tblGrid>
        <w:gridCol w:w="715"/>
        <w:gridCol w:w="12463"/>
        <w:gridCol w:w="770"/>
      </w:tblGrid>
      <w:tr w:rsidR="001B0244" w:rsidRPr="001B0244" w14:paraId="328B4141" w14:textId="77777777" w:rsidTr="007D1FFF">
        <w:trPr>
          <w:trHeight w:val="348"/>
        </w:trPr>
        <w:tc>
          <w:tcPr>
            <w:tcW w:w="715" w:type="dxa"/>
            <w:noWrap/>
            <w:hideMark/>
          </w:tcPr>
          <w:p w14:paraId="0903EDC8" w14:textId="431100E7" w:rsidR="001B0244" w:rsidRPr="001B0244" w:rsidRDefault="001B0244" w:rsidP="003C318A">
            <w:pPr>
              <w:jc w:val="center"/>
              <w:rPr>
                <w:rFonts w:ascii="仿宋" w:eastAsia="仿宋" w:hAnsi="仿宋"/>
                <w:szCs w:val="21"/>
              </w:rPr>
            </w:pPr>
            <w:r w:rsidRPr="001B0244">
              <w:rPr>
                <w:rFonts w:ascii="仿宋" w:eastAsia="仿宋" w:hAnsi="仿宋" w:hint="eastAsia"/>
                <w:szCs w:val="21"/>
              </w:rPr>
              <w:lastRenderedPageBreak/>
              <w:t>1</w:t>
            </w:r>
            <w:r w:rsidR="00C71D61">
              <w:rPr>
                <w:rFonts w:ascii="仿宋" w:eastAsia="仿宋" w:hAnsi="仿宋"/>
                <w:szCs w:val="21"/>
              </w:rPr>
              <w:t>6</w:t>
            </w:r>
          </w:p>
        </w:tc>
        <w:tc>
          <w:tcPr>
            <w:tcW w:w="12463" w:type="dxa"/>
            <w:noWrap/>
            <w:hideMark/>
          </w:tcPr>
          <w:p w14:paraId="76C5C774"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在有中心虚线的道路上，只要不影响正常交通就可以掉头。</w:t>
            </w:r>
          </w:p>
        </w:tc>
        <w:tc>
          <w:tcPr>
            <w:tcW w:w="770" w:type="dxa"/>
            <w:noWrap/>
            <w:hideMark/>
          </w:tcPr>
          <w:p w14:paraId="1C819704"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661D04B9" w14:textId="77777777" w:rsidTr="00C71D61">
        <w:trPr>
          <w:trHeight w:val="348"/>
        </w:trPr>
        <w:tc>
          <w:tcPr>
            <w:tcW w:w="715" w:type="dxa"/>
            <w:noWrap/>
            <w:hideMark/>
          </w:tcPr>
          <w:p w14:paraId="23533B6C" w14:textId="39B65E51" w:rsidR="001B0244" w:rsidRPr="001B0244" w:rsidRDefault="001B0244" w:rsidP="003C318A">
            <w:pPr>
              <w:jc w:val="center"/>
              <w:rPr>
                <w:rFonts w:ascii="仿宋" w:eastAsia="仿宋" w:hAnsi="仿宋"/>
                <w:szCs w:val="21"/>
              </w:rPr>
            </w:pPr>
            <w:r w:rsidRPr="001B0244">
              <w:rPr>
                <w:rFonts w:ascii="仿宋" w:eastAsia="仿宋" w:hAnsi="仿宋" w:hint="eastAsia"/>
                <w:szCs w:val="21"/>
              </w:rPr>
              <w:t>1</w:t>
            </w:r>
            <w:r w:rsidR="00C71D61">
              <w:rPr>
                <w:rFonts w:ascii="仿宋" w:eastAsia="仿宋" w:hAnsi="仿宋"/>
                <w:szCs w:val="21"/>
              </w:rPr>
              <w:t>7</w:t>
            </w:r>
          </w:p>
        </w:tc>
        <w:tc>
          <w:tcPr>
            <w:tcW w:w="12463" w:type="dxa"/>
            <w:noWrap/>
            <w:hideMark/>
          </w:tcPr>
          <w:p w14:paraId="4B1B6BC9"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驾驶车辆会车时占用对向车道行驶，会加大事故风险。</w:t>
            </w:r>
          </w:p>
        </w:tc>
        <w:tc>
          <w:tcPr>
            <w:tcW w:w="770" w:type="dxa"/>
            <w:noWrap/>
            <w:hideMark/>
          </w:tcPr>
          <w:p w14:paraId="7602D7C8"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02F17FFB" w14:textId="77777777" w:rsidTr="00C71D61">
        <w:trPr>
          <w:trHeight w:val="348"/>
        </w:trPr>
        <w:tc>
          <w:tcPr>
            <w:tcW w:w="715" w:type="dxa"/>
            <w:noWrap/>
            <w:hideMark/>
          </w:tcPr>
          <w:p w14:paraId="024B0ACC" w14:textId="3D9C8165" w:rsidR="001B0244" w:rsidRPr="001B0244" w:rsidRDefault="001B0244" w:rsidP="003C318A">
            <w:pPr>
              <w:jc w:val="center"/>
              <w:rPr>
                <w:rFonts w:ascii="仿宋" w:eastAsia="仿宋" w:hAnsi="仿宋"/>
                <w:szCs w:val="21"/>
              </w:rPr>
            </w:pPr>
            <w:r w:rsidRPr="001B0244">
              <w:rPr>
                <w:rFonts w:ascii="仿宋" w:eastAsia="仿宋" w:hAnsi="仿宋" w:hint="eastAsia"/>
                <w:szCs w:val="21"/>
              </w:rPr>
              <w:t>1</w:t>
            </w:r>
            <w:r w:rsidR="00C71D61">
              <w:rPr>
                <w:rFonts w:ascii="仿宋" w:eastAsia="仿宋" w:hAnsi="仿宋"/>
                <w:szCs w:val="21"/>
              </w:rPr>
              <w:t>8</w:t>
            </w:r>
          </w:p>
        </w:tc>
        <w:tc>
          <w:tcPr>
            <w:tcW w:w="12463" w:type="dxa"/>
            <w:noWrap/>
            <w:hideMark/>
          </w:tcPr>
          <w:p w14:paraId="13E9E291"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驾驶车辆时，驾驶员要根据行驶环境控制车速，尽量降低危险源的影响。</w:t>
            </w:r>
          </w:p>
        </w:tc>
        <w:tc>
          <w:tcPr>
            <w:tcW w:w="770" w:type="dxa"/>
            <w:noWrap/>
            <w:hideMark/>
          </w:tcPr>
          <w:p w14:paraId="0EA59FD6"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45871508" w14:textId="77777777" w:rsidTr="00C71D61">
        <w:trPr>
          <w:trHeight w:val="348"/>
        </w:trPr>
        <w:tc>
          <w:tcPr>
            <w:tcW w:w="715" w:type="dxa"/>
            <w:noWrap/>
            <w:hideMark/>
          </w:tcPr>
          <w:p w14:paraId="59C68C62" w14:textId="1C0A4C57" w:rsidR="001B0244" w:rsidRPr="001B0244" w:rsidRDefault="00C71D61" w:rsidP="003C318A">
            <w:pPr>
              <w:jc w:val="center"/>
              <w:rPr>
                <w:rFonts w:ascii="仿宋" w:eastAsia="仿宋" w:hAnsi="仿宋"/>
                <w:szCs w:val="21"/>
              </w:rPr>
            </w:pPr>
            <w:r>
              <w:rPr>
                <w:rFonts w:ascii="仿宋" w:eastAsia="仿宋" w:hAnsi="仿宋"/>
                <w:szCs w:val="21"/>
              </w:rPr>
              <w:t>19</w:t>
            </w:r>
          </w:p>
        </w:tc>
        <w:tc>
          <w:tcPr>
            <w:tcW w:w="12463" w:type="dxa"/>
            <w:noWrap/>
            <w:hideMark/>
          </w:tcPr>
          <w:p w14:paraId="3104813D"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雾天行驶时应开启远光灯，能提高行车时的能见度。</w:t>
            </w:r>
          </w:p>
        </w:tc>
        <w:tc>
          <w:tcPr>
            <w:tcW w:w="770" w:type="dxa"/>
            <w:noWrap/>
            <w:hideMark/>
          </w:tcPr>
          <w:p w14:paraId="14DEE1BF"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错误</w:t>
            </w:r>
          </w:p>
        </w:tc>
      </w:tr>
      <w:tr w:rsidR="001B0244" w:rsidRPr="001B0244" w14:paraId="26743996" w14:textId="77777777" w:rsidTr="00C71D61">
        <w:trPr>
          <w:trHeight w:val="348"/>
        </w:trPr>
        <w:tc>
          <w:tcPr>
            <w:tcW w:w="715" w:type="dxa"/>
            <w:noWrap/>
            <w:hideMark/>
          </w:tcPr>
          <w:p w14:paraId="6A3EBA08" w14:textId="17503050" w:rsidR="001B0244" w:rsidRPr="001B0244" w:rsidRDefault="001B0244" w:rsidP="003C318A">
            <w:pPr>
              <w:jc w:val="center"/>
              <w:rPr>
                <w:rFonts w:ascii="仿宋" w:eastAsia="仿宋" w:hAnsi="仿宋"/>
                <w:szCs w:val="21"/>
              </w:rPr>
            </w:pPr>
            <w:r w:rsidRPr="001B0244">
              <w:rPr>
                <w:rFonts w:ascii="仿宋" w:eastAsia="仿宋" w:hAnsi="仿宋" w:hint="eastAsia"/>
                <w:szCs w:val="21"/>
              </w:rPr>
              <w:t>2</w:t>
            </w:r>
            <w:r w:rsidR="00C71D61">
              <w:rPr>
                <w:rFonts w:ascii="仿宋" w:eastAsia="仿宋" w:hAnsi="仿宋"/>
                <w:szCs w:val="21"/>
              </w:rPr>
              <w:t>0</w:t>
            </w:r>
          </w:p>
        </w:tc>
        <w:tc>
          <w:tcPr>
            <w:tcW w:w="12463" w:type="dxa"/>
            <w:noWrap/>
            <w:hideMark/>
          </w:tcPr>
          <w:p w14:paraId="0373B4DA"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行车中突然遇到制动突然失效时，必须将驻车制动器操纵杆一次拉紧，使车辆迅速停车。</w:t>
            </w:r>
          </w:p>
        </w:tc>
        <w:tc>
          <w:tcPr>
            <w:tcW w:w="770" w:type="dxa"/>
            <w:noWrap/>
            <w:hideMark/>
          </w:tcPr>
          <w:p w14:paraId="08EDD0E9"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错误</w:t>
            </w:r>
          </w:p>
        </w:tc>
      </w:tr>
      <w:tr w:rsidR="001B0244" w:rsidRPr="001B0244" w14:paraId="753D2676" w14:textId="77777777" w:rsidTr="00C71D61">
        <w:trPr>
          <w:trHeight w:val="348"/>
        </w:trPr>
        <w:tc>
          <w:tcPr>
            <w:tcW w:w="715" w:type="dxa"/>
            <w:noWrap/>
            <w:hideMark/>
          </w:tcPr>
          <w:p w14:paraId="53D1F925" w14:textId="7073AAB9" w:rsidR="001B0244" w:rsidRPr="001B0244" w:rsidRDefault="001B0244" w:rsidP="003C318A">
            <w:pPr>
              <w:jc w:val="center"/>
              <w:rPr>
                <w:rFonts w:ascii="仿宋" w:eastAsia="仿宋" w:hAnsi="仿宋"/>
                <w:szCs w:val="21"/>
              </w:rPr>
            </w:pPr>
            <w:r w:rsidRPr="001B0244">
              <w:rPr>
                <w:rFonts w:ascii="仿宋" w:eastAsia="仿宋" w:hAnsi="仿宋" w:hint="eastAsia"/>
                <w:szCs w:val="21"/>
              </w:rPr>
              <w:t>2</w:t>
            </w:r>
            <w:r w:rsidR="00C71D61">
              <w:rPr>
                <w:rFonts w:ascii="仿宋" w:eastAsia="仿宋" w:hAnsi="仿宋"/>
                <w:szCs w:val="21"/>
              </w:rPr>
              <w:t>1</w:t>
            </w:r>
          </w:p>
        </w:tc>
        <w:tc>
          <w:tcPr>
            <w:tcW w:w="12463" w:type="dxa"/>
            <w:noWrap/>
            <w:hideMark/>
          </w:tcPr>
          <w:p w14:paraId="394FEF7C"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驾驶车辆发生前轮爆胎时，驾驶员应握紧转向盘，并采取紧急制动措施。</w:t>
            </w:r>
          </w:p>
        </w:tc>
        <w:tc>
          <w:tcPr>
            <w:tcW w:w="770" w:type="dxa"/>
            <w:noWrap/>
            <w:hideMark/>
          </w:tcPr>
          <w:p w14:paraId="4AA3493B"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错误</w:t>
            </w:r>
          </w:p>
        </w:tc>
      </w:tr>
      <w:tr w:rsidR="001B0244" w:rsidRPr="001B0244" w14:paraId="6B98AEE0" w14:textId="77777777" w:rsidTr="00C71D61">
        <w:trPr>
          <w:trHeight w:val="348"/>
        </w:trPr>
        <w:tc>
          <w:tcPr>
            <w:tcW w:w="715" w:type="dxa"/>
            <w:noWrap/>
            <w:hideMark/>
          </w:tcPr>
          <w:p w14:paraId="45F96864" w14:textId="06B39F4C" w:rsidR="001B0244" w:rsidRPr="001B0244" w:rsidRDefault="001B0244" w:rsidP="003C318A">
            <w:pPr>
              <w:jc w:val="center"/>
              <w:rPr>
                <w:rFonts w:ascii="仿宋" w:eastAsia="仿宋" w:hAnsi="仿宋"/>
                <w:szCs w:val="21"/>
              </w:rPr>
            </w:pPr>
            <w:r w:rsidRPr="001B0244">
              <w:rPr>
                <w:rFonts w:ascii="仿宋" w:eastAsia="仿宋" w:hAnsi="仿宋" w:hint="eastAsia"/>
                <w:szCs w:val="21"/>
              </w:rPr>
              <w:t>2</w:t>
            </w:r>
            <w:r w:rsidR="00C71D61">
              <w:rPr>
                <w:rFonts w:ascii="仿宋" w:eastAsia="仿宋" w:hAnsi="仿宋"/>
                <w:szCs w:val="21"/>
              </w:rPr>
              <w:t>2</w:t>
            </w:r>
          </w:p>
        </w:tc>
        <w:tc>
          <w:tcPr>
            <w:tcW w:w="12463" w:type="dxa"/>
            <w:noWrap/>
            <w:hideMark/>
          </w:tcPr>
          <w:p w14:paraId="0C2690FC"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离合器踏板自由行程越大，分离越彻底。</w:t>
            </w:r>
          </w:p>
        </w:tc>
        <w:tc>
          <w:tcPr>
            <w:tcW w:w="770" w:type="dxa"/>
            <w:noWrap/>
            <w:hideMark/>
          </w:tcPr>
          <w:p w14:paraId="3E94C00E"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错误</w:t>
            </w:r>
          </w:p>
        </w:tc>
      </w:tr>
      <w:tr w:rsidR="001B0244" w:rsidRPr="001B0244" w14:paraId="0E2E4F44" w14:textId="77777777" w:rsidTr="00C71D61">
        <w:trPr>
          <w:trHeight w:val="348"/>
        </w:trPr>
        <w:tc>
          <w:tcPr>
            <w:tcW w:w="715" w:type="dxa"/>
            <w:noWrap/>
            <w:hideMark/>
          </w:tcPr>
          <w:p w14:paraId="5B79C6C0" w14:textId="052CC09C" w:rsidR="001B0244" w:rsidRPr="001B0244" w:rsidRDefault="001B0244" w:rsidP="003C318A">
            <w:pPr>
              <w:jc w:val="center"/>
              <w:rPr>
                <w:rFonts w:ascii="仿宋" w:eastAsia="仿宋" w:hAnsi="仿宋"/>
                <w:szCs w:val="21"/>
              </w:rPr>
            </w:pPr>
            <w:r w:rsidRPr="001B0244">
              <w:rPr>
                <w:rFonts w:ascii="仿宋" w:eastAsia="仿宋" w:hAnsi="仿宋" w:hint="eastAsia"/>
                <w:szCs w:val="21"/>
              </w:rPr>
              <w:t>2</w:t>
            </w:r>
            <w:r w:rsidR="00C71D61">
              <w:rPr>
                <w:rFonts w:ascii="仿宋" w:eastAsia="仿宋" w:hAnsi="仿宋"/>
                <w:szCs w:val="21"/>
              </w:rPr>
              <w:t>3</w:t>
            </w:r>
          </w:p>
        </w:tc>
        <w:tc>
          <w:tcPr>
            <w:tcW w:w="12463" w:type="dxa"/>
            <w:noWrap/>
            <w:hideMark/>
          </w:tcPr>
          <w:p w14:paraId="69CAABDC"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安装的防抱死制动装置失效时，报警装置会连续发出容易听到或看到的报警信号。</w:t>
            </w:r>
          </w:p>
        </w:tc>
        <w:tc>
          <w:tcPr>
            <w:tcW w:w="770" w:type="dxa"/>
            <w:noWrap/>
            <w:hideMark/>
          </w:tcPr>
          <w:p w14:paraId="1F2FF748"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33D7CA65" w14:textId="77777777" w:rsidTr="00C71D61">
        <w:trPr>
          <w:trHeight w:val="348"/>
        </w:trPr>
        <w:tc>
          <w:tcPr>
            <w:tcW w:w="715" w:type="dxa"/>
            <w:noWrap/>
            <w:hideMark/>
          </w:tcPr>
          <w:p w14:paraId="21A38978" w14:textId="2C61A378" w:rsidR="001B0244" w:rsidRPr="001B0244" w:rsidRDefault="001B0244" w:rsidP="003C318A">
            <w:pPr>
              <w:jc w:val="center"/>
              <w:rPr>
                <w:rFonts w:ascii="仿宋" w:eastAsia="仿宋" w:hAnsi="仿宋"/>
                <w:szCs w:val="21"/>
              </w:rPr>
            </w:pPr>
            <w:r w:rsidRPr="001B0244">
              <w:rPr>
                <w:rFonts w:ascii="仿宋" w:eastAsia="仿宋" w:hAnsi="仿宋" w:hint="eastAsia"/>
                <w:szCs w:val="21"/>
              </w:rPr>
              <w:t>2</w:t>
            </w:r>
            <w:r w:rsidR="00C71D61">
              <w:rPr>
                <w:rFonts w:ascii="仿宋" w:eastAsia="仿宋" w:hAnsi="仿宋"/>
                <w:szCs w:val="21"/>
              </w:rPr>
              <w:t>4</w:t>
            </w:r>
          </w:p>
        </w:tc>
        <w:tc>
          <w:tcPr>
            <w:tcW w:w="12463" w:type="dxa"/>
            <w:noWrap/>
            <w:hideMark/>
          </w:tcPr>
          <w:p w14:paraId="19DD890D"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车辆同一轴上的轮胎规格和花纹应相同，轮胎规格应符合制造厂的出厂规定。</w:t>
            </w:r>
          </w:p>
        </w:tc>
        <w:tc>
          <w:tcPr>
            <w:tcW w:w="770" w:type="dxa"/>
            <w:noWrap/>
            <w:hideMark/>
          </w:tcPr>
          <w:p w14:paraId="62DF83FF"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64D1091F" w14:textId="77777777" w:rsidTr="00C71D61">
        <w:trPr>
          <w:trHeight w:val="348"/>
        </w:trPr>
        <w:tc>
          <w:tcPr>
            <w:tcW w:w="715" w:type="dxa"/>
            <w:noWrap/>
            <w:hideMark/>
          </w:tcPr>
          <w:p w14:paraId="787C48B9" w14:textId="11F7C6A2" w:rsidR="001B0244" w:rsidRPr="001B0244" w:rsidRDefault="001B0244" w:rsidP="003C318A">
            <w:pPr>
              <w:jc w:val="center"/>
              <w:rPr>
                <w:rFonts w:ascii="仿宋" w:eastAsia="仿宋" w:hAnsi="仿宋"/>
                <w:szCs w:val="21"/>
              </w:rPr>
            </w:pPr>
            <w:r w:rsidRPr="001B0244">
              <w:rPr>
                <w:rFonts w:ascii="仿宋" w:eastAsia="仿宋" w:hAnsi="仿宋" w:hint="eastAsia"/>
                <w:szCs w:val="21"/>
              </w:rPr>
              <w:t>2</w:t>
            </w:r>
            <w:r w:rsidR="00C71D61">
              <w:rPr>
                <w:rFonts w:ascii="仿宋" w:eastAsia="仿宋" w:hAnsi="仿宋"/>
                <w:szCs w:val="21"/>
              </w:rPr>
              <w:t>5</w:t>
            </w:r>
          </w:p>
        </w:tc>
        <w:tc>
          <w:tcPr>
            <w:tcW w:w="12463" w:type="dxa"/>
            <w:noWrap/>
            <w:hideMark/>
          </w:tcPr>
          <w:p w14:paraId="52FEDEB6"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车辆倒车时，如后方道路条件较好，可以加速倒车，以节约时间。</w:t>
            </w:r>
          </w:p>
        </w:tc>
        <w:tc>
          <w:tcPr>
            <w:tcW w:w="770" w:type="dxa"/>
            <w:noWrap/>
            <w:hideMark/>
          </w:tcPr>
          <w:p w14:paraId="16B2CF8D"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错误</w:t>
            </w:r>
          </w:p>
        </w:tc>
      </w:tr>
      <w:tr w:rsidR="001B0244" w:rsidRPr="001B0244" w14:paraId="1EE498D9" w14:textId="77777777" w:rsidTr="00C71D61">
        <w:trPr>
          <w:trHeight w:val="348"/>
        </w:trPr>
        <w:tc>
          <w:tcPr>
            <w:tcW w:w="715" w:type="dxa"/>
            <w:noWrap/>
            <w:hideMark/>
          </w:tcPr>
          <w:p w14:paraId="4257CD3E" w14:textId="36235E49" w:rsidR="001B0244" w:rsidRPr="001B0244" w:rsidRDefault="001B0244" w:rsidP="003C318A">
            <w:pPr>
              <w:jc w:val="center"/>
              <w:rPr>
                <w:rFonts w:ascii="仿宋" w:eastAsia="仿宋" w:hAnsi="仿宋"/>
                <w:szCs w:val="21"/>
              </w:rPr>
            </w:pPr>
            <w:r w:rsidRPr="001B0244">
              <w:rPr>
                <w:rFonts w:ascii="仿宋" w:eastAsia="仿宋" w:hAnsi="仿宋" w:hint="eastAsia"/>
                <w:szCs w:val="21"/>
              </w:rPr>
              <w:t>2</w:t>
            </w:r>
            <w:r w:rsidR="00C71D61">
              <w:rPr>
                <w:rFonts w:ascii="仿宋" w:eastAsia="仿宋" w:hAnsi="仿宋"/>
                <w:szCs w:val="21"/>
              </w:rPr>
              <w:t>6</w:t>
            </w:r>
          </w:p>
        </w:tc>
        <w:tc>
          <w:tcPr>
            <w:tcW w:w="12463" w:type="dxa"/>
            <w:noWrap/>
            <w:hideMark/>
          </w:tcPr>
          <w:p w14:paraId="3D699B57"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“分道行驶，各行其道”的行车原则，只适合高速公路行车。</w:t>
            </w:r>
          </w:p>
        </w:tc>
        <w:tc>
          <w:tcPr>
            <w:tcW w:w="770" w:type="dxa"/>
            <w:noWrap/>
            <w:hideMark/>
          </w:tcPr>
          <w:p w14:paraId="17792DF4"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错误</w:t>
            </w:r>
          </w:p>
        </w:tc>
      </w:tr>
      <w:tr w:rsidR="001B0244" w:rsidRPr="001B0244" w14:paraId="5D1FB228" w14:textId="77777777" w:rsidTr="00C71D61">
        <w:trPr>
          <w:trHeight w:val="348"/>
        </w:trPr>
        <w:tc>
          <w:tcPr>
            <w:tcW w:w="715" w:type="dxa"/>
            <w:noWrap/>
            <w:hideMark/>
          </w:tcPr>
          <w:p w14:paraId="42C880F1" w14:textId="39283F24" w:rsidR="001B0244" w:rsidRPr="001B0244" w:rsidRDefault="001B0244" w:rsidP="003C318A">
            <w:pPr>
              <w:jc w:val="center"/>
              <w:rPr>
                <w:rFonts w:ascii="仿宋" w:eastAsia="仿宋" w:hAnsi="仿宋"/>
                <w:szCs w:val="21"/>
              </w:rPr>
            </w:pPr>
            <w:r w:rsidRPr="001B0244">
              <w:rPr>
                <w:rFonts w:ascii="仿宋" w:eastAsia="仿宋" w:hAnsi="仿宋" w:hint="eastAsia"/>
                <w:szCs w:val="21"/>
              </w:rPr>
              <w:t>2</w:t>
            </w:r>
            <w:r w:rsidR="00C71D61">
              <w:rPr>
                <w:rFonts w:ascii="仿宋" w:eastAsia="仿宋" w:hAnsi="仿宋"/>
                <w:szCs w:val="21"/>
              </w:rPr>
              <w:t>7</w:t>
            </w:r>
          </w:p>
        </w:tc>
        <w:tc>
          <w:tcPr>
            <w:tcW w:w="12463" w:type="dxa"/>
            <w:noWrap/>
            <w:hideMark/>
          </w:tcPr>
          <w:p w14:paraId="21077BAA"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路口通行时直行车辆要让转弯车辆先行。</w:t>
            </w:r>
          </w:p>
        </w:tc>
        <w:tc>
          <w:tcPr>
            <w:tcW w:w="770" w:type="dxa"/>
            <w:noWrap/>
            <w:hideMark/>
          </w:tcPr>
          <w:p w14:paraId="371FE1A1"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错误</w:t>
            </w:r>
          </w:p>
        </w:tc>
      </w:tr>
      <w:tr w:rsidR="001B0244" w:rsidRPr="001B0244" w14:paraId="18D60034" w14:textId="77777777" w:rsidTr="00C71D61">
        <w:trPr>
          <w:trHeight w:val="348"/>
        </w:trPr>
        <w:tc>
          <w:tcPr>
            <w:tcW w:w="715" w:type="dxa"/>
            <w:noWrap/>
            <w:hideMark/>
          </w:tcPr>
          <w:p w14:paraId="49E2553A" w14:textId="630F279C" w:rsidR="001B0244" w:rsidRPr="001B0244" w:rsidRDefault="00C71D61" w:rsidP="003C318A">
            <w:pPr>
              <w:jc w:val="center"/>
              <w:rPr>
                <w:rFonts w:ascii="仿宋" w:eastAsia="仿宋" w:hAnsi="仿宋"/>
                <w:szCs w:val="21"/>
              </w:rPr>
            </w:pPr>
            <w:r>
              <w:rPr>
                <w:rFonts w:ascii="仿宋" w:eastAsia="仿宋" w:hAnsi="仿宋"/>
                <w:szCs w:val="21"/>
              </w:rPr>
              <w:t>28</w:t>
            </w:r>
          </w:p>
        </w:tc>
        <w:tc>
          <w:tcPr>
            <w:tcW w:w="12463" w:type="dxa"/>
            <w:noWrap/>
            <w:hideMark/>
          </w:tcPr>
          <w:p w14:paraId="0AEC64CB"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夜间行车，汽车由弯道变为直路过程中，灯光照射距离会由远变近。</w:t>
            </w:r>
          </w:p>
        </w:tc>
        <w:tc>
          <w:tcPr>
            <w:tcW w:w="770" w:type="dxa"/>
            <w:noWrap/>
            <w:hideMark/>
          </w:tcPr>
          <w:p w14:paraId="29E3879B"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错误</w:t>
            </w:r>
          </w:p>
        </w:tc>
      </w:tr>
      <w:tr w:rsidR="001B0244" w:rsidRPr="001B0244" w14:paraId="63F09366" w14:textId="77777777" w:rsidTr="00C71D61">
        <w:trPr>
          <w:trHeight w:val="348"/>
        </w:trPr>
        <w:tc>
          <w:tcPr>
            <w:tcW w:w="715" w:type="dxa"/>
            <w:noWrap/>
            <w:hideMark/>
          </w:tcPr>
          <w:p w14:paraId="64D29BE3" w14:textId="736695DE" w:rsidR="001B0244" w:rsidRPr="001B0244" w:rsidRDefault="00C71D61" w:rsidP="003C318A">
            <w:pPr>
              <w:jc w:val="center"/>
              <w:rPr>
                <w:rFonts w:ascii="仿宋" w:eastAsia="仿宋" w:hAnsi="仿宋"/>
                <w:szCs w:val="21"/>
              </w:rPr>
            </w:pPr>
            <w:r>
              <w:rPr>
                <w:rFonts w:ascii="仿宋" w:eastAsia="仿宋" w:hAnsi="仿宋"/>
                <w:szCs w:val="21"/>
              </w:rPr>
              <w:t>29</w:t>
            </w:r>
          </w:p>
        </w:tc>
        <w:tc>
          <w:tcPr>
            <w:tcW w:w="12463" w:type="dxa"/>
            <w:noWrap/>
            <w:hideMark/>
          </w:tcPr>
          <w:p w14:paraId="7EB33ADD"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暴雨天气，要减速行驶，避免发生“水滑”而造成危险。</w:t>
            </w:r>
          </w:p>
        </w:tc>
        <w:tc>
          <w:tcPr>
            <w:tcW w:w="770" w:type="dxa"/>
            <w:noWrap/>
            <w:hideMark/>
          </w:tcPr>
          <w:p w14:paraId="3CE6239A"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5DF48830" w14:textId="77777777" w:rsidTr="00C71D61">
        <w:trPr>
          <w:trHeight w:val="348"/>
        </w:trPr>
        <w:tc>
          <w:tcPr>
            <w:tcW w:w="715" w:type="dxa"/>
            <w:noWrap/>
            <w:hideMark/>
          </w:tcPr>
          <w:p w14:paraId="1F53A2B3" w14:textId="5C8063DA" w:rsidR="001B0244" w:rsidRPr="001B0244" w:rsidRDefault="001B0244" w:rsidP="003C318A">
            <w:pPr>
              <w:jc w:val="center"/>
              <w:rPr>
                <w:rFonts w:ascii="仿宋" w:eastAsia="仿宋" w:hAnsi="仿宋"/>
                <w:szCs w:val="21"/>
              </w:rPr>
            </w:pPr>
            <w:r w:rsidRPr="001B0244">
              <w:rPr>
                <w:rFonts w:ascii="仿宋" w:eastAsia="仿宋" w:hAnsi="仿宋" w:hint="eastAsia"/>
                <w:szCs w:val="21"/>
              </w:rPr>
              <w:t>3</w:t>
            </w:r>
            <w:r w:rsidR="00C71D61">
              <w:rPr>
                <w:rFonts w:ascii="仿宋" w:eastAsia="仿宋" w:hAnsi="仿宋"/>
                <w:szCs w:val="21"/>
              </w:rPr>
              <w:t>0</w:t>
            </w:r>
          </w:p>
        </w:tc>
        <w:tc>
          <w:tcPr>
            <w:tcW w:w="12463" w:type="dxa"/>
            <w:noWrap/>
            <w:hideMark/>
          </w:tcPr>
          <w:p w14:paraId="66955D0E"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雾（</w:t>
            </w:r>
            <w:proofErr w:type="gramStart"/>
            <w:r w:rsidRPr="001B0244">
              <w:rPr>
                <w:rFonts w:ascii="仿宋" w:eastAsia="仿宋" w:hAnsi="仿宋" w:hint="eastAsia"/>
                <w:szCs w:val="21"/>
              </w:rPr>
              <w:t>霾</w:t>
            </w:r>
            <w:proofErr w:type="gramEnd"/>
            <w:r w:rsidRPr="001B0244">
              <w:rPr>
                <w:rFonts w:ascii="仿宋" w:eastAsia="仿宋" w:hAnsi="仿宋" w:hint="eastAsia"/>
                <w:szCs w:val="21"/>
              </w:rPr>
              <w:t>）天行车，开启雾灯、远光灯、示廓灯、前后位灯和危险报警闪光灯等。</w:t>
            </w:r>
          </w:p>
        </w:tc>
        <w:tc>
          <w:tcPr>
            <w:tcW w:w="770" w:type="dxa"/>
            <w:noWrap/>
            <w:hideMark/>
          </w:tcPr>
          <w:p w14:paraId="0B1FCC7D"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错误</w:t>
            </w:r>
          </w:p>
        </w:tc>
      </w:tr>
      <w:tr w:rsidR="001B0244" w:rsidRPr="001B0244" w14:paraId="601CBDBD" w14:textId="77777777" w:rsidTr="00C71D61">
        <w:trPr>
          <w:trHeight w:val="348"/>
        </w:trPr>
        <w:tc>
          <w:tcPr>
            <w:tcW w:w="715" w:type="dxa"/>
            <w:noWrap/>
            <w:hideMark/>
          </w:tcPr>
          <w:p w14:paraId="09197CCC" w14:textId="07C66291" w:rsidR="001B0244" w:rsidRPr="001B0244" w:rsidRDefault="001B0244" w:rsidP="003C318A">
            <w:pPr>
              <w:jc w:val="center"/>
              <w:rPr>
                <w:rFonts w:ascii="仿宋" w:eastAsia="仿宋" w:hAnsi="仿宋"/>
                <w:szCs w:val="21"/>
              </w:rPr>
            </w:pPr>
            <w:r w:rsidRPr="001B0244">
              <w:rPr>
                <w:rFonts w:ascii="仿宋" w:eastAsia="仿宋" w:hAnsi="仿宋" w:hint="eastAsia"/>
                <w:szCs w:val="21"/>
              </w:rPr>
              <w:t>3</w:t>
            </w:r>
            <w:r w:rsidR="00C71D61">
              <w:rPr>
                <w:rFonts w:ascii="仿宋" w:eastAsia="仿宋" w:hAnsi="仿宋"/>
                <w:szCs w:val="21"/>
              </w:rPr>
              <w:t>1</w:t>
            </w:r>
          </w:p>
        </w:tc>
        <w:tc>
          <w:tcPr>
            <w:tcW w:w="12463" w:type="dxa"/>
            <w:noWrap/>
            <w:hideMark/>
          </w:tcPr>
          <w:p w14:paraId="31D54C0B"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驶出隧道前，可以凭直觉判断车速。</w:t>
            </w:r>
          </w:p>
        </w:tc>
        <w:tc>
          <w:tcPr>
            <w:tcW w:w="770" w:type="dxa"/>
            <w:noWrap/>
            <w:hideMark/>
          </w:tcPr>
          <w:p w14:paraId="5ED302BC"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错误</w:t>
            </w:r>
          </w:p>
        </w:tc>
      </w:tr>
      <w:tr w:rsidR="001B0244" w:rsidRPr="001B0244" w14:paraId="32E05477" w14:textId="77777777" w:rsidTr="00C71D61">
        <w:trPr>
          <w:trHeight w:val="348"/>
        </w:trPr>
        <w:tc>
          <w:tcPr>
            <w:tcW w:w="715" w:type="dxa"/>
            <w:noWrap/>
            <w:hideMark/>
          </w:tcPr>
          <w:p w14:paraId="49A7D486" w14:textId="44CB91E5" w:rsidR="001B0244" w:rsidRPr="001B0244" w:rsidRDefault="001B0244" w:rsidP="003C318A">
            <w:pPr>
              <w:jc w:val="center"/>
              <w:rPr>
                <w:rFonts w:ascii="仿宋" w:eastAsia="仿宋" w:hAnsi="仿宋"/>
                <w:szCs w:val="21"/>
              </w:rPr>
            </w:pPr>
            <w:r w:rsidRPr="001B0244">
              <w:rPr>
                <w:rFonts w:ascii="仿宋" w:eastAsia="仿宋" w:hAnsi="仿宋" w:hint="eastAsia"/>
                <w:szCs w:val="21"/>
              </w:rPr>
              <w:t>3</w:t>
            </w:r>
            <w:r w:rsidR="00C71D61">
              <w:rPr>
                <w:rFonts w:ascii="仿宋" w:eastAsia="仿宋" w:hAnsi="仿宋"/>
                <w:szCs w:val="21"/>
              </w:rPr>
              <w:t>2</w:t>
            </w:r>
          </w:p>
        </w:tc>
        <w:tc>
          <w:tcPr>
            <w:tcW w:w="12463" w:type="dxa"/>
            <w:noWrap/>
            <w:hideMark/>
          </w:tcPr>
          <w:p w14:paraId="469102DA"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制动突然失灵。要沉着镇静，握紧转向盘，以控制方向为第一应急措施。</w:t>
            </w:r>
          </w:p>
        </w:tc>
        <w:tc>
          <w:tcPr>
            <w:tcW w:w="770" w:type="dxa"/>
            <w:noWrap/>
            <w:hideMark/>
          </w:tcPr>
          <w:p w14:paraId="44274DCC"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1FCB68E8" w14:textId="77777777" w:rsidTr="00C71D61">
        <w:trPr>
          <w:trHeight w:val="336"/>
        </w:trPr>
        <w:tc>
          <w:tcPr>
            <w:tcW w:w="715" w:type="dxa"/>
            <w:noWrap/>
            <w:hideMark/>
          </w:tcPr>
          <w:p w14:paraId="63152C66" w14:textId="7B123E71" w:rsidR="001B0244" w:rsidRPr="001B0244" w:rsidRDefault="001B0244" w:rsidP="003C318A">
            <w:pPr>
              <w:jc w:val="center"/>
              <w:rPr>
                <w:rFonts w:ascii="仿宋" w:eastAsia="仿宋" w:hAnsi="仿宋"/>
                <w:szCs w:val="21"/>
              </w:rPr>
            </w:pPr>
            <w:r w:rsidRPr="001B0244">
              <w:rPr>
                <w:rFonts w:ascii="仿宋" w:eastAsia="仿宋" w:hAnsi="仿宋" w:hint="eastAsia"/>
                <w:szCs w:val="21"/>
              </w:rPr>
              <w:t>3</w:t>
            </w:r>
            <w:r w:rsidR="00C71D61">
              <w:rPr>
                <w:rFonts w:ascii="仿宋" w:eastAsia="仿宋" w:hAnsi="仿宋"/>
                <w:szCs w:val="21"/>
              </w:rPr>
              <w:t>3</w:t>
            </w:r>
          </w:p>
        </w:tc>
        <w:tc>
          <w:tcPr>
            <w:tcW w:w="12463" w:type="dxa"/>
            <w:noWrap/>
            <w:hideMark/>
          </w:tcPr>
          <w:p w14:paraId="3E5536B9"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 xml:space="preserve">刚开始下雨时，雨水与路面的灰尘混合，此时轮胎与路面的附着系数变大，车辆的制动效能变好。  </w:t>
            </w:r>
          </w:p>
        </w:tc>
        <w:tc>
          <w:tcPr>
            <w:tcW w:w="770" w:type="dxa"/>
            <w:noWrap/>
            <w:hideMark/>
          </w:tcPr>
          <w:p w14:paraId="66211FBC"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错误</w:t>
            </w:r>
          </w:p>
        </w:tc>
      </w:tr>
      <w:tr w:rsidR="001B0244" w:rsidRPr="001B0244" w14:paraId="57FCCDBA" w14:textId="77777777" w:rsidTr="00C71D61">
        <w:trPr>
          <w:trHeight w:val="348"/>
        </w:trPr>
        <w:tc>
          <w:tcPr>
            <w:tcW w:w="715" w:type="dxa"/>
            <w:noWrap/>
            <w:hideMark/>
          </w:tcPr>
          <w:p w14:paraId="59845E8D" w14:textId="3CFA6FE2" w:rsidR="001B0244" w:rsidRPr="001B0244" w:rsidRDefault="001B0244" w:rsidP="003C318A">
            <w:pPr>
              <w:jc w:val="center"/>
              <w:rPr>
                <w:rFonts w:ascii="仿宋" w:eastAsia="仿宋" w:hAnsi="仿宋"/>
                <w:szCs w:val="21"/>
              </w:rPr>
            </w:pPr>
            <w:r w:rsidRPr="001B0244">
              <w:rPr>
                <w:rFonts w:ascii="仿宋" w:eastAsia="仿宋" w:hAnsi="仿宋" w:hint="eastAsia"/>
                <w:szCs w:val="21"/>
              </w:rPr>
              <w:t>3</w:t>
            </w:r>
            <w:r w:rsidR="00C71D61">
              <w:rPr>
                <w:rFonts w:ascii="仿宋" w:eastAsia="仿宋" w:hAnsi="仿宋"/>
                <w:szCs w:val="21"/>
              </w:rPr>
              <w:t>4</w:t>
            </w:r>
          </w:p>
        </w:tc>
        <w:tc>
          <w:tcPr>
            <w:tcW w:w="12463" w:type="dxa"/>
            <w:noWrap/>
            <w:hideMark/>
          </w:tcPr>
          <w:p w14:paraId="462C31FF"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交通信号的作用是科学分配道路上车辆、行人的通行权，使道路交通有序通行。</w:t>
            </w:r>
          </w:p>
        </w:tc>
        <w:tc>
          <w:tcPr>
            <w:tcW w:w="770" w:type="dxa"/>
            <w:noWrap/>
            <w:hideMark/>
          </w:tcPr>
          <w:p w14:paraId="2886D742"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76A0E5B6" w14:textId="77777777" w:rsidTr="00C71D61">
        <w:trPr>
          <w:trHeight w:val="419"/>
        </w:trPr>
        <w:tc>
          <w:tcPr>
            <w:tcW w:w="715" w:type="dxa"/>
            <w:noWrap/>
            <w:hideMark/>
          </w:tcPr>
          <w:p w14:paraId="186D2EBE" w14:textId="00632BAA" w:rsidR="001B0244" w:rsidRPr="001B0244" w:rsidRDefault="001B0244" w:rsidP="003C318A">
            <w:pPr>
              <w:jc w:val="center"/>
              <w:rPr>
                <w:rFonts w:ascii="仿宋" w:eastAsia="仿宋" w:hAnsi="仿宋"/>
                <w:szCs w:val="21"/>
              </w:rPr>
            </w:pPr>
            <w:r w:rsidRPr="001B0244">
              <w:rPr>
                <w:rFonts w:ascii="仿宋" w:eastAsia="仿宋" w:hAnsi="仿宋" w:hint="eastAsia"/>
                <w:szCs w:val="21"/>
              </w:rPr>
              <w:t>3</w:t>
            </w:r>
            <w:r w:rsidR="00C71D61">
              <w:rPr>
                <w:rFonts w:ascii="仿宋" w:eastAsia="仿宋" w:hAnsi="仿宋"/>
                <w:szCs w:val="21"/>
              </w:rPr>
              <w:t>5</w:t>
            </w:r>
          </w:p>
        </w:tc>
        <w:tc>
          <w:tcPr>
            <w:tcW w:w="12463" w:type="dxa"/>
            <w:noWrap/>
            <w:hideMark/>
          </w:tcPr>
          <w:p w14:paraId="2FA6DE28"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在高速公路上发生交通事故，需较长时间停车时，三角警示牌应放在车后150米以外，如遇雨雾天气，可放在车后50～100米处。</w:t>
            </w:r>
          </w:p>
        </w:tc>
        <w:tc>
          <w:tcPr>
            <w:tcW w:w="770" w:type="dxa"/>
            <w:noWrap/>
            <w:hideMark/>
          </w:tcPr>
          <w:p w14:paraId="2FA561AD"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错误</w:t>
            </w:r>
          </w:p>
        </w:tc>
      </w:tr>
      <w:tr w:rsidR="001B0244" w:rsidRPr="001B0244" w14:paraId="11807192" w14:textId="77777777" w:rsidTr="00C71D61">
        <w:trPr>
          <w:trHeight w:val="348"/>
        </w:trPr>
        <w:tc>
          <w:tcPr>
            <w:tcW w:w="715" w:type="dxa"/>
            <w:noWrap/>
            <w:hideMark/>
          </w:tcPr>
          <w:p w14:paraId="15997C58" w14:textId="3E6012E6" w:rsidR="001B0244" w:rsidRPr="001B0244" w:rsidRDefault="001B0244" w:rsidP="003C318A">
            <w:pPr>
              <w:jc w:val="center"/>
              <w:rPr>
                <w:rFonts w:ascii="仿宋" w:eastAsia="仿宋" w:hAnsi="仿宋"/>
                <w:szCs w:val="21"/>
              </w:rPr>
            </w:pPr>
            <w:r w:rsidRPr="001B0244">
              <w:rPr>
                <w:rFonts w:ascii="仿宋" w:eastAsia="仿宋" w:hAnsi="仿宋" w:hint="eastAsia"/>
                <w:szCs w:val="21"/>
              </w:rPr>
              <w:t>3</w:t>
            </w:r>
            <w:r w:rsidR="00C71D61">
              <w:rPr>
                <w:rFonts w:ascii="仿宋" w:eastAsia="仿宋" w:hAnsi="仿宋"/>
                <w:szCs w:val="21"/>
              </w:rPr>
              <w:t>6</w:t>
            </w:r>
          </w:p>
        </w:tc>
        <w:tc>
          <w:tcPr>
            <w:tcW w:w="12463" w:type="dxa"/>
            <w:noWrap/>
            <w:hideMark/>
          </w:tcPr>
          <w:p w14:paraId="3C43EDF2"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机动车驾驶培训规范化教学是教练员在教学过程中必须遵守的固定形式的、具有职业特点的特定教学方法。</w:t>
            </w:r>
          </w:p>
        </w:tc>
        <w:tc>
          <w:tcPr>
            <w:tcW w:w="770" w:type="dxa"/>
            <w:noWrap/>
            <w:hideMark/>
          </w:tcPr>
          <w:p w14:paraId="150C3CAD"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37B87136" w14:textId="77777777" w:rsidTr="00C71D61">
        <w:trPr>
          <w:trHeight w:val="348"/>
        </w:trPr>
        <w:tc>
          <w:tcPr>
            <w:tcW w:w="715" w:type="dxa"/>
            <w:noWrap/>
            <w:hideMark/>
          </w:tcPr>
          <w:p w14:paraId="60333D09" w14:textId="448A8167" w:rsidR="001B0244" w:rsidRPr="001B0244" w:rsidRDefault="00C71D61" w:rsidP="003C318A">
            <w:pPr>
              <w:jc w:val="center"/>
              <w:rPr>
                <w:rFonts w:ascii="仿宋" w:eastAsia="仿宋" w:hAnsi="仿宋"/>
                <w:szCs w:val="21"/>
              </w:rPr>
            </w:pPr>
            <w:r>
              <w:rPr>
                <w:rFonts w:ascii="仿宋" w:eastAsia="仿宋" w:hAnsi="仿宋"/>
                <w:szCs w:val="21"/>
              </w:rPr>
              <w:t>37</w:t>
            </w:r>
          </w:p>
        </w:tc>
        <w:tc>
          <w:tcPr>
            <w:tcW w:w="12463" w:type="dxa"/>
            <w:noWrap/>
            <w:hideMark/>
          </w:tcPr>
          <w:p w14:paraId="28B96AF2"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学员训练成绩出现“高原”现象是正常现象。</w:t>
            </w:r>
          </w:p>
        </w:tc>
        <w:tc>
          <w:tcPr>
            <w:tcW w:w="770" w:type="dxa"/>
            <w:noWrap/>
            <w:hideMark/>
          </w:tcPr>
          <w:p w14:paraId="6C48963C"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20A8B5C4" w14:textId="77777777" w:rsidTr="00C71D61">
        <w:trPr>
          <w:trHeight w:val="348"/>
        </w:trPr>
        <w:tc>
          <w:tcPr>
            <w:tcW w:w="715" w:type="dxa"/>
            <w:noWrap/>
            <w:hideMark/>
          </w:tcPr>
          <w:p w14:paraId="39DBF05F" w14:textId="05DCEB10" w:rsidR="001B0244" w:rsidRPr="001B0244" w:rsidRDefault="00C71D61" w:rsidP="003C318A">
            <w:pPr>
              <w:jc w:val="center"/>
              <w:rPr>
                <w:rFonts w:ascii="仿宋" w:eastAsia="仿宋" w:hAnsi="仿宋"/>
                <w:szCs w:val="21"/>
              </w:rPr>
            </w:pPr>
            <w:r>
              <w:rPr>
                <w:rFonts w:ascii="仿宋" w:eastAsia="仿宋" w:hAnsi="仿宋" w:hint="eastAsia"/>
                <w:szCs w:val="21"/>
              </w:rPr>
              <w:lastRenderedPageBreak/>
              <w:t>3</w:t>
            </w:r>
            <w:r>
              <w:rPr>
                <w:rFonts w:ascii="仿宋" w:eastAsia="仿宋" w:hAnsi="仿宋"/>
                <w:szCs w:val="21"/>
              </w:rPr>
              <w:t>8</w:t>
            </w:r>
          </w:p>
        </w:tc>
        <w:tc>
          <w:tcPr>
            <w:tcW w:w="12463" w:type="dxa"/>
            <w:noWrap/>
            <w:hideMark/>
          </w:tcPr>
          <w:p w14:paraId="45A1387D"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调整外后视镜要求能看到车体占镜面的1/3，车外物体占镜面2/3。</w:t>
            </w:r>
          </w:p>
        </w:tc>
        <w:tc>
          <w:tcPr>
            <w:tcW w:w="770" w:type="dxa"/>
            <w:noWrap/>
            <w:hideMark/>
          </w:tcPr>
          <w:p w14:paraId="5500F44B"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错误</w:t>
            </w:r>
          </w:p>
        </w:tc>
      </w:tr>
      <w:tr w:rsidR="001B0244" w:rsidRPr="001B0244" w14:paraId="547F4176" w14:textId="77777777" w:rsidTr="00C71D61">
        <w:trPr>
          <w:trHeight w:val="348"/>
        </w:trPr>
        <w:tc>
          <w:tcPr>
            <w:tcW w:w="715" w:type="dxa"/>
            <w:noWrap/>
            <w:hideMark/>
          </w:tcPr>
          <w:p w14:paraId="0351F5DA" w14:textId="62ACF019" w:rsidR="001B0244" w:rsidRPr="001B0244" w:rsidRDefault="00C71D61" w:rsidP="003C318A">
            <w:pPr>
              <w:jc w:val="center"/>
              <w:rPr>
                <w:rFonts w:ascii="仿宋" w:eastAsia="仿宋" w:hAnsi="仿宋"/>
                <w:szCs w:val="21"/>
              </w:rPr>
            </w:pPr>
            <w:r>
              <w:rPr>
                <w:rFonts w:ascii="仿宋" w:eastAsia="仿宋" w:hAnsi="仿宋"/>
                <w:szCs w:val="21"/>
              </w:rPr>
              <w:t>39</w:t>
            </w:r>
          </w:p>
        </w:tc>
        <w:tc>
          <w:tcPr>
            <w:tcW w:w="12463" w:type="dxa"/>
            <w:noWrap/>
            <w:hideMark/>
          </w:tcPr>
          <w:p w14:paraId="7A5150E8"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汽车前盲区与车身、座椅的高度、车头的长度、驾驶人的身材等都有关系。</w:t>
            </w:r>
          </w:p>
        </w:tc>
        <w:tc>
          <w:tcPr>
            <w:tcW w:w="770" w:type="dxa"/>
            <w:noWrap/>
            <w:hideMark/>
          </w:tcPr>
          <w:p w14:paraId="1C99D4A3"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3BC787E6" w14:textId="77777777" w:rsidTr="00C71D61">
        <w:trPr>
          <w:trHeight w:val="348"/>
        </w:trPr>
        <w:tc>
          <w:tcPr>
            <w:tcW w:w="715" w:type="dxa"/>
            <w:noWrap/>
            <w:hideMark/>
          </w:tcPr>
          <w:p w14:paraId="30FF3A50" w14:textId="22350411" w:rsidR="001B0244" w:rsidRPr="001B0244" w:rsidRDefault="001B0244" w:rsidP="003C318A">
            <w:pPr>
              <w:jc w:val="center"/>
              <w:rPr>
                <w:rFonts w:ascii="仿宋" w:eastAsia="仿宋" w:hAnsi="仿宋"/>
                <w:szCs w:val="21"/>
              </w:rPr>
            </w:pPr>
            <w:r w:rsidRPr="001B0244">
              <w:rPr>
                <w:rFonts w:ascii="仿宋" w:eastAsia="仿宋" w:hAnsi="仿宋" w:hint="eastAsia"/>
                <w:szCs w:val="21"/>
              </w:rPr>
              <w:t>4</w:t>
            </w:r>
            <w:r w:rsidR="00C71D61">
              <w:rPr>
                <w:rFonts w:ascii="仿宋" w:eastAsia="仿宋" w:hAnsi="仿宋"/>
                <w:szCs w:val="21"/>
              </w:rPr>
              <w:t>0</w:t>
            </w:r>
          </w:p>
        </w:tc>
        <w:tc>
          <w:tcPr>
            <w:tcW w:w="12463" w:type="dxa"/>
            <w:noWrap/>
            <w:hideMark/>
          </w:tcPr>
          <w:p w14:paraId="4A6CDEDC"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汽车转弯时应控制好转角度和行驶路线，“左转转小弯，右转</w:t>
            </w:r>
            <w:proofErr w:type="gramStart"/>
            <w:r w:rsidRPr="001B0244">
              <w:rPr>
                <w:rFonts w:ascii="仿宋" w:eastAsia="仿宋" w:hAnsi="仿宋" w:hint="eastAsia"/>
                <w:szCs w:val="21"/>
              </w:rPr>
              <w:t>转</w:t>
            </w:r>
            <w:proofErr w:type="gramEnd"/>
            <w:r w:rsidRPr="001B0244">
              <w:rPr>
                <w:rFonts w:ascii="仿宋" w:eastAsia="仿宋" w:hAnsi="仿宋" w:hint="eastAsia"/>
                <w:szCs w:val="21"/>
              </w:rPr>
              <w:t>大弯”。</w:t>
            </w:r>
          </w:p>
        </w:tc>
        <w:tc>
          <w:tcPr>
            <w:tcW w:w="770" w:type="dxa"/>
            <w:noWrap/>
            <w:hideMark/>
          </w:tcPr>
          <w:p w14:paraId="4DAE88EB"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错误</w:t>
            </w:r>
          </w:p>
        </w:tc>
      </w:tr>
      <w:tr w:rsidR="001B0244" w:rsidRPr="001B0244" w14:paraId="14DAC20E" w14:textId="77777777" w:rsidTr="00C71D61">
        <w:trPr>
          <w:trHeight w:val="388"/>
        </w:trPr>
        <w:tc>
          <w:tcPr>
            <w:tcW w:w="715" w:type="dxa"/>
            <w:noWrap/>
            <w:hideMark/>
          </w:tcPr>
          <w:p w14:paraId="70B544F0" w14:textId="3094E8B6" w:rsidR="001B0244" w:rsidRPr="001B0244" w:rsidRDefault="001B0244" w:rsidP="003C318A">
            <w:pPr>
              <w:jc w:val="center"/>
              <w:rPr>
                <w:rFonts w:ascii="仿宋" w:eastAsia="仿宋" w:hAnsi="仿宋"/>
                <w:szCs w:val="21"/>
              </w:rPr>
            </w:pPr>
            <w:r w:rsidRPr="001B0244">
              <w:rPr>
                <w:rFonts w:ascii="仿宋" w:eastAsia="仿宋" w:hAnsi="仿宋" w:hint="eastAsia"/>
                <w:szCs w:val="21"/>
              </w:rPr>
              <w:t>4</w:t>
            </w:r>
            <w:r w:rsidR="00C71D61">
              <w:rPr>
                <w:rFonts w:ascii="仿宋" w:eastAsia="仿宋" w:hAnsi="仿宋"/>
                <w:szCs w:val="21"/>
              </w:rPr>
              <w:t>1</w:t>
            </w:r>
          </w:p>
        </w:tc>
        <w:tc>
          <w:tcPr>
            <w:tcW w:w="12463" w:type="dxa"/>
            <w:noWrap/>
            <w:hideMark/>
          </w:tcPr>
          <w:p w14:paraId="7522A8D7"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在场地进行倒车入库教学时，允许在地面上做记号，作为操作观察目标，以提高倒车入库的成功率。</w:t>
            </w:r>
          </w:p>
        </w:tc>
        <w:tc>
          <w:tcPr>
            <w:tcW w:w="770" w:type="dxa"/>
            <w:noWrap/>
            <w:hideMark/>
          </w:tcPr>
          <w:p w14:paraId="4DB43179"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错误</w:t>
            </w:r>
          </w:p>
        </w:tc>
      </w:tr>
      <w:tr w:rsidR="001B0244" w:rsidRPr="001B0244" w14:paraId="78B09A08" w14:textId="77777777" w:rsidTr="00C71D61">
        <w:trPr>
          <w:trHeight w:val="696"/>
        </w:trPr>
        <w:tc>
          <w:tcPr>
            <w:tcW w:w="715" w:type="dxa"/>
            <w:noWrap/>
            <w:hideMark/>
          </w:tcPr>
          <w:p w14:paraId="2753576C" w14:textId="14E80959" w:rsidR="001B0244" w:rsidRPr="001B0244" w:rsidRDefault="001B0244" w:rsidP="003C318A">
            <w:pPr>
              <w:jc w:val="center"/>
              <w:rPr>
                <w:rFonts w:ascii="仿宋" w:eastAsia="仿宋" w:hAnsi="仿宋"/>
                <w:szCs w:val="21"/>
              </w:rPr>
            </w:pPr>
            <w:r w:rsidRPr="001B0244">
              <w:rPr>
                <w:rFonts w:ascii="仿宋" w:eastAsia="仿宋" w:hAnsi="仿宋" w:hint="eastAsia"/>
                <w:szCs w:val="21"/>
              </w:rPr>
              <w:t>4</w:t>
            </w:r>
            <w:r w:rsidR="00C71D61">
              <w:rPr>
                <w:rFonts w:ascii="仿宋" w:eastAsia="仿宋" w:hAnsi="仿宋"/>
                <w:szCs w:val="21"/>
              </w:rPr>
              <w:t>2</w:t>
            </w:r>
          </w:p>
        </w:tc>
        <w:tc>
          <w:tcPr>
            <w:tcW w:w="12463" w:type="dxa"/>
            <w:noWrap/>
            <w:hideMark/>
          </w:tcPr>
          <w:p w14:paraId="434D96E3"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坡道定点停车和起步操作要求，控制车辆在坡道上规定桩杆线上准确、平稳停车，</w:t>
            </w:r>
            <w:proofErr w:type="gramStart"/>
            <w:r w:rsidRPr="001B0244">
              <w:rPr>
                <w:rFonts w:ascii="仿宋" w:eastAsia="仿宋" w:hAnsi="仿宋" w:hint="eastAsia"/>
                <w:szCs w:val="21"/>
              </w:rPr>
              <w:t>拉紧驻</w:t>
            </w:r>
            <w:proofErr w:type="gramEnd"/>
            <w:r w:rsidRPr="001B0244">
              <w:rPr>
                <w:rFonts w:ascii="仿宋" w:eastAsia="仿宋" w:hAnsi="仿宋" w:hint="eastAsia"/>
                <w:szCs w:val="21"/>
              </w:rPr>
              <w:t>车制动器，不得后溜。上坡起步时间不超过20s。</w:t>
            </w:r>
          </w:p>
        </w:tc>
        <w:tc>
          <w:tcPr>
            <w:tcW w:w="770" w:type="dxa"/>
            <w:noWrap/>
            <w:hideMark/>
          </w:tcPr>
          <w:p w14:paraId="12A25557"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错误</w:t>
            </w:r>
          </w:p>
        </w:tc>
      </w:tr>
      <w:tr w:rsidR="001B0244" w:rsidRPr="001B0244" w14:paraId="175262EB" w14:textId="77777777" w:rsidTr="00C71D61">
        <w:trPr>
          <w:trHeight w:val="348"/>
        </w:trPr>
        <w:tc>
          <w:tcPr>
            <w:tcW w:w="715" w:type="dxa"/>
            <w:noWrap/>
            <w:hideMark/>
          </w:tcPr>
          <w:p w14:paraId="2A122449" w14:textId="440FA73D" w:rsidR="001B0244" w:rsidRPr="001B0244" w:rsidRDefault="001B0244" w:rsidP="003C318A">
            <w:pPr>
              <w:jc w:val="center"/>
              <w:rPr>
                <w:rFonts w:ascii="仿宋" w:eastAsia="仿宋" w:hAnsi="仿宋"/>
                <w:szCs w:val="21"/>
              </w:rPr>
            </w:pPr>
            <w:r w:rsidRPr="001B0244">
              <w:rPr>
                <w:rFonts w:ascii="仿宋" w:eastAsia="仿宋" w:hAnsi="仿宋" w:hint="eastAsia"/>
                <w:szCs w:val="21"/>
              </w:rPr>
              <w:t>4</w:t>
            </w:r>
            <w:r w:rsidR="00C71D61">
              <w:rPr>
                <w:rFonts w:ascii="仿宋" w:eastAsia="仿宋" w:hAnsi="仿宋"/>
                <w:szCs w:val="21"/>
              </w:rPr>
              <w:t>3</w:t>
            </w:r>
          </w:p>
        </w:tc>
        <w:tc>
          <w:tcPr>
            <w:tcW w:w="12463" w:type="dxa"/>
            <w:noWrap/>
            <w:hideMark/>
          </w:tcPr>
          <w:p w14:paraId="1506D645" w14:textId="0B26D7BF" w:rsidR="001B0244" w:rsidRPr="001B0244" w:rsidRDefault="001B0244" w:rsidP="001B0244">
            <w:pPr>
              <w:rPr>
                <w:rFonts w:ascii="仿宋" w:eastAsia="仿宋" w:hAnsi="仿宋"/>
                <w:szCs w:val="21"/>
              </w:rPr>
            </w:pPr>
            <w:r w:rsidRPr="001B0244">
              <w:rPr>
                <w:rFonts w:ascii="仿宋" w:eastAsia="仿宋" w:hAnsi="仿宋" w:hint="eastAsia"/>
                <w:szCs w:val="21"/>
              </w:rPr>
              <w:t>侧方停车项目，完成时间不得超过9</w:t>
            </w:r>
            <w:r w:rsidR="00916B7C">
              <w:rPr>
                <w:rFonts w:ascii="仿宋" w:eastAsia="仿宋" w:hAnsi="仿宋"/>
                <w:szCs w:val="21"/>
              </w:rPr>
              <w:t>0</w:t>
            </w:r>
            <w:r w:rsidRPr="001B0244">
              <w:rPr>
                <w:rFonts w:ascii="仿宋" w:eastAsia="仿宋" w:hAnsi="仿宋" w:hint="eastAsia"/>
                <w:szCs w:val="21"/>
              </w:rPr>
              <w:t>秒。</w:t>
            </w:r>
          </w:p>
        </w:tc>
        <w:tc>
          <w:tcPr>
            <w:tcW w:w="770" w:type="dxa"/>
            <w:noWrap/>
            <w:hideMark/>
          </w:tcPr>
          <w:p w14:paraId="4256CF10"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37346E8D" w14:textId="77777777" w:rsidTr="00C71D61">
        <w:trPr>
          <w:trHeight w:val="348"/>
        </w:trPr>
        <w:tc>
          <w:tcPr>
            <w:tcW w:w="715" w:type="dxa"/>
            <w:noWrap/>
            <w:hideMark/>
          </w:tcPr>
          <w:p w14:paraId="4EA99D7F" w14:textId="4BC3A8A6" w:rsidR="001B0244" w:rsidRPr="001B0244" w:rsidRDefault="001B0244" w:rsidP="003C318A">
            <w:pPr>
              <w:jc w:val="center"/>
              <w:rPr>
                <w:rFonts w:ascii="仿宋" w:eastAsia="仿宋" w:hAnsi="仿宋"/>
                <w:szCs w:val="21"/>
              </w:rPr>
            </w:pPr>
            <w:r w:rsidRPr="001B0244">
              <w:rPr>
                <w:rFonts w:ascii="仿宋" w:eastAsia="仿宋" w:hAnsi="仿宋" w:hint="eastAsia"/>
                <w:szCs w:val="21"/>
              </w:rPr>
              <w:t>4</w:t>
            </w:r>
            <w:r w:rsidR="00C71D61">
              <w:rPr>
                <w:rFonts w:ascii="仿宋" w:eastAsia="仿宋" w:hAnsi="仿宋"/>
                <w:szCs w:val="21"/>
              </w:rPr>
              <w:t>4</w:t>
            </w:r>
          </w:p>
        </w:tc>
        <w:tc>
          <w:tcPr>
            <w:tcW w:w="12463" w:type="dxa"/>
            <w:noWrap/>
            <w:hideMark/>
          </w:tcPr>
          <w:p w14:paraId="5C0BFFF4" w14:textId="432F1239" w:rsidR="001B0244" w:rsidRPr="001B0244" w:rsidRDefault="001B0244" w:rsidP="001B0244">
            <w:pPr>
              <w:rPr>
                <w:rFonts w:ascii="仿宋" w:eastAsia="仿宋" w:hAnsi="仿宋"/>
                <w:szCs w:val="21"/>
              </w:rPr>
            </w:pPr>
            <w:r w:rsidRPr="001B0244">
              <w:rPr>
                <w:rFonts w:ascii="仿宋" w:eastAsia="仿宋" w:hAnsi="仿宋" w:hint="eastAsia"/>
                <w:szCs w:val="21"/>
              </w:rPr>
              <w:t>学员在直角转弯时未开启转向灯，应扣10分。</w:t>
            </w:r>
          </w:p>
        </w:tc>
        <w:tc>
          <w:tcPr>
            <w:tcW w:w="770" w:type="dxa"/>
            <w:noWrap/>
            <w:hideMark/>
          </w:tcPr>
          <w:p w14:paraId="53672648"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427F25C7" w14:textId="77777777" w:rsidTr="00C71D61">
        <w:trPr>
          <w:trHeight w:val="348"/>
        </w:trPr>
        <w:tc>
          <w:tcPr>
            <w:tcW w:w="715" w:type="dxa"/>
            <w:noWrap/>
            <w:hideMark/>
          </w:tcPr>
          <w:p w14:paraId="7181DB41" w14:textId="5893FC6A" w:rsidR="001B0244" w:rsidRPr="001B0244" w:rsidRDefault="001B0244" w:rsidP="003C318A">
            <w:pPr>
              <w:jc w:val="center"/>
              <w:rPr>
                <w:rFonts w:ascii="仿宋" w:eastAsia="仿宋" w:hAnsi="仿宋"/>
                <w:szCs w:val="21"/>
              </w:rPr>
            </w:pPr>
            <w:r w:rsidRPr="001B0244">
              <w:rPr>
                <w:rFonts w:ascii="仿宋" w:eastAsia="仿宋" w:hAnsi="仿宋" w:hint="eastAsia"/>
                <w:szCs w:val="21"/>
              </w:rPr>
              <w:t>4</w:t>
            </w:r>
            <w:r w:rsidR="00C71D61">
              <w:rPr>
                <w:rFonts w:ascii="仿宋" w:eastAsia="仿宋" w:hAnsi="仿宋"/>
                <w:szCs w:val="21"/>
              </w:rPr>
              <w:t>5</w:t>
            </w:r>
          </w:p>
        </w:tc>
        <w:tc>
          <w:tcPr>
            <w:tcW w:w="12463" w:type="dxa"/>
            <w:noWrap/>
            <w:hideMark/>
          </w:tcPr>
          <w:p w14:paraId="1DC54A1F"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车辆通过环岛路口，转向灯使用要遵循“进道不开灯、出道开右灯”的原则。</w:t>
            </w:r>
          </w:p>
        </w:tc>
        <w:tc>
          <w:tcPr>
            <w:tcW w:w="770" w:type="dxa"/>
            <w:noWrap/>
            <w:hideMark/>
          </w:tcPr>
          <w:p w14:paraId="34B94454"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08285F35" w14:textId="77777777" w:rsidTr="00C71D61">
        <w:trPr>
          <w:trHeight w:val="348"/>
        </w:trPr>
        <w:tc>
          <w:tcPr>
            <w:tcW w:w="715" w:type="dxa"/>
            <w:noWrap/>
            <w:hideMark/>
          </w:tcPr>
          <w:p w14:paraId="7C37486A" w14:textId="3AE633C7" w:rsidR="001B0244" w:rsidRPr="001B0244" w:rsidRDefault="00C71D61" w:rsidP="003C318A">
            <w:pPr>
              <w:jc w:val="center"/>
              <w:rPr>
                <w:rFonts w:ascii="仿宋" w:eastAsia="仿宋" w:hAnsi="仿宋"/>
                <w:szCs w:val="21"/>
              </w:rPr>
            </w:pPr>
            <w:r>
              <w:rPr>
                <w:rFonts w:ascii="仿宋" w:eastAsia="仿宋" w:hAnsi="仿宋"/>
                <w:szCs w:val="21"/>
              </w:rPr>
              <w:t>46</w:t>
            </w:r>
          </w:p>
        </w:tc>
        <w:tc>
          <w:tcPr>
            <w:tcW w:w="12463" w:type="dxa"/>
            <w:noWrap/>
            <w:hideMark/>
          </w:tcPr>
          <w:p w14:paraId="6FE211D3"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一般情况下，驾驶车辆速度越快，学员的视野越窄。</w:t>
            </w:r>
          </w:p>
        </w:tc>
        <w:tc>
          <w:tcPr>
            <w:tcW w:w="770" w:type="dxa"/>
            <w:noWrap/>
            <w:hideMark/>
          </w:tcPr>
          <w:p w14:paraId="4ED2CDA7"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1E489FE0" w14:textId="77777777" w:rsidTr="00C71D61">
        <w:trPr>
          <w:trHeight w:val="348"/>
        </w:trPr>
        <w:tc>
          <w:tcPr>
            <w:tcW w:w="715" w:type="dxa"/>
            <w:noWrap/>
            <w:hideMark/>
          </w:tcPr>
          <w:p w14:paraId="0FD91813" w14:textId="5643D398" w:rsidR="001B0244" w:rsidRPr="001B0244" w:rsidRDefault="00C71D61" w:rsidP="003C318A">
            <w:pPr>
              <w:jc w:val="center"/>
              <w:rPr>
                <w:rFonts w:ascii="仿宋" w:eastAsia="仿宋" w:hAnsi="仿宋"/>
                <w:szCs w:val="21"/>
              </w:rPr>
            </w:pPr>
            <w:r>
              <w:rPr>
                <w:rFonts w:ascii="仿宋" w:eastAsia="仿宋" w:hAnsi="仿宋"/>
                <w:szCs w:val="21"/>
              </w:rPr>
              <w:t>47</w:t>
            </w:r>
          </w:p>
        </w:tc>
        <w:tc>
          <w:tcPr>
            <w:tcW w:w="12463" w:type="dxa"/>
            <w:noWrap/>
            <w:hideMark/>
          </w:tcPr>
          <w:p w14:paraId="167D3DA3"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跟车行驶中，要与前车保持至少2秒钟跟车距离。</w:t>
            </w:r>
          </w:p>
        </w:tc>
        <w:tc>
          <w:tcPr>
            <w:tcW w:w="770" w:type="dxa"/>
            <w:noWrap/>
            <w:hideMark/>
          </w:tcPr>
          <w:p w14:paraId="5DB25A8C"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错误</w:t>
            </w:r>
          </w:p>
        </w:tc>
      </w:tr>
      <w:tr w:rsidR="001B0244" w:rsidRPr="001B0244" w14:paraId="32B6F7D1" w14:textId="77777777" w:rsidTr="00C71D61">
        <w:trPr>
          <w:trHeight w:val="348"/>
        </w:trPr>
        <w:tc>
          <w:tcPr>
            <w:tcW w:w="715" w:type="dxa"/>
            <w:noWrap/>
            <w:hideMark/>
          </w:tcPr>
          <w:p w14:paraId="632A273E" w14:textId="0ECBC9C4" w:rsidR="001B0244" w:rsidRPr="001B0244" w:rsidRDefault="00C71D61" w:rsidP="003C318A">
            <w:pPr>
              <w:jc w:val="center"/>
              <w:rPr>
                <w:rFonts w:ascii="仿宋" w:eastAsia="仿宋" w:hAnsi="仿宋"/>
                <w:szCs w:val="21"/>
              </w:rPr>
            </w:pPr>
            <w:r>
              <w:rPr>
                <w:rFonts w:ascii="仿宋" w:eastAsia="仿宋" w:hAnsi="仿宋"/>
                <w:szCs w:val="21"/>
              </w:rPr>
              <w:t>48</w:t>
            </w:r>
          </w:p>
        </w:tc>
        <w:tc>
          <w:tcPr>
            <w:tcW w:w="12463" w:type="dxa"/>
            <w:noWrap/>
            <w:hideMark/>
          </w:tcPr>
          <w:p w14:paraId="633071AE"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跟车速度感知教学是让学员充分认识到高速行驶时跟车距离小于安全距离的危险性。</w:t>
            </w:r>
          </w:p>
        </w:tc>
        <w:tc>
          <w:tcPr>
            <w:tcW w:w="770" w:type="dxa"/>
            <w:noWrap/>
            <w:hideMark/>
          </w:tcPr>
          <w:p w14:paraId="5485F93A"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26771F12" w14:textId="77777777" w:rsidTr="00C71D61">
        <w:trPr>
          <w:trHeight w:val="348"/>
        </w:trPr>
        <w:tc>
          <w:tcPr>
            <w:tcW w:w="715" w:type="dxa"/>
            <w:noWrap/>
            <w:hideMark/>
          </w:tcPr>
          <w:p w14:paraId="304DED49" w14:textId="7A31D24E" w:rsidR="001B0244" w:rsidRPr="001B0244" w:rsidRDefault="00C71D61" w:rsidP="003C318A">
            <w:pPr>
              <w:jc w:val="center"/>
              <w:rPr>
                <w:rFonts w:ascii="仿宋" w:eastAsia="仿宋" w:hAnsi="仿宋"/>
                <w:szCs w:val="21"/>
              </w:rPr>
            </w:pPr>
            <w:r>
              <w:rPr>
                <w:rFonts w:ascii="仿宋" w:eastAsia="仿宋" w:hAnsi="仿宋"/>
                <w:szCs w:val="21"/>
              </w:rPr>
              <w:t>49</w:t>
            </w:r>
          </w:p>
        </w:tc>
        <w:tc>
          <w:tcPr>
            <w:tcW w:w="12463" w:type="dxa"/>
            <w:noWrap/>
            <w:hideMark/>
          </w:tcPr>
          <w:p w14:paraId="3894D3A0"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车辆灯光的功能首先是照明，其次才是信号。</w:t>
            </w:r>
          </w:p>
        </w:tc>
        <w:tc>
          <w:tcPr>
            <w:tcW w:w="770" w:type="dxa"/>
            <w:noWrap/>
            <w:hideMark/>
          </w:tcPr>
          <w:p w14:paraId="40876D41"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错误</w:t>
            </w:r>
          </w:p>
        </w:tc>
      </w:tr>
      <w:tr w:rsidR="001B0244" w:rsidRPr="001B0244" w14:paraId="22DE5BCC" w14:textId="77777777" w:rsidTr="00C71D61">
        <w:trPr>
          <w:trHeight w:val="402"/>
        </w:trPr>
        <w:tc>
          <w:tcPr>
            <w:tcW w:w="715" w:type="dxa"/>
            <w:noWrap/>
            <w:hideMark/>
          </w:tcPr>
          <w:p w14:paraId="42EFC1D1" w14:textId="0533285E" w:rsidR="001B0244" w:rsidRPr="001B0244" w:rsidRDefault="001B0244" w:rsidP="003C318A">
            <w:pPr>
              <w:jc w:val="center"/>
              <w:rPr>
                <w:rFonts w:ascii="仿宋" w:eastAsia="仿宋" w:hAnsi="仿宋"/>
                <w:szCs w:val="21"/>
              </w:rPr>
            </w:pPr>
            <w:r w:rsidRPr="001B0244">
              <w:rPr>
                <w:rFonts w:ascii="仿宋" w:eastAsia="仿宋" w:hAnsi="仿宋" w:hint="eastAsia"/>
                <w:szCs w:val="21"/>
              </w:rPr>
              <w:t>5</w:t>
            </w:r>
            <w:r w:rsidR="00C71D61">
              <w:rPr>
                <w:rFonts w:ascii="仿宋" w:eastAsia="仿宋" w:hAnsi="仿宋"/>
                <w:szCs w:val="21"/>
              </w:rPr>
              <w:t>0</w:t>
            </w:r>
          </w:p>
        </w:tc>
        <w:tc>
          <w:tcPr>
            <w:tcW w:w="12463" w:type="dxa"/>
            <w:noWrap/>
            <w:hideMark/>
          </w:tcPr>
          <w:p w14:paraId="02EB4552"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车辆通过交叉路口应根据行进方向提前选择车道，如果在车辆导向车道发现车道选择错误时，应马上开启转向灯，立即改变车道。</w:t>
            </w:r>
          </w:p>
        </w:tc>
        <w:tc>
          <w:tcPr>
            <w:tcW w:w="770" w:type="dxa"/>
            <w:noWrap/>
            <w:hideMark/>
          </w:tcPr>
          <w:p w14:paraId="16CF1ED4"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错误</w:t>
            </w:r>
          </w:p>
        </w:tc>
      </w:tr>
      <w:tr w:rsidR="001B0244" w:rsidRPr="001B0244" w14:paraId="748A0A87" w14:textId="77777777" w:rsidTr="00C71D61">
        <w:trPr>
          <w:trHeight w:val="348"/>
        </w:trPr>
        <w:tc>
          <w:tcPr>
            <w:tcW w:w="715" w:type="dxa"/>
            <w:noWrap/>
            <w:hideMark/>
          </w:tcPr>
          <w:p w14:paraId="4774751B" w14:textId="203FCF1A" w:rsidR="001B0244" w:rsidRPr="001B0244" w:rsidRDefault="001B0244" w:rsidP="003C318A">
            <w:pPr>
              <w:jc w:val="center"/>
              <w:rPr>
                <w:rFonts w:ascii="仿宋" w:eastAsia="仿宋" w:hAnsi="仿宋"/>
                <w:szCs w:val="21"/>
              </w:rPr>
            </w:pPr>
            <w:r w:rsidRPr="001B0244">
              <w:rPr>
                <w:rFonts w:ascii="仿宋" w:eastAsia="仿宋" w:hAnsi="仿宋" w:hint="eastAsia"/>
                <w:szCs w:val="21"/>
              </w:rPr>
              <w:t>5</w:t>
            </w:r>
            <w:r w:rsidR="00C71D61">
              <w:rPr>
                <w:rFonts w:ascii="仿宋" w:eastAsia="仿宋" w:hAnsi="仿宋"/>
                <w:szCs w:val="21"/>
              </w:rPr>
              <w:t>1</w:t>
            </w:r>
          </w:p>
        </w:tc>
        <w:tc>
          <w:tcPr>
            <w:tcW w:w="12463" w:type="dxa"/>
            <w:noWrap/>
            <w:hideMark/>
          </w:tcPr>
          <w:p w14:paraId="59BD5809"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机动车驾驶教练员不仅要遵守社会公德，还要遵守师德。</w:t>
            </w:r>
          </w:p>
        </w:tc>
        <w:tc>
          <w:tcPr>
            <w:tcW w:w="770" w:type="dxa"/>
            <w:noWrap/>
            <w:hideMark/>
          </w:tcPr>
          <w:p w14:paraId="4FE73932"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1C71DA1A" w14:textId="77777777" w:rsidTr="00C71D61">
        <w:trPr>
          <w:trHeight w:val="348"/>
        </w:trPr>
        <w:tc>
          <w:tcPr>
            <w:tcW w:w="715" w:type="dxa"/>
            <w:noWrap/>
            <w:hideMark/>
          </w:tcPr>
          <w:p w14:paraId="6EC2D54D" w14:textId="454F52EF" w:rsidR="001B0244" w:rsidRPr="001B0244" w:rsidRDefault="001B0244" w:rsidP="003C318A">
            <w:pPr>
              <w:jc w:val="center"/>
              <w:rPr>
                <w:rFonts w:ascii="仿宋" w:eastAsia="仿宋" w:hAnsi="仿宋"/>
                <w:szCs w:val="21"/>
              </w:rPr>
            </w:pPr>
            <w:r w:rsidRPr="001B0244">
              <w:rPr>
                <w:rFonts w:ascii="仿宋" w:eastAsia="仿宋" w:hAnsi="仿宋" w:hint="eastAsia"/>
                <w:szCs w:val="21"/>
              </w:rPr>
              <w:t>5</w:t>
            </w:r>
            <w:r w:rsidR="00C71D61">
              <w:rPr>
                <w:rFonts w:ascii="仿宋" w:eastAsia="仿宋" w:hAnsi="仿宋"/>
                <w:szCs w:val="21"/>
              </w:rPr>
              <w:t>2</w:t>
            </w:r>
          </w:p>
        </w:tc>
        <w:tc>
          <w:tcPr>
            <w:tcW w:w="12463" w:type="dxa"/>
            <w:noWrap/>
            <w:hideMark/>
          </w:tcPr>
          <w:p w14:paraId="437DD958"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教练员的自身素质、驾驶习惯、驾驶理念、职业道德与行为，直接关系到社会驾驶员的整体素质。</w:t>
            </w:r>
          </w:p>
        </w:tc>
        <w:tc>
          <w:tcPr>
            <w:tcW w:w="770" w:type="dxa"/>
            <w:noWrap/>
            <w:hideMark/>
          </w:tcPr>
          <w:p w14:paraId="4E07CDE0"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77B02DDC" w14:textId="77777777" w:rsidTr="00C71D61">
        <w:trPr>
          <w:trHeight w:val="348"/>
        </w:trPr>
        <w:tc>
          <w:tcPr>
            <w:tcW w:w="715" w:type="dxa"/>
            <w:noWrap/>
            <w:hideMark/>
          </w:tcPr>
          <w:p w14:paraId="56C8D51C" w14:textId="5C6EA01C" w:rsidR="001B0244" w:rsidRPr="001B0244" w:rsidRDefault="001B0244" w:rsidP="003C318A">
            <w:pPr>
              <w:jc w:val="center"/>
              <w:rPr>
                <w:rFonts w:ascii="仿宋" w:eastAsia="仿宋" w:hAnsi="仿宋"/>
                <w:szCs w:val="21"/>
              </w:rPr>
            </w:pPr>
            <w:r w:rsidRPr="001B0244">
              <w:rPr>
                <w:rFonts w:ascii="仿宋" w:eastAsia="仿宋" w:hAnsi="仿宋" w:hint="eastAsia"/>
                <w:szCs w:val="21"/>
              </w:rPr>
              <w:t>5</w:t>
            </w:r>
            <w:r w:rsidR="00C71D61">
              <w:rPr>
                <w:rFonts w:ascii="仿宋" w:eastAsia="仿宋" w:hAnsi="仿宋"/>
                <w:szCs w:val="21"/>
              </w:rPr>
              <w:t>3</w:t>
            </w:r>
          </w:p>
        </w:tc>
        <w:tc>
          <w:tcPr>
            <w:tcW w:w="12463" w:type="dxa"/>
            <w:noWrap/>
            <w:hideMark/>
          </w:tcPr>
          <w:p w14:paraId="71A47FD1"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对教练员而言，不论是教学对象、教学内容，还是教学组织、教学环境都与一般职业学校教师相同。</w:t>
            </w:r>
          </w:p>
        </w:tc>
        <w:tc>
          <w:tcPr>
            <w:tcW w:w="770" w:type="dxa"/>
            <w:noWrap/>
            <w:hideMark/>
          </w:tcPr>
          <w:p w14:paraId="4EC85D4D"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错误</w:t>
            </w:r>
          </w:p>
        </w:tc>
      </w:tr>
      <w:tr w:rsidR="001B0244" w:rsidRPr="001B0244" w14:paraId="17FC5BAE" w14:textId="77777777" w:rsidTr="00C71D61">
        <w:trPr>
          <w:trHeight w:val="348"/>
        </w:trPr>
        <w:tc>
          <w:tcPr>
            <w:tcW w:w="715" w:type="dxa"/>
            <w:noWrap/>
            <w:hideMark/>
          </w:tcPr>
          <w:p w14:paraId="3CDC376D" w14:textId="1BDEE8C4" w:rsidR="001B0244" w:rsidRPr="001B0244" w:rsidRDefault="001B0244" w:rsidP="003C318A">
            <w:pPr>
              <w:jc w:val="center"/>
              <w:rPr>
                <w:rFonts w:ascii="仿宋" w:eastAsia="仿宋" w:hAnsi="仿宋"/>
                <w:szCs w:val="21"/>
              </w:rPr>
            </w:pPr>
            <w:r w:rsidRPr="001B0244">
              <w:rPr>
                <w:rFonts w:ascii="仿宋" w:eastAsia="仿宋" w:hAnsi="仿宋" w:hint="eastAsia"/>
                <w:szCs w:val="21"/>
              </w:rPr>
              <w:t>5</w:t>
            </w:r>
            <w:r w:rsidR="00C71D61">
              <w:rPr>
                <w:rFonts w:ascii="仿宋" w:eastAsia="仿宋" w:hAnsi="仿宋"/>
                <w:szCs w:val="21"/>
              </w:rPr>
              <w:t>4</w:t>
            </w:r>
          </w:p>
        </w:tc>
        <w:tc>
          <w:tcPr>
            <w:tcW w:w="12463" w:type="dxa"/>
            <w:noWrap/>
            <w:hideMark/>
          </w:tcPr>
          <w:p w14:paraId="674716A7"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机动车驾驶教练员肩负着为社会提供合格的驾驶人，保障道路交通安全的社会责任。</w:t>
            </w:r>
          </w:p>
        </w:tc>
        <w:tc>
          <w:tcPr>
            <w:tcW w:w="770" w:type="dxa"/>
            <w:noWrap/>
            <w:hideMark/>
          </w:tcPr>
          <w:p w14:paraId="2D3CFE81"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1BA83928" w14:textId="77777777" w:rsidTr="00C71D61">
        <w:trPr>
          <w:trHeight w:val="348"/>
        </w:trPr>
        <w:tc>
          <w:tcPr>
            <w:tcW w:w="715" w:type="dxa"/>
            <w:noWrap/>
            <w:hideMark/>
          </w:tcPr>
          <w:p w14:paraId="08B4E4E6" w14:textId="24EAB8ED" w:rsidR="001B0244" w:rsidRPr="001B0244" w:rsidRDefault="00C71D61" w:rsidP="003C318A">
            <w:pPr>
              <w:jc w:val="center"/>
              <w:rPr>
                <w:rFonts w:ascii="仿宋" w:eastAsia="仿宋" w:hAnsi="仿宋"/>
                <w:szCs w:val="21"/>
              </w:rPr>
            </w:pPr>
            <w:r>
              <w:rPr>
                <w:rFonts w:ascii="仿宋" w:eastAsia="仿宋" w:hAnsi="仿宋"/>
                <w:szCs w:val="21"/>
              </w:rPr>
              <w:t>55</w:t>
            </w:r>
          </w:p>
        </w:tc>
        <w:tc>
          <w:tcPr>
            <w:tcW w:w="12463" w:type="dxa"/>
            <w:noWrap/>
            <w:hideMark/>
          </w:tcPr>
          <w:p w14:paraId="1EBDFA3D"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要培养学员珍爱生命的理念，教练员的安全知识和安全意识尤为重要。</w:t>
            </w:r>
          </w:p>
        </w:tc>
        <w:tc>
          <w:tcPr>
            <w:tcW w:w="770" w:type="dxa"/>
            <w:noWrap/>
            <w:hideMark/>
          </w:tcPr>
          <w:p w14:paraId="7935AFDA"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28DBB659" w14:textId="77777777" w:rsidTr="00C71D61">
        <w:trPr>
          <w:trHeight w:val="397"/>
        </w:trPr>
        <w:tc>
          <w:tcPr>
            <w:tcW w:w="715" w:type="dxa"/>
            <w:noWrap/>
            <w:hideMark/>
          </w:tcPr>
          <w:p w14:paraId="1FA569DB" w14:textId="5FA1325B" w:rsidR="001B0244" w:rsidRPr="001B0244" w:rsidRDefault="00C71D61" w:rsidP="003C318A">
            <w:pPr>
              <w:jc w:val="center"/>
              <w:rPr>
                <w:rFonts w:ascii="仿宋" w:eastAsia="仿宋" w:hAnsi="仿宋"/>
                <w:szCs w:val="21"/>
              </w:rPr>
            </w:pPr>
            <w:r>
              <w:rPr>
                <w:rFonts w:ascii="仿宋" w:eastAsia="仿宋" w:hAnsi="仿宋"/>
                <w:szCs w:val="21"/>
              </w:rPr>
              <w:t>56</w:t>
            </w:r>
          </w:p>
        </w:tc>
        <w:tc>
          <w:tcPr>
            <w:tcW w:w="12463" w:type="dxa"/>
            <w:noWrap/>
            <w:hideMark/>
          </w:tcPr>
          <w:p w14:paraId="27DAC47C"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机动车驾驶教练员平时通过自己“言传身教”去教育学员、引导学员，相对来说，“言传”比“身教”更为重要。</w:t>
            </w:r>
          </w:p>
        </w:tc>
        <w:tc>
          <w:tcPr>
            <w:tcW w:w="770" w:type="dxa"/>
            <w:noWrap/>
            <w:hideMark/>
          </w:tcPr>
          <w:p w14:paraId="0EB09F4B"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错误</w:t>
            </w:r>
          </w:p>
        </w:tc>
      </w:tr>
      <w:tr w:rsidR="001B0244" w:rsidRPr="001B0244" w14:paraId="749EE9A5" w14:textId="77777777" w:rsidTr="00C71D61">
        <w:trPr>
          <w:trHeight w:val="348"/>
        </w:trPr>
        <w:tc>
          <w:tcPr>
            <w:tcW w:w="715" w:type="dxa"/>
            <w:noWrap/>
            <w:hideMark/>
          </w:tcPr>
          <w:p w14:paraId="0FEF2D5B" w14:textId="2186BCBB" w:rsidR="001B0244" w:rsidRPr="001B0244" w:rsidRDefault="00C71D61" w:rsidP="003C318A">
            <w:pPr>
              <w:jc w:val="center"/>
              <w:rPr>
                <w:rFonts w:ascii="仿宋" w:eastAsia="仿宋" w:hAnsi="仿宋"/>
                <w:szCs w:val="21"/>
              </w:rPr>
            </w:pPr>
            <w:r>
              <w:rPr>
                <w:rFonts w:ascii="仿宋" w:eastAsia="仿宋" w:hAnsi="仿宋"/>
                <w:szCs w:val="21"/>
              </w:rPr>
              <w:t>57</w:t>
            </w:r>
          </w:p>
        </w:tc>
        <w:tc>
          <w:tcPr>
            <w:tcW w:w="12463" w:type="dxa"/>
            <w:noWrap/>
            <w:hideMark/>
          </w:tcPr>
          <w:p w14:paraId="65ABB84D"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遵纪守法、为人师表，是教练员必须严格遵守的一项最根本的行为规范。</w:t>
            </w:r>
          </w:p>
        </w:tc>
        <w:tc>
          <w:tcPr>
            <w:tcW w:w="770" w:type="dxa"/>
            <w:noWrap/>
            <w:hideMark/>
          </w:tcPr>
          <w:p w14:paraId="07CA3D50"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2525B897" w14:textId="77777777" w:rsidTr="00C71D61">
        <w:trPr>
          <w:trHeight w:val="348"/>
        </w:trPr>
        <w:tc>
          <w:tcPr>
            <w:tcW w:w="715" w:type="dxa"/>
            <w:noWrap/>
            <w:hideMark/>
          </w:tcPr>
          <w:p w14:paraId="0F765901" w14:textId="0E48E899" w:rsidR="001B0244" w:rsidRPr="001B0244" w:rsidRDefault="00C71D61" w:rsidP="003C318A">
            <w:pPr>
              <w:jc w:val="center"/>
              <w:rPr>
                <w:rFonts w:ascii="仿宋" w:eastAsia="仿宋" w:hAnsi="仿宋"/>
                <w:szCs w:val="21"/>
              </w:rPr>
            </w:pPr>
            <w:r>
              <w:rPr>
                <w:rFonts w:ascii="仿宋" w:eastAsia="仿宋" w:hAnsi="仿宋"/>
                <w:szCs w:val="21"/>
              </w:rPr>
              <w:t>58</w:t>
            </w:r>
          </w:p>
        </w:tc>
        <w:tc>
          <w:tcPr>
            <w:tcW w:w="12463" w:type="dxa"/>
            <w:noWrap/>
            <w:hideMark/>
          </w:tcPr>
          <w:p w14:paraId="4A412ACB"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规范教学是对教练的教学是一种约束，也是评价教练员教学水平的一个重要指标。</w:t>
            </w:r>
          </w:p>
        </w:tc>
        <w:tc>
          <w:tcPr>
            <w:tcW w:w="770" w:type="dxa"/>
            <w:noWrap/>
            <w:hideMark/>
          </w:tcPr>
          <w:p w14:paraId="411386C3"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1591C2E8" w14:textId="77777777" w:rsidTr="00C71D61">
        <w:trPr>
          <w:trHeight w:val="348"/>
        </w:trPr>
        <w:tc>
          <w:tcPr>
            <w:tcW w:w="715" w:type="dxa"/>
            <w:noWrap/>
            <w:hideMark/>
          </w:tcPr>
          <w:p w14:paraId="332732DA" w14:textId="07833C06" w:rsidR="001B0244" w:rsidRPr="001B0244" w:rsidRDefault="00C71D61" w:rsidP="003C318A">
            <w:pPr>
              <w:jc w:val="center"/>
              <w:rPr>
                <w:rFonts w:ascii="仿宋" w:eastAsia="仿宋" w:hAnsi="仿宋"/>
                <w:szCs w:val="21"/>
              </w:rPr>
            </w:pPr>
            <w:r>
              <w:rPr>
                <w:rFonts w:ascii="仿宋" w:eastAsia="仿宋" w:hAnsi="仿宋"/>
                <w:szCs w:val="21"/>
              </w:rPr>
              <w:lastRenderedPageBreak/>
              <w:t>59</w:t>
            </w:r>
          </w:p>
        </w:tc>
        <w:tc>
          <w:tcPr>
            <w:tcW w:w="12463" w:type="dxa"/>
            <w:noWrap/>
            <w:hideMark/>
          </w:tcPr>
          <w:p w14:paraId="01D69F4E" w14:textId="2254A856" w:rsidR="001B0244" w:rsidRPr="001B0244" w:rsidRDefault="00916B7C" w:rsidP="001B0244">
            <w:pPr>
              <w:rPr>
                <w:rFonts w:ascii="仿宋" w:eastAsia="仿宋" w:hAnsi="仿宋"/>
                <w:szCs w:val="21"/>
              </w:rPr>
            </w:pPr>
            <w:r w:rsidRPr="00916B7C">
              <w:rPr>
                <w:rFonts w:ascii="仿宋" w:eastAsia="仿宋" w:hAnsi="仿宋" w:hint="eastAsia"/>
                <w:szCs w:val="21"/>
              </w:rPr>
              <w:t>教练员与学员的关系是一种建立在互相信任、互相认可基础上的师生关系。</w:t>
            </w:r>
          </w:p>
        </w:tc>
        <w:tc>
          <w:tcPr>
            <w:tcW w:w="770" w:type="dxa"/>
            <w:noWrap/>
            <w:hideMark/>
          </w:tcPr>
          <w:p w14:paraId="21AA191A"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612CFDF0" w14:textId="77777777" w:rsidTr="00C71D61">
        <w:trPr>
          <w:trHeight w:val="348"/>
        </w:trPr>
        <w:tc>
          <w:tcPr>
            <w:tcW w:w="715" w:type="dxa"/>
            <w:noWrap/>
            <w:hideMark/>
          </w:tcPr>
          <w:p w14:paraId="13EEFB33" w14:textId="7F84C253" w:rsidR="001B0244" w:rsidRPr="001B0244" w:rsidRDefault="001B0244" w:rsidP="003C318A">
            <w:pPr>
              <w:jc w:val="center"/>
              <w:rPr>
                <w:rFonts w:ascii="仿宋" w:eastAsia="仿宋" w:hAnsi="仿宋"/>
                <w:szCs w:val="21"/>
              </w:rPr>
            </w:pPr>
            <w:r w:rsidRPr="001B0244">
              <w:rPr>
                <w:rFonts w:ascii="仿宋" w:eastAsia="仿宋" w:hAnsi="仿宋" w:hint="eastAsia"/>
                <w:szCs w:val="21"/>
              </w:rPr>
              <w:t>6</w:t>
            </w:r>
            <w:r w:rsidR="00C71D61">
              <w:rPr>
                <w:rFonts w:ascii="仿宋" w:eastAsia="仿宋" w:hAnsi="仿宋"/>
                <w:szCs w:val="21"/>
              </w:rPr>
              <w:t>0</w:t>
            </w:r>
          </w:p>
        </w:tc>
        <w:tc>
          <w:tcPr>
            <w:tcW w:w="12463" w:type="dxa"/>
            <w:noWrap/>
            <w:hideMark/>
          </w:tcPr>
          <w:p w14:paraId="5227A0DA"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学员形成良好的驾驶技能的快慢，主要在于学员自身的努力。</w:t>
            </w:r>
          </w:p>
        </w:tc>
        <w:tc>
          <w:tcPr>
            <w:tcW w:w="770" w:type="dxa"/>
            <w:noWrap/>
            <w:hideMark/>
          </w:tcPr>
          <w:p w14:paraId="5552B66B"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错误</w:t>
            </w:r>
          </w:p>
        </w:tc>
      </w:tr>
      <w:tr w:rsidR="001B0244" w:rsidRPr="001B0244" w14:paraId="1DDBFCA2" w14:textId="77777777" w:rsidTr="00C71D61">
        <w:trPr>
          <w:trHeight w:val="348"/>
        </w:trPr>
        <w:tc>
          <w:tcPr>
            <w:tcW w:w="715" w:type="dxa"/>
            <w:noWrap/>
            <w:hideMark/>
          </w:tcPr>
          <w:p w14:paraId="1616BC94" w14:textId="174F5AC3" w:rsidR="001B0244" w:rsidRPr="001B0244" w:rsidRDefault="001B0244" w:rsidP="003C318A">
            <w:pPr>
              <w:jc w:val="center"/>
              <w:rPr>
                <w:rFonts w:ascii="仿宋" w:eastAsia="仿宋" w:hAnsi="仿宋"/>
                <w:szCs w:val="21"/>
              </w:rPr>
            </w:pPr>
            <w:r w:rsidRPr="001B0244">
              <w:rPr>
                <w:rFonts w:ascii="仿宋" w:eastAsia="仿宋" w:hAnsi="仿宋" w:hint="eastAsia"/>
                <w:szCs w:val="21"/>
              </w:rPr>
              <w:t>6</w:t>
            </w:r>
            <w:r w:rsidR="00C71D61">
              <w:rPr>
                <w:rFonts w:ascii="仿宋" w:eastAsia="仿宋" w:hAnsi="仿宋"/>
                <w:szCs w:val="21"/>
              </w:rPr>
              <w:t>1</w:t>
            </w:r>
          </w:p>
        </w:tc>
        <w:tc>
          <w:tcPr>
            <w:tcW w:w="12463" w:type="dxa"/>
            <w:noWrap/>
            <w:hideMark/>
          </w:tcPr>
          <w:p w14:paraId="014D2BD2"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理论知识教学是驾驶培训教学的重点，意识教育远远比技能教育重要</w:t>
            </w:r>
          </w:p>
        </w:tc>
        <w:tc>
          <w:tcPr>
            <w:tcW w:w="770" w:type="dxa"/>
            <w:noWrap/>
            <w:hideMark/>
          </w:tcPr>
          <w:p w14:paraId="0896D7A8"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020CA788" w14:textId="77777777" w:rsidTr="00C71D61">
        <w:trPr>
          <w:trHeight w:val="348"/>
        </w:trPr>
        <w:tc>
          <w:tcPr>
            <w:tcW w:w="715" w:type="dxa"/>
            <w:noWrap/>
            <w:hideMark/>
          </w:tcPr>
          <w:p w14:paraId="1B77A576" w14:textId="3B4C38E6" w:rsidR="001B0244" w:rsidRPr="001B0244" w:rsidRDefault="001B0244" w:rsidP="003C318A">
            <w:pPr>
              <w:jc w:val="center"/>
              <w:rPr>
                <w:rFonts w:ascii="仿宋" w:eastAsia="仿宋" w:hAnsi="仿宋"/>
                <w:szCs w:val="21"/>
              </w:rPr>
            </w:pPr>
            <w:r w:rsidRPr="001B0244">
              <w:rPr>
                <w:rFonts w:ascii="仿宋" w:eastAsia="仿宋" w:hAnsi="仿宋" w:hint="eastAsia"/>
                <w:szCs w:val="21"/>
              </w:rPr>
              <w:t>6</w:t>
            </w:r>
            <w:r w:rsidR="00C71D61">
              <w:rPr>
                <w:rFonts w:ascii="仿宋" w:eastAsia="仿宋" w:hAnsi="仿宋"/>
                <w:szCs w:val="21"/>
              </w:rPr>
              <w:t>2</w:t>
            </w:r>
          </w:p>
        </w:tc>
        <w:tc>
          <w:tcPr>
            <w:tcW w:w="12463" w:type="dxa"/>
            <w:noWrap/>
            <w:hideMark/>
          </w:tcPr>
          <w:p w14:paraId="58137074"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规范化教学是有固定形式和职业特点的特定教学方法，是融知识、技能、意识、安全为一体的教学模式。</w:t>
            </w:r>
          </w:p>
        </w:tc>
        <w:tc>
          <w:tcPr>
            <w:tcW w:w="770" w:type="dxa"/>
            <w:noWrap/>
            <w:hideMark/>
          </w:tcPr>
          <w:p w14:paraId="7CCDE665"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3C7ECC3C" w14:textId="77777777" w:rsidTr="00C71D61">
        <w:trPr>
          <w:trHeight w:val="348"/>
        </w:trPr>
        <w:tc>
          <w:tcPr>
            <w:tcW w:w="715" w:type="dxa"/>
            <w:noWrap/>
            <w:hideMark/>
          </w:tcPr>
          <w:p w14:paraId="3A83C32E" w14:textId="1E70EEA2" w:rsidR="001B0244" w:rsidRPr="001B0244" w:rsidRDefault="001B0244" w:rsidP="003C318A">
            <w:pPr>
              <w:jc w:val="center"/>
              <w:rPr>
                <w:rFonts w:ascii="仿宋" w:eastAsia="仿宋" w:hAnsi="仿宋"/>
                <w:szCs w:val="21"/>
              </w:rPr>
            </w:pPr>
            <w:r w:rsidRPr="001B0244">
              <w:rPr>
                <w:rFonts w:ascii="仿宋" w:eastAsia="仿宋" w:hAnsi="仿宋" w:hint="eastAsia"/>
                <w:szCs w:val="21"/>
              </w:rPr>
              <w:t>6</w:t>
            </w:r>
            <w:r w:rsidR="00C71D61">
              <w:rPr>
                <w:rFonts w:ascii="仿宋" w:eastAsia="仿宋" w:hAnsi="仿宋"/>
                <w:szCs w:val="21"/>
              </w:rPr>
              <w:t>3</w:t>
            </w:r>
          </w:p>
        </w:tc>
        <w:tc>
          <w:tcPr>
            <w:tcW w:w="12463" w:type="dxa"/>
            <w:noWrap/>
            <w:hideMark/>
          </w:tcPr>
          <w:p w14:paraId="6BE38D15"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教练员在教学过程中只有将理论知识与实际操作相结合，才能让学员尽快掌握驾驶技能。</w:t>
            </w:r>
          </w:p>
        </w:tc>
        <w:tc>
          <w:tcPr>
            <w:tcW w:w="770" w:type="dxa"/>
            <w:noWrap/>
            <w:hideMark/>
          </w:tcPr>
          <w:p w14:paraId="13A85984"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6D9464EC" w14:textId="77777777" w:rsidTr="00C71D61">
        <w:trPr>
          <w:trHeight w:val="348"/>
        </w:trPr>
        <w:tc>
          <w:tcPr>
            <w:tcW w:w="715" w:type="dxa"/>
            <w:noWrap/>
            <w:hideMark/>
          </w:tcPr>
          <w:p w14:paraId="42391015" w14:textId="35F17AAC" w:rsidR="001B0244" w:rsidRPr="001B0244" w:rsidRDefault="00C71D61" w:rsidP="003C318A">
            <w:pPr>
              <w:jc w:val="center"/>
              <w:rPr>
                <w:rFonts w:ascii="仿宋" w:eastAsia="仿宋" w:hAnsi="仿宋"/>
                <w:szCs w:val="21"/>
              </w:rPr>
            </w:pPr>
            <w:r>
              <w:rPr>
                <w:rFonts w:ascii="仿宋" w:eastAsia="仿宋" w:hAnsi="仿宋"/>
                <w:szCs w:val="21"/>
              </w:rPr>
              <w:t>64</w:t>
            </w:r>
          </w:p>
        </w:tc>
        <w:tc>
          <w:tcPr>
            <w:tcW w:w="12463" w:type="dxa"/>
            <w:noWrap/>
            <w:hideMark/>
          </w:tcPr>
          <w:p w14:paraId="222ABA57"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教练员的动作示范讲解对学员驾驶技能的提高作用不大。</w:t>
            </w:r>
          </w:p>
        </w:tc>
        <w:tc>
          <w:tcPr>
            <w:tcW w:w="770" w:type="dxa"/>
            <w:noWrap/>
            <w:hideMark/>
          </w:tcPr>
          <w:p w14:paraId="5C3B64BC"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错误</w:t>
            </w:r>
          </w:p>
        </w:tc>
      </w:tr>
      <w:tr w:rsidR="001B0244" w:rsidRPr="001B0244" w14:paraId="7B9ED30E" w14:textId="77777777" w:rsidTr="00C71D61">
        <w:trPr>
          <w:trHeight w:val="348"/>
        </w:trPr>
        <w:tc>
          <w:tcPr>
            <w:tcW w:w="715" w:type="dxa"/>
            <w:noWrap/>
            <w:hideMark/>
          </w:tcPr>
          <w:p w14:paraId="70F0AFC3" w14:textId="3F1A9137" w:rsidR="001B0244" w:rsidRPr="001B0244" w:rsidRDefault="00C71D61" w:rsidP="003C318A">
            <w:pPr>
              <w:jc w:val="center"/>
              <w:rPr>
                <w:rFonts w:ascii="仿宋" w:eastAsia="仿宋" w:hAnsi="仿宋"/>
                <w:szCs w:val="21"/>
              </w:rPr>
            </w:pPr>
            <w:r>
              <w:rPr>
                <w:rFonts w:ascii="仿宋" w:eastAsia="仿宋" w:hAnsi="仿宋"/>
                <w:szCs w:val="21"/>
              </w:rPr>
              <w:t>65</w:t>
            </w:r>
          </w:p>
        </w:tc>
        <w:tc>
          <w:tcPr>
            <w:tcW w:w="12463" w:type="dxa"/>
            <w:noWrap/>
            <w:hideMark/>
          </w:tcPr>
          <w:p w14:paraId="5C93B9C2"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教学方法的选择可以离开教学目标，因为教学方法与教学目标之间没有必然的关系。</w:t>
            </w:r>
          </w:p>
        </w:tc>
        <w:tc>
          <w:tcPr>
            <w:tcW w:w="770" w:type="dxa"/>
            <w:noWrap/>
            <w:hideMark/>
          </w:tcPr>
          <w:p w14:paraId="2A4A334D"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错误</w:t>
            </w:r>
          </w:p>
        </w:tc>
      </w:tr>
      <w:tr w:rsidR="001B0244" w:rsidRPr="001B0244" w14:paraId="78A76C6D" w14:textId="77777777" w:rsidTr="00C71D61">
        <w:trPr>
          <w:trHeight w:val="382"/>
        </w:trPr>
        <w:tc>
          <w:tcPr>
            <w:tcW w:w="715" w:type="dxa"/>
            <w:noWrap/>
            <w:hideMark/>
          </w:tcPr>
          <w:p w14:paraId="1713C83C" w14:textId="3A70E2C9" w:rsidR="001B0244" w:rsidRPr="001B0244" w:rsidRDefault="00C71D61" w:rsidP="003C318A">
            <w:pPr>
              <w:jc w:val="center"/>
              <w:rPr>
                <w:rFonts w:ascii="仿宋" w:eastAsia="仿宋" w:hAnsi="仿宋"/>
                <w:szCs w:val="21"/>
              </w:rPr>
            </w:pPr>
            <w:r>
              <w:rPr>
                <w:rFonts w:ascii="仿宋" w:eastAsia="仿宋" w:hAnsi="仿宋" w:hint="eastAsia"/>
                <w:szCs w:val="21"/>
              </w:rPr>
              <w:t>6</w:t>
            </w:r>
            <w:r>
              <w:rPr>
                <w:rFonts w:ascii="仿宋" w:eastAsia="仿宋" w:hAnsi="仿宋"/>
                <w:szCs w:val="21"/>
              </w:rPr>
              <w:t>6</w:t>
            </w:r>
          </w:p>
        </w:tc>
        <w:tc>
          <w:tcPr>
            <w:tcW w:w="12463" w:type="dxa"/>
            <w:noWrap/>
            <w:hideMark/>
          </w:tcPr>
          <w:p w14:paraId="6CF55AEB"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平时强调教练要员做到规范化教学，指教练员在做示范动作时一定要规范，而讲解就显得不怎么重要了。</w:t>
            </w:r>
          </w:p>
        </w:tc>
        <w:tc>
          <w:tcPr>
            <w:tcW w:w="770" w:type="dxa"/>
            <w:noWrap/>
            <w:hideMark/>
          </w:tcPr>
          <w:p w14:paraId="1BADE142"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错误</w:t>
            </w:r>
          </w:p>
        </w:tc>
      </w:tr>
      <w:tr w:rsidR="001B0244" w:rsidRPr="001B0244" w14:paraId="4204F743" w14:textId="77777777" w:rsidTr="00C71D61">
        <w:trPr>
          <w:trHeight w:val="348"/>
        </w:trPr>
        <w:tc>
          <w:tcPr>
            <w:tcW w:w="715" w:type="dxa"/>
            <w:noWrap/>
            <w:hideMark/>
          </w:tcPr>
          <w:p w14:paraId="49F78E6E" w14:textId="22FE32BA" w:rsidR="001B0244" w:rsidRPr="001B0244" w:rsidRDefault="00C71D61" w:rsidP="003C318A">
            <w:pPr>
              <w:jc w:val="center"/>
              <w:rPr>
                <w:rFonts w:ascii="仿宋" w:eastAsia="仿宋" w:hAnsi="仿宋"/>
                <w:szCs w:val="21"/>
              </w:rPr>
            </w:pPr>
            <w:r>
              <w:rPr>
                <w:rFonts w:ascii="仿宋" w:eastAsia="仿宋" w:hAnsi="仿宋"/>
                <w:szCs w:val="21"/>
              </w:rPr>
              <w:t>67</w:t>
            </w:r>
          </w:p>
        </w:tc>
        <w:tc>
          <w:tcPr>
            <w:tcW w:w="12463" w:type="dxa"/>
            <w:noWrap/>
            <w:hideMark/>
          </w:tcPr>
          <w:p w14:paraId="391FDD1D"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编写教案是每个教练员的基本功，但写教案主要适用理论教练员，而实操教练员并无此要求。</w:t>
            </w:r>
          </w:p>
        </w:tc>
        <w:tc>
          <w:tcPr>
            <w:tcW w:w="770" w:type="dxa"/>
            <w:noWrap/>
            <w:hideMark/>
          </w:tcPr>
          <w:p w14:paraId="1672827F"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错误</w:t>
            </w:r>
          </w:p>
        </w:tc>
      </w:tr>
      <w:tr w:rsidR="001B0244" w:rsidRPr="001B0244" w14:paraId="512580FE" w14:textId="77777777" w:rsidTr="00C71D61">
        <w:trPr>
          <w:trHeight w:val="348"/>
        </w:trPr>
        <w:tc>
          <w:tcPr>
            <w:tcW w:w="715" w:type="dxa"/>
            <w:noWrap/>
            <w:hideMark/>
          </w:tcPr>
          <w:p w14:paraId="538E96DC" w14:textId="480329E1" w:rsidR="001B0244" w:rsidRPr="001B0244" w:rsidRDefault="00C71D61" w:rsidP="003C318A">
            <w:pPr>
              <w:jc w:val="center"/>
              <w:rPr>
                <w:rFonts w:ascii="仿宋" w:eastAsia="仿宋" w:hAnsi="仿宋"/>
                <w:szCs w:val="21"/>
              </w:rPr>
            </w:pPr>
            <w:r>
              <w:rPr>
                <w:rFonts w:ascii="仿宋" w:eastAsia="仿宋" w:hAnsi="仿宋"/>
                <w:szCs w:val="21"/>
              </w:rPr>
              <w:t>68</w:t>
            </w:r>
          </w:p>
        </w:tc>
        <w:tc>
          <w:tcPr>
            <w:tcW w:w="12463" w:type="dxa"/>
            <w:noWrap/>
            <w:hideMark/>
          </w:tcPr>
          <w:p w14:paraId="203E67BD"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教案是教练员实施教学的具体行动计划或教学方案，是教学活动的导向、规划和组织的蓝本。</w:t>
            </w:r>
          </w:p>
        </w:tc>
        <w:tc>
          <w:tcPr>
            <w:tcW w:w="770" w:type="dxa"/>
            <w:noWrap/>
            <w:hideMark/>
          </w:tcPr>
          <w:p w14:paraId="151E9421"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20F673DE" w14:textId="77777777" w:rsidTr="00C71D61">
        <w:trPr>
          <w:trHeight w:val="274"/>
        </w:trPr>
        <w:tc>
          <w:tcPr>
            <w:tcW w:w="715" w:type="dxa"/>
            <w:noWrap/>
            <w:hideMark/>
          </w:tcPr>
          <w:p w14:paraId="26D2634C" w14:textId="766376B3" w:rsidR="001B0244" w:rsidRPr="001B0244" w:rsidRDefault="00C71D61" w:rsidP="003C318A">
            <w:pPr>
              <w:jc w:val="center"/>
              <w:rPr>
                <w:rFonts w:ascii="仿宋" w:eastAsia="仿宋" w:hAnsi="仿宋"/>
                <w:szCs w:val="21"/>
              </w:rPr>
            </w:pPr>
            <w:r>
              <w:rPr>
                <w:rFonts w:ascii="仿宋" w:eastAsia="仿宋" w:hAnsi="仿宋"/>
                <w:szCs w:val="21"/>
              </w:rPr>
              <w:t>69</w:t>
            </w:r>
          </w:p>
        </w:tc>
        <w:tc>
          <w:tcPr>
            <w:tcW w:w="12463" w:type="dxa"/>
            <w:noWrap/>
            <w:hideMark/>
          </w:tcPr>
          <w:p w14:paraId="703817F9"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教练员编写的教案是教练员实施教学的具体行动计划或教学方案。</w:t>
            </w:r>
          </w:p>
        </w:tc>
        <w:tc>
          <w:tcPr>
            <w:tcW w:w="770" w:type="dxa"/>
            <w:noWrap/>
            <w:hideMark/>
          </w:tcPr>
          <w:p w14:paraId="32FCA298"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0A210B86" w14:textId="77777777" w:rsidTr="00C71D61">
        <w:trPr>
          <w:trHeight w:val="348"/>
        </w:trPr>
        <w:tc>
          <w:tcPr>
            <w:tcW w:w="715" w:type="dxa"/>
            <w:noWrap/>
            <w:hideMark/>
          </w:tcPr>
          <w:p w14:paraId="29C7CC8A" w14:textId="4E965049" w:rsidR="001B0244" w:rsidRPr="001B0244" w:rsidRDefault="001B0244" w:rsidP="003C318A">
            <w:pPr>
              <w:jc w:val="center"/>
              <w:rPr>
                <w:rFonts w:ascii="仿宋" w:eastAsia="仿宋" w:hAnsi="仿宋"/>
                <w:szCs w:val="21"/>
              </w:rPr>
            </w:pPr>
            <w:r w:rsidRPr="001B0244">
              <w:rPr>
                <w:rFonts w:ascii="仿宋" w:eastAsia="仿宋" w:hAnsi="仿宋" w:hint="eastAsia"/>
                <w:szCs w:val="21"/>
              </w:rPr>
              <w:t>7</w:t>
            </w:r>
            <w:r w:rsidR="00C71D61">
              <w:rPr>
                <w:rFonts w:ascii="仿宋" w:eastAsia="仿宋" w:hAnsi="仿宋"/>
                <w:szCs w:val="21"/>
              </w:rPr>
              <w:t>0</w:t>
            </w:r>
          </w:p>
        </w:tc>
        <w:tc>
          <w:tcPr>
            <w:tcW w:w="12463" w:type="dxa"/>
            <w:noWrap/>
            <w:hideMark/>
          </w:tcPr>
          <w:p w14:paraId="70FE8925"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车辆通过较高的凸起障碍物时，必须充分考虑车辆最小离地间隙，以免碰擦车辆底盘。</w:t>
            </w:r>
          </w:p>
        </w:tc>
        <w:tc>
          <w:tcPr>
            <w:tcW w:w="770" w:type="dxa"/>
            <w:noWrap/>
            <w:hideMark/>
          </w:tcPr>
          <w:p w14:paraId="6FE0476D"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1A8FF479" w14:textId="77777777" w:rsidTr="00C71D61">
        <w:trPr>
          <w:trHeight w:val="348"/>
        </w:trPr>
        <w:tc>
          <w:tcPr>
            <w:tcW w:w="715" w:type="dxa"/>
            <w:noWrap/>
            <w:hideMark/>
          </w:tcPr>
          <w:p w14:paraId="30C3CEF3" w14:textId="58B2E2E0" w:rsidR="001B0244" w:rsidRPr="001B0244" w:rsidRDefault="001B0244" w:rsidP="003C318A">
            <w:pPr>
              <w:jc w:val="center"/>
              <w:rPr>
                <w:rFonts w:ascii="仿宋" w:eastAsia="仿宋" w:hAnsi="仿宋"/>
                <w:szCs w:val="21"/>
              </w:rPr>
            </w:pPr>
            <w:r w:rsidRPr="001B0244">
              <w:rPr>
                <w:rFonts w:ascii="仿宋" w:eastAsia="仿宋" w:hAnsi="仿宋" w:hint="eastAsia"/>
                <w:szCs w:val="21"/>
              </w:rPr>
              <w:t>7</w:t>
            </w:r>
            <w:r w:rsidR="00C71D61">
              <w:rPr>
                <w:rFonts w:ascii="仿宋" w:eastAsia="仿宋" w:hAnsi="仿宋"/>
                <w:szCs w:val="21"/>
              </w:rPr>
              <w:t>1</w:t>
            </w:r>
          </w:p>
        </w:tc>
        <w:tc>
          <w:tcPr>
            <w:tcW w:w="12463" w:type="dxa"/>
            <w:noWrap/>
            <w:hideMark/>
          </w:tcPr>
          <w:p w14:paraId="62E70DC0"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教学学时是《教学大纲》中规定的理论教学学时、实操教学学时及学时分配。</w:t>
            </w:r>
          </w:p>
        </w:tc>
        <w:tc>
          <w:tcPr>
            <w:tcW w:w="770" w:type="dxa"/>
            <w:noWrap/>
            <w:hideMark/>
          </w:tcPr>
          <w:p w14:paraId="550777E8"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3ED31BB1" w14:textId="77777777" w:rsidTr="00C71D61">
        <w:trPr>
          <w:trHeight w:val="348"/>
        </w:trPr>
        <w:tc>
          <w:tcPr>
            <w:tcW w:w="715" w:type="dxa"/>
            <w:noWrap/>
            <w:hideMark/>
          </w:tcPr>
          <w:p w14:paraId="1FA27CBB" w14:textId="4D7F0057" w:rsidR="001B0244" w:rsidRPr="001B0244" w:rsidRDefault="001B0244" w:rsidP="003C318A">
            <w:pPr>
              <w:jc w:val="center"/>
              <w:rPr>
                <w:rFonts w:ascii="仿宋" w:eastAsia="仿宋" w:hAnsi="仿宋"/>
                <w:szCs w:val="21"/>
              </w:rPr>
            </w:pPr>
            <w:r w:rsidRPr="001B0244">
              <w:rPr>
                <w:rFonts w:ascii="仿宋" w:eastAsia="仿宋" w:hAnsi="仿宋" w:hint="eastAsia"/>
                <w:szCs w:val="21"/>
              </w:rPr>
              <w:t>7</w:t>
            </w:r>
            <w:r w:rsidR="00043BE0">
              <w:rPr>
                <w:rFonts w:ascii="仿宋" w:eastAsia="仿宋" w:hAnsi="仿宋"/>
                <w:szCs w:val="21"/>
              </w:rPr>
              <w:t>2</w:t>
            </w:r>
          </w:p>
        </w:tc>
        <w:tc>
          <w:tcPr>
            <w:tcW w:w="12463" w:type="dxa"/>
            <w:noWrap/>
            <w:hideMark/>
          </w:tcPr>
          <w:p w14:paraId="3797E34E"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行车过程中，集中注意力和仔细观察能够缩短驾驶员的反应时间。</w:t>
            </w:r>
          </w:p>
        </w:tc>
        <w:tc>
          <w:tcPr>
            <w:tcW w:w="770" w:type="dxa"/>
            <w:noWrap/>
            <w:hideMark/>
          </w:tcPr>
          <w:p w14:paraId="58F80B37"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06EC113F" w14:textId="77777777" w:rsidTr="00C71D61">
        <w:trPr>
          <w:trHeight w:val="348"/>
        </w:trPr>
        <w:tc>
          <w:tcPr>
            <w:tcW w:w="715" w:type="dxa"/>
            <w:noWrap/>
            <w:hideMark/>
          </w:tcPr>
          <w:p w14:paraId="423D4A56" w14:textId="6A5836C5" w:rsidR="001B0244" w:rsidRPr="001B0244" w:rsidRDefault="00C71D61" w:rsidP="003C318A">
            <w:pPr>
              <w:jc w:val="center"/>
              <w:rPr>
                <w:rFonts w:ascii="仿宋" w:eastAsia="仿宋" w:hAnsi="仿宋"/>
                <w:szCs w:val="21"/>
              </w:rPr>
            </w:pPr>
            <w:r>
              <w:rPr>
                <w:rFonts w:ascii="仿宋" w:eastAsia="仿宋" w:hAnsi="仿宋"/>
                <w:szCs w:val="21"/>
              </w:rPr>
              <w:t>7</w:t>
            </w:r>
            <w:r w:rsidR="00043BE0">
              <w:rPr>
                <w:rFonts w:ascii="仿宋" w:eastAsia="仿宋" w:hAnsi="仿宋"/>
                <w:szCs w:val="21"/>
              </w:rPr>
              <w:t>3</w:t>
            </w:r>
          </w:p>
        </w:tc>
        <w:tc>
          <w:tcPr>
            <w:tcW w:w="12463" w:type="dxa"/>
            <w:noWrap/>
            <w:hideMark/>
          </w:tcPr>
          <w:p w14:paraId="4459ACDE"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对车辆安全行车影响最大的是车辆操纵稳定性和车辆制动性。</w:t>
            </w:r>
          </w:p>
        </w:tc>
        <w:tc>
          <w:tcPr>
            <w:tcW w:w="770" w:type="dxa"/>
            <w:noWrap/>
            <w:hideMark/>
          </w:tcPr>
          <w:p w14:paraId="3F49A281"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02A7BDB8" w14:textId="77777777" w:rsidTr="00C71D61">
        <w:trPr>
          <w:trHeight w:val="348"/>
        </w:trPr>
        <w:tc>
          <w:tcPr>
            <w:tcW w:w="715" w:type="dxa"/>
            <w:noWrap/>
            <w:hideMark/>
          </w:tcPr>
          <w:p w14:paraId="295E6452" w14:textId="2EA3FA78" w:rsidR="001B0244" w:rsidRPr="001B0244" w:rsidRDefault="00C71D61" w:rsidP="003C318A">
            <w:pPr>
              <w:jc w:val="center"/>
              <w:rPr>
                <w:rFonts w:ascii="仿宋" w:eastAsia="仿宋" w:hAnsi="仿宋"/>
                <w:szCs w:val="21"/>
              </w:rPr>
            </w:pPr>
            <w:r>
              <w:rPr>
                <w:rFonts w:ascii="仿宋" w:eastAsia="仿宋" w:hAnsi="仿宋"/>
                <w:szCs w:val="21"/>
              </w:rPr>
              <w:t>7</w:t>
            </w:r>
            <w:r w:rsidR="00043BE0">
              <w:rPr>
                <w:rFonts w:ascii="仿宋" w:eastAsia="仿宋" w:hAnsi="仿宋"/>
                <w:szCs w:val="21"/>
              </w:rPr>
              <w:t>4</w:t>
            </w:r>
          </w:p>
        </w:tc>
        <w:tc>
          <w:tcPr>
            <w:tcW w:w="12463" w:type="dxa"/>
            <w:noWrap/>
            <w:hideMark/>
          </w:tcPr>
          <w:p w14:paraId="253B6DBD"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制动时的方向稳定性是评价车辆制动性能的一个重要指标。</w:t>
            </w:r>
          </w:p>
        </w:tc>
        <w:tc>
          <w:tcPr>
            <w:tcW w:w="770" w:type="dxa"/>
            <w:noWrap/>
            <w:hideMark/>
          </w:tcPr>
          <w:p w14:paraId="73EDBE3A"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22881AF4" w14:textId="77777777" w:rsidTr="00C71D61">
        <w:trPr>
          <w:trHeight w:val="348"/>
        </w:trPr>
        <w:tc>
          <w:tcPr>
            <w:tcW w:w="715" w:type="dxa"/>
            <w:noWrap/>
            <w:hideMark/>
          </w:tcPr>
          <w:p w14:paraId="7825FF0D" w14:textId="3BADB11A" w:rsidR="001B0244" w:rsidRPr="001B0244" w:rsidRDefault="00C71D61" w:rsidP="003C318A">
            <w:pPr>
              <w:jc w:val="center"/>
              <w:rPr>
                <w:rFonts w:ascii="仿宋" w:eastAsia="仿宋" w:hAnsi="仿宋"/>
                <w:szCs w:val="21"/>
              </w:rPr>
            </w:pPr>
            <w:r>
              <w:rPr>
                <w:rFonts w:ascii="仿宋" w:eastAsia="仿宋" w:hAnsi="仿宋"/>
                <w:szCs w:val="21"/>
              </w:rPr>
              <w:t>7</w:t>
            </w:r>
            <w:r w:rsidR="00043BE0">
              <w:rPr>
                <w:rFonts w:ascii="仿宋" w:eastAsia="仿宋" w:hAnsi="仿宋"/>
                <w:szCs w:val="21"/>
              </w:rPr>
              <w:t>5</w:t>
            </w:r>
          </w:p>
        </w:tc>
        <w:tc>
          <w:tcPr>
            <w:tcW w:w="12463" w:type="dxa"/>
            <w:noWrap/>
            <w:hideMark/>
          </w:tcPr>
          <w:p w14:paraId="64B6934E"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ABS不能缩短制动距离，在不好的路面上制动距离可能会更长。</w:t>
            </w:r>
          </w:p>
        </w:tc>
        <w:tc>
          <w:tcPr>
            <w:tcW w:w="770" w:type="dxa"/>
            <w:noWrap/>
            <w:hideMark/>
          </w:tcPr>
          <w:p w14:paraId="4B3DF260"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62CB762B" w14:textId="77777777" w:rsidTr="00C71D61">
        <w:trPr>
          <w:trHeight w:val="348"/>
        </w:trPr>
        <w:tc>
          <w:tcPr>
            <w:tcW w:w="715" w:type="dxa"/>
            <w:noWrap/>
            <w:hideMark/>
          </w:tcPr>
          <w:p w14:paraId="5A7EC075" w14:textId="12BC5C62" w:rsidR="001B0244" w:rsidRPr="001B0244" w:rsidRDefault="00C71D61" w:rsidP="003C318A">
            <w:pPr>
              <w:jc w:val="center"/>
              <w:rPr>
                <w:rFonts w:ascii="仿宋" w:eastAsia="仿宋" w:hAnsi="仿宋"/>
                <w:szCs w:val="21"/>
              </w:rPr>
            </w:pPr>
            <w:r>
              <w:rPr>
                <w:rFonts w:ascii="仿宋" w:eastAsia="仿宋" w:hAnsi="仿宋"/>
                <w:szCs w:val="21"/>
              </w:rPr>
              <w:t>7</w:t>
            </w:r>
            <w:r w:rsidR="00043BE0">
              <w:rPr>
                <w:rFonts w:ascii="仿宋" w:eastAsia="仿宋" w:hAnsi="仿宋"/>
                <w:szCs w:val="21"/>
              </w:rPr>
              <w:t>6</w:t>
            </w:r>
          </w:p>
        </w:tc>
        <w:tc>
          <w:tcPr>
            <w:tcW w:w="12463" w:type="dxa"/>
            <w:noWrap/>
            <w:hideMark/>
          </w:tcPr>
          <w:p w14:paraId="4BAA1CB9"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在采取紧急制动的同时急打转向盘，不会出现车辆侧滑或转向失控。</w:t>
            </w:r>
          </w:p>
        </w:tc>
        <w:tc>
          <w:tcPr>
            <w:tcW w:w="770" w:type="dxa"/>
            <w:noWrap/>
            <w:hideMark/>
          </w:tcPr>
          <w:p w14:paraId="581CC557"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错误</w:t>
            </w:r>
          </w:p>
        </w:tc>
      </w:tr>
      <w:tr w:rsidR="001B0244" w:rsidRPr="001B0244" w14:paraId="33FB9742" w14:textId="77777777" w:rsidTr="00C71D61">
        <w:trPr>
          <w:trHeight w:val="348"/>
        </w:trPr>
        <w:tc>
          <w:tcPr>
            <w:tcW w:w="715" w:type="dxa"/>
            <w:noWrap/>
            <w:hideMark/>
          </w:tcPr>
          <w:p w14:paraId="3281281D" w14:textId="714DE3DD" w:rsidR="001B0244" w:rsidRPr="001B0244" w:rsidRDefault="00C71D61" w:rsidP="003C318A">
            <w:pPr>
              <w:jc w:val="center"/>
              <w:rPr>
                <w:rFonts w:ascii="仿宋" w:eastAsia="仿宋" w:hAnsi="仿宋"/>
                <w:szCs w:val="21"/>
              </w:rPr>
            </w:pPr>
            <w:r>
              <w:rPr>
                <w:rFonts w:ascii="仿宋" w:eastAsia="仿宋" w:hAnsi="仿宋"/>
                <w:szCs w:val="21"/>
              </w:rPr>
              <w:t>7</w:t>
            </w:r>
            <w:r w:rsidR="00043BE0">
              <w:rPr>
                <w:rFonts w:ascii="仿宋" w:eastAsia="仿宋" w:hAnsi="仿宋"/>
                <w:szCs w:val="21"/>
              </w:rPr>
              <w:t>7</w:t>
            </w:r>
          </w:p>
        </w:tc>
        <w:tc>
          <w:tcPr>
            <w:tcW w:w="12463" w:type="dxa"/>
            <w:noWrap/>
            <w:hideMark/>
          </w:tcPr>
          <w:p w14:paraId="1FECA7DF"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带有制动防抱死系统(ABS)的车辆,紧急制动时应当采取“间歇式”制动方式。</w:t>
            </w:r>
          </w:p>
        </w:tc>
        <w:tc>
          <w:tcPr>
            <w:tcW w:w="770" w:type="dxa"/>
            <w:noWrap/>
            <w:hideMark/>
          </w:tcPr>
          <w:p w14:paraId="54F0C67D"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错误</w:t>
            </w:r>
          </w:p>
        </w:tc>
      </w:tr>
      <w:tr w:rsidR="001B0244" w:rsidRPr="001B0244" w14:paraId="3439D579" w14:textId="77777777" w:rsidTr="00C71D61">
        <w:trPr>
          <w:trHeight w:val="348"/>
        </w:trPr>
        <w:tc>
          <w:tcPr>
            <w:tcW w:w="715" w:type="dxa"/>
            <w:noWrap/>
            <w:hideMark/>
          </w:tcPr>
          <w:p w14:paraId="55E67D64" w14:textId="2352995B" w:rsidR="001B0244" w:rsidRPr="001B0244" w:rsidRDefault="00C71D61" w:rsidP="003C318A">
            <w:pPr>
              <w:jc w:val="center"/>
              <w:rPr>
                <w:rFonts w:ascii="仿宋" w:eastAsia="仿宋" w:hAnsi="仿宋"/>
                <w:szCs w:val="21"/>
              </w:rPr>
            </w:pPr>
            <w:r>
              <w:rPr>
                <w:rFonts w:ascii="仿宋" w:eastAsia="仿宋" w:hAnsi="仿宋"/>
                <w:szCs w:val="21"/>
              </w:rPr>
              <w:t>7</w:t>
            </w:r>
            <w:r w:rsidR="00043BE0">
              <w:rPr>
                <w:rFonts w:ascii="仿宋" w:eastAsia="仿宋" w:hAnsi="仿宋"/>
                <w:szCs w:val="21"/>
              </w:rPr>
              <w:t>8</w:t>
            </w:r>
          </w:p>
        </w:tc>
        <w:tc>
          <w:tcPr>
            <w:tcW w:w="12463" w:type="dxa"/>
            <w:noWrap/>
            <w:hideMark/>
          </w:tcPr>
          <w:p w14:paraId="06654AEF"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发动机排气管排气呈蓝色，则发动机燃烧不完全。</w:t>
            </w:r>
          </w:p>
        </w:tc>
        <w:tc>
          <w:tcPr>
            <w:tcW w:w="770" w:type="dxa"/>
            <w:noWrap/>
            <w:hideMark/>
          </w:tcPr>
          <w:p w14:paraId="76F871FC"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错误</w:t>
            </w:r>
          </w:p>
        </w:tc>
      </w:tr>
      <w:tr w:rsidR="001B0244" w:rsidRPr="001B0244" w14:paraId="26B29C1A" w14:textId="77777777" w:rsidTr="00C71D61">
        <w:trPr>
          <w:trHeight w:val="348"/>
        </w:trPr>
        <w:tc>
          <w:tcPr>
            <w:tcW w:w="715" w:type="dxa"/>
            <w:noWrap/>
            <w:hideMark/>
          </w:tcPr>
          <w:p w14:paraId="29BF3F6D" w14:textId="3A8D9535" w:rsidR="001B0244" w:rsidRPr="001B0244" w:rsidRDefault="00C71D61" w:rsidP="003C318A">
            <w:pPr>
              <w:jc w:val="center"/>
              <w:rPr>
                <w:rFonts w:ascii="仿宋" w:eastAsia="仿宋" w:hAnsi="仿宋"/>
                <w:szCs w:val="21"/>
              </w:rPr>
            </w:pPr>
            <w:r>
              <w:rPr>
                <w:rFonts w:ascii="仿宋" w:eastAsia="仿宋" w:hAnsi="仿宋"/>
                <w:szCs w:val="21"/>
              </w:rPr>
              <w:t>7</w:t>
            </w:r>
            <w:r w:rsidR="00043BE0">
              <w:rPr>
                <w:rFonts w:ascii="仿宋" w:eastAsia="仿宋" w:hAnsi="仿宋"/>
                <w:szCs w:val="21"/>
              </w:rPr>
              <w:t>9</w:t>
            </w:r>
          </w:p>
        </w:tc>
        <w:tc>
          <w:tcPr>
            <w:tcW w:w="12463" w:type="dxa"/>
            <w:noWrap/>
            <w:hideMark/>
          </w:tcPr>
          <w:p w14:paraId="28F1027B"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发动机燃烧不完全，排气呈白色，要更换燃油或调整点火正时。</w:t>
            </w:r>
          </w:p>
        </w:tc>
        <w:tc>
          <w:tcPr>
            <w:tcW w:w="770" w:type="dxa"/>
            <w:noWrap/>
            <w:hideMark/>
          </w:tcPr>
          <w:p w14:paraId="40F8DFE8"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错误</w:t>
            </w:r>
          </w:p>
        </w:tc>
      </w:tr>
      <w:tr w:rsidR="001B0244" w:rsidRPr="001B0244" w14:paraId="7644F448" w14:textId="77777777" w:rsidTr="00C71D61">
        <w:trPr>
          <w:trHeight w:val="348"/>
        </w:trPr>
        <w:tc>
          <w:tcPr>
            <w:tcW w:w="715" w:type="dxa"/>
            <w:noWrap/>
            <w:hideMark/>
          </w:tcPr>
          <w:p w14:paraId="2D1B5C9A" w14:textId="46CEC0C5" w:rsidR="001B0244" w:rsidRPr="001B0244" w:rsidRDefault="00043BE0" w:rsidP="003C318A">
            <w:pPr>
              <w:jc w:val="center"/>
              <w:rPr>
                <w:rFonts w:ascii="仿宋" w:eastAsia="仿宋" w:hAnsi="仿宋"/>
                <w:szCs w:val="21"/>
              </w:rPr>
            </w:pPr>
            <w:r>
              <w:rPr>
                <w:rFonts w:ascii="仿宋" w:eastAsia="仿宋" w:hAnsi="仿宋"/>
                <w:szCs w:val="21"/>
              </w:rPr>
              <w:t>80</w:t>
            </w:r>
          </w:p>
        </w:tc>
        <w:tc>
          <w:tcPr>
            <w:tcW w:w="12463" w:type="dxa"/>
            <w:noWrap/>
            <w:hideMark/>
          </w:tcPr>
          <w:p w14:paraId="0DBC3A8B"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车辆在行驶中发动机突然熄火，故障往往是点火电路的问题。</w:t>
            </w:r>
          </w:p>
        </w:tc>
        <w:tc>
          <w:tcPr>
            <w:tcW w:w="770" w:type="dxa"/>
            <w:noWrap/>
            <w:hideMark/>
          </w:tcPr>
          <w:p w14:paraId="091E9BA0"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4F11865B" w14:textId="77777777" w:rsidTr="00C71D61">
        <w:trPr>
          <w:trHeight w:val="348"/>
        </w:trPr>
        <w:tc>
          <w:tcPr>
            <w:tcW w:w="715" w:type="dxa"/>
            <w:noWrap/>
            <w:hideMark/>
          </w:tcPr>
          <w:p w14:paraId="4E5C5FF9" w14:textId="40E61C7C" w:rsidR="001B0244" w:rsidRPr="001B0244" w:rsidRDefault="001B0244" w:rsidP="003C318A">
            <w:pPr>
              <w:jc w:val="center"/>
              <w:rPr>
                <w:rFonts w:ascii="仿宋" w:eastAsia="仿宋" w:hAnsi="仿宋"/>
                <w:szCs w:val="21"/>
              </w:rPr>
            </w:pPr>
            <w:r w:rsidRPr="001B0244">
              <w:rPr>
                <w:rFonts w:ascii="仿宋" w:eastAsia="仿宋" w:hAnsi="仿宋" w:hint="eastAsia"/>
                <w:szCs w:val="21"/>
              </w:rPr>
              <w:t>8</w:t>
            </w:r>
            <w:r w:rsidR="00043BE0">
              <w:rPr>
                <w:rFonts w:ascii="仿宋" w:eastAsia="仿宋" w:hAnsi="仿宋"/>
                <w:szCs w:val="21"/>
              </w:rPr>
              <w:t>1</w:t>
            </w:r>
          </w:p>
        </w:tc>
        <w:tc>
          <w:tcPr>
            <w:tcW w:w="12463" w:type="dxa"/>
            <w:noWrap/>
            <w:hideMark/>
          </w:tcPr>
          <w:p w14:paraId="48DAAA00"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更换轮胎时，车辆应停放在安全平坦地段，</w:t>
            </w:r>
            <w:proofErr w:type="gramStart"/>
            <w:r w:rsidRPr="001B0244">
              <w:rPr>
                <w:rFonts w:ascii="仿宋" w:eastAsia="仿宋" w:hAnsi="仿宋" w:hint="eastAsia"/>
                <w:szCs w:val="21"/>
              </w:rPr>
              <w:t>拉紧驻</w:t>
            </w:r>
            <w:proofErr w:type="gramEnd"/>
            <w:r w:rsidRPr="001B0244">
              <w:rPr>
                <w:rFonts w:ascii="仿宋" w:eastAsia="仿宋" w:hAnsi="仿宋" w:hint="eastAsia"/>
                <w:szCs w:val="21"/>
              </w:rPr>
              <w:t>车制动器，将变速杆脱入空挡。</w:t>
            </w:r>
          </w:p>
        </w:tc>
        <w:tc>
          <w:tcPr>
            <w:tcW w:w="770" w:type="dxa"/>
            <w:noWrap/>
            <w:hideMark/>
          </w:tcPr>
          <w:p w14:paraId="07B893FA"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错误</w:t>
            </w:r>
          </w:p>
        </w:tc>
      </w:tr>
      <w:tr w:rsidR="001B0244" w:rsidRPr="001B0244" w14:paraId="158679A6" w14:textId="77777777" w:rsidTr="00C71D61">
        <w:trPr>
          <w:trHeight w:val="385"/>
        </w:trPr>
        <w:tc>
          <w:tcPr>
            <w:tcW w:w="715" w:type="dxa"/>
            <w:noWrap/>
            <w:hideMark/>
          </w:tcPr>
          <w:p w14:paraId="28EF89EB" w14:textId="5D7EEE87" w:rsidR="001B0244" w:rsidRPr="001B0244" w:rsidRDefault="00C71D61" w:rsidP="003C318A">
            <w:pPr>
              <w:jc w:val="center"/>
              <w:rPr>
                <w:rFonts w:ascii="仿宋" w:eastAsia="仿宋" w:hAnsi="仿宋"/>
                <w:szCs w:val="21"/>
              </w:rPr>
            </w:pPr>
            <w:r>
              <w:rPr>
                <w:rFonts w:ascii="仿宋" w:eastAsia="仿宋" w:hAnsi="仿宋"/>
                <w:szCs w:val="21"/>
              </w:rPr>
              <w:lastRenderedPageBreak/>
              <w:t>8</w:t>
            </w:r>
            <w:r w:rsidR="00043BE0">
              <w:rPr>
                <w:rFonts w:ascii="仿宋" w:eastAsia="仿宋" w:hAnsi="仿宋"/>
                <w:szCs w:val="21"/>
              </w:rPr>
              <w:t>2</w:t>
            </w:r>
          </w:p>
        </w:tc>
        <w:tc>
          <w:tcPr>
            <w:tcW w:w="12463" w:type="dxa"/>
            <w:noWrap/>
            <w:hideMark/>
          </w:tcPr>
          <w:p w14:paraId="088AB253"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汽车行驶的条件是牵引力必须小于或等于行驶总阻力（滚动阻力、上坡阻力、空气阻力之和）。</w:t>
            </w:r>
          </w:p>
        </w:tc>
        <w:tc>
          <w:tcPr>
            <w:tcW w:w="770" w:type="dxa"/>
            <w:noWrap/>
            <w:hideMark/>
          </w:tcPr>
          <w:p w14:paraId="4BE7C53C"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错误</w:t>
            </w:r>
          </w:p>
        </w:tc>
      </w:tr>
      <w:tr w:rsidR="001B0244" w:rsidRPr="001B0244" w14:paraId="55A84989" w14:textId="77777777" w:rsidTr="00C71D61">
        <w:trPr>
          <w:trHeight w:val="348"/>
        </w:trPr>
        <w:tc>
          <w:tcPr>
            <w:tcW w:w="715" w:type="dxa"/>
            <w:noWrap/>
            <w:hideMark/>
          </w:tcPr>
          <w:p w14:paraId="62F58987" w14:textId="13ABA22F" w:rsidR="001B0244" w:rsidRPr="001B0244" w:rsidRDefault="00C71D61" w:rsidP="003C318A">
            <w:pPr>
              <w:jc w:val="center"/>
              <w:rPr>
                <w:rFonts w:ascii="仿宋" w:eastAsia="仿宋" w:hAnsi="仿宋"/>
                <w:szCs w:val="21"/>
              </w:rPr>
            </w:pPr>
            <w:r>
              <w:rPr>
                <w:rFonts w:ascii="仿宋" w:eastAsia="仿宋" w:hAnsi="仿宋"/>
                <w:szCs w:val="21"/>
              </w:rPr>
              <w:t>8</w:t>
            </w:r>
            <w:r w:rsidR="00043BE0">
              <w:rPr>
                <w:rFonts w:ascii="仿宋" w:eastAsia="仿宋" w:hAnsi="仿宋"/>
                <w:szCs w:val="21"/>
              </w:rPr>
              <w:t>3</w:t>
            </w:r>
          </w:p>
        </w:tc>
        <w:tc>
          <w:tcPr>
            <w:tcW w:w="12463" w:type="dxa"/>
            <w:noWrap/>
            <w:hideMark/>
          </w:tcPr>
          <w:p w14:paraId="00A9F10A"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车辆在行驶中的空气阻力，与车辆迎风面积和车速有关。</w:t>
            </w:r>
          </w:p>
        </w:tc>
        <w:tc>
          <w:tcPr>
            <w:tcW w:w="770" w:type="dxa"/>
            <w:noWrap/>
            <w:hideMark/>
          </w:tcPr>
          <w:p w14:paraId="1290BCD1"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094C2B1E" w14:textId="77777777" w:rsidTr="00C71D61">
        <w:trPr>
          <w:trHeight w:val="348"/>
        </w:trPr>
        <w:tc>
          <w:tcPr>
            <w:tcW w:w="715" w:type="dxa"/>
            <w:noWrap/>
            <w:hideMark/>
          </w:tcPr>
          <w:p w14:paraId="3419E72C" w14:textId="687ECCA1" w:rsidR="001B0244" w:rsidRPr="001B0244" w:rsidRDefault="00C71D61" w:rsidP="003C318A">
            <w:pPr>
              <w:jc w:val="center"/>
              <w:rPr>
                <w:rFonts w:ascii="仿宋" w:eastAsia="仿宋" w:hAnsi="仿宋"/>
                <w:szCs w:val="21"/>
              </w:rPr>
            </w:pPr>
            <w:r>
              <w:rPr>
                <w:rFonts w:ascii="仿宋" w:eastAsia="仿宋" w:hAnsi="仿宋"/>
                <w:szCs w:val="21"/>
              </w:rPr>
              <w:t>8</w:t>
            </w:r>
            <w:r w:rsidR="00043BE0">
              <w:rPr>
                <w:rFonts w:ascii="仿宋" w:eastAsia="仿宋" w:hAnsi="仿宋"/>
                <w:szCs w:val="21"/>
              </w:rPr>
              <w:t>4</w:t>
            </w:r>
          </w:p>
        </w:tc>
        <w:tc>
          <w:tcPr>
            <w:tcW w:w="12463" w:type="dxa"/>
            <w:noWrap/>
            <w:hideMark/>
          </w:tcPr>
          <w:p w14:paraId="60C64F69"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遇雨雾天气能见度低，转向信号应适当提前发出。</w:t>
            </w:r>
          </w:p>
        </w:tc>
        <w:tc>
          <w:tcPr>
            <w:tcW w:w="770" w:type="dxa"/>
            <w:noWrap/>
            <w:hideMark/>
          </w:tcPr>
          <w:p w14:paraId="32E1537A"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18BA2D35" w14:textId="77777777" w:rsidTr="00C71D61">
        <w:trPr>
          <w:trHeight w:val="348"/>
        </w:trPr>
        <w:tc>
          <w:tcPr>
            <w:tcW w:w="715" w:type="dxa"/>
            <w:noWrap/>
            <w:hideMark/>
          </w:tcPr>
          <w:p w14:paraId="4A1ECF6D" w14:textId="55B3ADCD" w:rsidR="001B0244" w:rsidRPr="001B0244" w:rsidRDefault="00C71D61" w:rsidP="003C318A">
            <w:pPr>
              <w:jc w:val="center"/>
              <w:rPr>
                <w:rFonts w:ascii="仿宋" w:eastAsia="仿宋" w:hAnsi="仿宋"/>
                <w:szCs w:val="21"/>
              </w:rPr>
            </w:pPr>
            <w:r>
              <w:rPr>
                <w:rFonts w:ascii="仿宋" w:eastAsia="仿宋" w:hAnsi="仿宋"/>
                <w:szCs w:val="21"/>
              </w:rPr>
              <w:t>8</w:t>
            </w:r>
            <w:r w:rsidR="00043BE0">
              <w:rPr>
                <w:rFonts w:ascii="仿宋" w:eastAsia="仿宋" w:hAnsi="仿宋"/>
                <w:szCs w:val="21"/>
              </w:rPr>
              <w:t>5</w:t>
            </w:r>
          </w:p>
        </w:tc>
        <w:tc>
          <w:tcPr>
            <w:tcW w:w="12463" w:type="dxa"/>
            <w:noWrap/>
            <w:hideMark/>
          </w:tcPr>
          <w:p w14:paraId="1B0864E9"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雨天、雾天、坡道、夜间行驶时，安全间距一般要比正常情况增大1.5倍。</w:t>
            </w:r>
          </w:p>
        </w:tc>
        <w:tc>
          <w:tcPr>
            <w:tcW w:w="770" w:type="dxa"/>
            <w:noWrap/>
            <w:hideMark/>
          </w:tcPr>
          <w:p w14:paraId="2C141018"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617C6A5A" w14:textId="77777777" w:rsidTr="00C71D61">
        <w:trPr>
          <w:trHeight w:val="348"/>
        </w:trPr>
        <w:tc>
          <w:tcPr>
            <w:tcW w:w="715" w:type="dxa"/>
            <w:noWrap/>
            <w:hideMark/>
          </w:tcPr>
          <w:p w14:paraId="3964FE7B" w14:textId="7644E3A5" w:rsidR="001B0244" w:rsidRPr="001B0244" w:rsidRDefault="00C71D61" w:rsidP="003C318A">
            <w:pPr>
              <w:jc w:val="center"/>
              <w:rPr>
                <w:rFonts w:ascii="仿宋" w:eastAsia="仿宋" w:hAnsi="仿宋"/>
                <w:szCs w:val="21"/>
              </w:rPr>
            </w:pPr>
            <w:r>
              <w:rPr>
                <w:rFonts w:ascii="仿宋" w:eastAsia="仿宋" w:hAnsi="仿宋"/>
                <w:szCs w:val="21"/>
              </w:rPr>
              <w:t>8</w:t>
            </w:r>
            <w:r w:rsidR="00043BE0">
              <w:rPr>
                <w:rFonts w:ascii="仿宋" w:eastAsia="仿宋" w:hAnsi="仿宋"/>
                <w:szCs w:val="21"/>
              </w:rPr>
              <w:t>6</w:t>
            </w:r>
          </w:p>
        </w:tc>
        <w:tc>
          <w:tcPr>
            <w:tcW w:w="12463" w:type="dxa"/>
            <w:noWrap/>
            <w:hideMark/>
          </w:tcPr>
          <w:p w14:paraId="72837F4F"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驾驶员低沉和郁闷的情绪会影响行车安全，而兴奋和高亢的情绪不会影响行车安全。</w:t>
            </w:r>
          </w:p>
        </w:tc>
        <w:tc>
          <w:tcPr>
            <w:tcW w:w="770" w:type="dxa"/>
            <w:noWrap/>
            <w:hideMark/>
          </w:tcPr>
          <w:p w14:paraId="39B7F69B"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错误</w:t>
            </w:r>
          </w:p>
        </w:tc>
      </w:tr>
      <w:tr w:rsidR="001B0244" w:rsidRPr="001B0244" w14:paraId="7F462B36" w14:textId="77777777" w:rsidTr="00C71D61">
        <w:trPr>
          <w:trHeight w:val="348"/>
        </w:trPr>
        <w:tc>
          <w:tcPr>
            <w:tcW w:w="715" w:type="dxa"/>
            <w:noWrap/>
            <w:hideMark/>
          </w:tcPr>
          <w:p w14:paraId="7D08FAEC" w14:textId="23D1440E" w:rsidR="001B0244" w:rsidRPr="001B0244" w:rsidRDefault="00C71D61" w:rsidP="003C318A">
            <w:pPr>
              <w:jc w:val="center"/>
              <w:rPr>
                <w:rFonts w:ascii="仿宋" w:eastAsia="仿宋" w:hAnsi="仿宋"/>
                <w:szCs w:val="21"/>
              </w:rPr>
            </w:pPr>
            <w:r>
              <w:rPr>
                <w:rFonts w:ascii="仿宋" w:eastAsia="仿宋" w:hAnsi="仿宋"/>
                <w:szCs w:val="21"/>
              </w:rPr>
              <w:t>8</w:t>
            </w:r>
            <w:r w:rsidR="00043BE0">
              <w:rPr>
                <w:rFonts w:ascii="仿宋" w:eastAsia="仿宋" w:hAnsi="仿宋"/>
                <w:szCs w:val="21"/>
              </w:rPr>
              <w:t>7</w:t>
            </w:r>
          </w:p>
        </w:tc>
        <w:tc>
          <w:tcPr>
            <w:tcW w:w="12463" w:type="dxa"/>
            <w:noWrap/>
            <w:hideMark/>
          </w:tcPr>
          <w:p w14:paraId="5C8F3614"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驾驶操作的准确与否除了取决于驾驶技术的娴熟程度，还受驾驶员生理、心理等因素的影响。</w:t>
            </w:r>
          </w:p>
        </w:tc>
        <w:tc>
          <w:tcPr>
            <w:tcW w:w="770" w:type="dxa"/>
            <w:noWrap/>
            <w:hideMark/>
          </w:tcPr>
          <w:p w14:paraId="7D1A9153"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57C3F025" w14:textId="77777777" w:rsidTr="00C71D61">
        <w:trPr>
          <w:trHeight w:val="348"/>
        </w:trPr>
        <w:tc>
          <w:tcPr>
            <w:tcW w:w="715" w:type="dxa"/>
            <w:noWrap/>
            <w:hideMark/>
          </w:tcPr>
          <w:p w14:paraId="41F4C5CE" w14:textId="000FDAAA" w:rsidR="001B0244" w:rsidRPr="001B0244" w:rsidRDefault="00C71D61" w:rsidP="003C318A">
            <w:pPr>
              <w:jc w:val="center"/>
              <w:rPr>
                <w:rFonts w:ascii="仿宋" w:eastAsia="仿宋" w:hAnsi="仿宋"/>
                <w:szCs w:val="21"/>
              </w:rPr>
            </w:pPr>
            <w:r>
              <w:rPr>
                <w:rFonts w:ascii="仿宋" w:eastAsia="仿宋" w:hAnsi="仿宋"/>
                <w:szCs w:val="21"/>
              </w:rPr>
              <w:t>8</w:t>
            </w:r>
            <w:r w:rsidR="00043BE0">
              <w:rPr>
                <w:rFonts w:ascii="仿宋" w:eastAsia="仿宋" w:hAnsi="仿宋"/>
                <w:szCs w:val="21"/>
              </w:rPr>
              <w:t>8</w:t>
            </w:r>
          </w:p>
        </w:tc>
        <w:tc>
          <w:tcPr>
            <w:tcW w:w="12463" w:type="dxa"/>
            <w:noWrap/>
            <w:hideMark/>
          </w:tcPr>
          <w:p w14:paraId="66554E2B"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为确保安全，车辆后倒时注意观察内．外后视镜，右脚搁在制动踏板上，随时做好停车准备。</w:t>
            </w:r>
          </w:p>
        </w:tc>
        <w:tc>
          <w:tcPr>
            <w:tcW w:w="770" w:type="dxa"/>
            <w:noWrap/>
            <w:hideMark/>
          </w:tcPr>
          <w:p w14:paraId="71A4BBC2"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750E239B" w14:textId="77777777" w:rsidTr="00C71D61">
        <w:trPr>
          <w:trHeight w:val="348"/>
        </w:trPr>
        <w:tc>
          <w:tcPr>
            <w:tcW w:w="715" w:type="dxa"/>
            <w:noWrap/>
            <w:hideMark/>
          </w:tcPr>
          <w:p w14:paraId="12E0A039" w14:textId="09093258" w:rsidR="001B0244" w:rsidRPr="001B0244" w:rsidRDefault="00C71D61" w:rsidP="003C318A">
            <w:pPr>
              <w:jc w:val="center"/>
              <w:rPr>
                <w:rFonts w:ascii="仿宋" w:eastAsia="仿宋" w:hAnsi="仿宋"/>
                <w:szCs w:val="21"/>
              </w:rPr>
            </w:pPr>
            <w:r>
              <w:rPr>
                <w:rFonts w:ascii="仿宋" w:eastAsia="仿宋" w:hAnsi="仿宋"/>
                <w:szCs w:val="21"/>
              </w:rPr>
              <w:t>8</w:t>
            </w:r>
            <w:r w:rsidR="00043BE0">
              <w:rPr>
                <w:rFonts w:ascii="仿宋" w:eastAsia="仿宋" w:hAnsi="仿宋"/>
                <w:szCs w:val="21"/>
              </w:rPr>
              <w:t>9</w:t>
            </w:r>
          </w:p>
        </w:tc>
        <w:tc>
          <w:tcPr>
            <w:tcW w:w="12463" w:type="dxa"/>
            <w:noWrap/>
            <w:hideMark/>
          </w:tcPr>
          <w:p w14:paraId="4E6F69F2"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跟车时，后车要注意前车的制动灯和转向灯的变化，防止前车突然减速停车或转向。</w:t>
            </w:r>
          </w:p>
        </w:tc>
        <w:tc>
          <w:tcPr>
            <w:tcW w:w="770" w:type="dxa"/>
            <w:noWrap/>
            <w:hideMark/>
          </w:tcPr>
          <w:p w14:paraId="23404E72"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1DA4ACFA" w14:textId="77777777" w:rsidTr="00C71D61">
        <w:trPr>
          <w:trHeight w:val="348"/>
        </w:trPr>
        <w:tc>
          <w:tcPr>
            <w:tcW w:w="715" w:type="dxa"/>
            <w:noWrap/>
            <w:hideMark/>
          </w:tcPr>
          <w:p w14:paraId="3A78FA5A" w14:textId="45EDBC0B" w:rsidR="001B0244" w:rsidRPr="001B0244" w:rsidRDefault="00043BE0" w:rsidP="003C318A">
            <w:pPr>
              <w:jc w:val="center"/>
              <w:rPr>
                <w:rFonts w:ascii="仿宋" w:eastAsia="仿宋" w:hAnsi="仿宋"/>
                <w:szCs w:val="21"/>
              </w:rPr>
            </w:pPr>
            <w:r>
              <w:rPr>
                <w:rFonts w:ascii="仿宋" w:eastAsia="仿宋" w:hAnsi="仿宋"/>
                <w:szCs w:val="21"/>
              </w:rPr>
              <w:t>90</w:t>
            </w:r>
          </w:p>
        </w:tc>
        <w:tc>
          <w:tcPr>
            <w:tcW w:w="12463" w:type="dxa"/>
            <w:noWrap/>
            <w:hideMark/>
          </w:tcPr>
          <w:p w14:paraId="4E293113"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遇雨、雾天气、夜间行驶，跟车距离一般要比正常情况增大1.5倍以上。</w:t>
            </w:r>
          </w:p>
        </w:tc>
        <w:tc>
          <w:tcPr>
            <w:tcW w:w="770" w:type="dxa"/>
            <w:noWrap/>
            <w:hideMark/>
          </w:tcPr>
          <w:p w14:paraId="1D4C92B3"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723498BA" w14:textId="77777777" w:rsidTr="00C71D61">
        <w:trPr>
          <w:trHeight w:val="348"/>
        </w:trPr>
        <w:tc>
          <w:tcPr>
            <w:tcW w:w="715" w:type="dxa"/>
            <w:noWrap/>
            <w:hideMark/>
          </w:tcPr>
          <w:p w14:paraId="194DC8E1" w14:textId="451EA9A8" w:rsidR="001B0244" w:rsidRPr="001B0244" w:rsidRDefault="00C71D61" w:rsidP="003C318A">
            <w:pPr>
              <w:jc w:val="center"/>
              <w:rPr>
                <w:rFonts w:ascii="仿宋" w:eastAsia="仿宋" w:hAnsi="仿宋"/>
                <w:szCs w:val="21"/>
              </w:rPr>
            </w:pPr>
            <w:r>
              <w:rPr>
                <w:rFonts w:ascii="仿宋" w:eastAsia="仿宋" w:hAnsi="仿宋"/>
                <w:szCs w:val="21"/>
              </w:rPr>
              <w:t>9</w:t>
            </w:r>
            <w:r w:rsidR="00043BE0">
              <w:rPr>
                <w:rFonts w:ascii="仿宋" w:eastAsia="仿宋" w:hAnsi="仿宋"/>
                <w:szCs w:val="21"/>
              </w:rPr>
              <w:t>1</w:t>
            </w:r>
          </w:p>
        </w:tc>
        <w:tc>
          <w:tcPr>
            <w:tcW w:w="12463" w:type="dxa"/>
            <w:noWrap/>
            <w:hideMark/>
          </w:tcPr>
          <w:p w14:paraId="58202F89"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侧向安全间距的大小，要根据两车的行驶速度确定，行驶速度越高，侧向安全间距应适当加大。</w:t>
            </w:r>
          </w:p>
        </w:tc>
        <w:tc>
          <w:tcPr>
            <w:tcW w:w="770" w:type="dxa"/>
            <w:noWrap/>
            <w:hideMark/>
          </w:tcPr>
          <w:p w14:paraId="65CC85C4"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3F5526EF" w14:textId="77777777" w:rsidTr="00C71D61">
        <w:trPr>
          <w:trHeight w:val="348"/>
        </w:trPr>
        <w:tc>
          <w:tcPr>
            <w:tcW w:w="715" w:type="dxa"/>
            <w:noWrap/>
            <w:hideMark/>
          </w:tcPr>
          <w:p w14:paraId="66D40051" w14:textId="1BBFDB6D" w:rsidR="001B0244" w:rsidRPr="001B0244" w:rsidRDefault="00C71D61" w:rsidP="003C318A">
            <w:pPr>
              <w:jc w:val="center"/>
              <w:rPr>
                <w:rFonts w:ascii="仿宋" w:eastAsia="仿宋" w:hAnsi="仿宋"/>
                <w:szCs w:val="21"/>
              </w:rPr>
            </w:pPr>
            <w:r>
              <w:rPr>
                <w:rFonts w:ascii="仿宋" w:eastAsia="仿宋" w:hAnsi="仿宋" w:hint="eastAsia"/>
                <w:szCs w:val="21"/>
              </w:rPr>
              <w:t>9</w:t>
            </w:r>
            <w:r w:rsidR="00043BE0">
              <w:rPr>
                <w:rFonts w:ascii="仿宋" w:eastAsia="仿宋" w:hAnsi="仿宋"/>
                <w:szCs w:val="21"/>
              </w:rPr>
              <w:t>2</w:t>
            </w:r>
          </w:p>
        </w:tc>
        <w:tc>
          <w:tcPr>
            <w:tcW w:w="12463" w:type="dxa"/>
            <w:noWrap/>
            <w:hideMark/>
          </w:tcPr>
          <w:p w14:paraId="6E1D213A"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汽车驾驶技能是心智技能和动作技能的有机结合。</w:t>
            </w:r>
          </w:p>
        </w:tc>
        <w:tc>
          <w:tcPr>
            <w:tcW w:w="770" w:type="dxa"/>
            <w:noWrap/>
            <w:hideMark/>
          </w:tcPr>
          <w:p w14:paraId="6E90AD4C"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16394CF8" w14:textId="77777777" w:rsidTr="00C71D61">
        <w:trPr>
          <w:trHeight w:val="348"/>
        </w:trPr>
        <w:tc>
          <w:tcPr>
            <w:tcW w:w="715" w:type="dxa"/>
            <w:noWrap/>
            <w:hideMark/>
          </w:tcPr>
          <w:p w14:paraId="40C36F13" w14:textId="1BB62F5D" w:rsidR="001B0244" w:rsidRPr="001B0244" w:rsidRDefault="00C71D61" w:rsidP="003C318A">
            <w:pPr>
              <w:jc w:val="center"/>
              <w:rPr>
                <w:rFonts w:ascii="仿宋" w:eastAsia="仿宋" w:hAnsi="仿宋"/>
                <w:szCs w:val="21"/>
              </w:rPr>
            </w:pPr>
            <w:r>
              <w:rPr>
                <w:rFonts w:ascii="仿宋" w:eastAsia="仿宋" w:hAnsi="仿宋"/>
                <w:szCs w:val="21"/>
              </w:rPr>
              <w:t>9</w:t>
            </w:r>
            <w:r w:rsidR="00043BE0">
              <w:rPr>
                <w:rFonts w:ascii="仿宋" w:eastAsia="仿宋" w:hAnsi="仿宋"/>
                <w:szCs w:val="21"/>
              </w:rPr>
              <w:t>3</w:t>
            </w:r>
          </w:p>
        </w:tc>
        <w:tc>
          <w:tcPr>
            <w:tcW w:w="12463" w:type="dxa"/>
            <w:noWrap/>
            <w:hideMark/>
          </w:tcPr>
          <w:p w14:paraId="2488F3FC"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在山区道路下长坡时，连续使用行车制动会使制动效果急剧下降。</w:t>
            </w:r>
          </w:p>
        </w:tc>
        <w:tc>
          <w:tcPr>
            <w:tcW w:w="770" w:type="dxa"/>
            <w:noWrap/>
            <w:hideMark/>
          </w:tcPr>
          <w:p w14:paraId="3504DA59"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035F1333" w14:textId="77777777" w:rsidTr="00C71D61">
        <w:trPr>
          <w:trHeight w:val="696"/>
        </w:trPr>
        <w:tc>
          <w:tcPr>
            <w:tcW w:w="715" w:type="dxa"/>
            <w:noWrap/>
            <w:hideMark/>
          </w:tcPr>
          <w:p w14:paraId="2F4A8842" w14:textId="3E491C44" w:rsidR="001B0244" w:rsidRPr="001B0244" w:rsidRDefault="00C71D61" w:rsidP="003C318A">
            <w:pPr>
              <w:jc w:val="center"/>
              <w:rPr>
                <w:rFonts w:ascii="仿宋" w:eastAsia="仿宋" w:hAnsi="仿宋"/>
                <w:szCs w:val="21"/>
              </w:rPr>
            </w:pPr>
            <w:r>
              <w:rPr>
                <w:rFonts w:ascii="仿宋" w:eastAsia="仿宋" w:hAnsi="仿宋"/>
                <w:szCs w:val="21"/>
              </w:rPr>
              <w:t>9</w:t>
            </w:r>
            <w:r w:rsidR="00043BE0">
              <w:rPr>
                <w:rFonts w:ascii="仿宋" w:eastAsia="仿宋" w:hAnsi="仿宋"/>
                <w:szCs w:val="21"/>
              </w:rPr>
              <w:t>4</w:t>
            </w:r>
          </w:p>
        </w:tc>
        <w:tc>
          <w:tcPr>
            <w:tcW w:w="12463" w:type="dxa"/>
            <w:noWrap/>
            <w:hideMark/>
          </w:tcPr>
          <w:p w14:paraId="595A0E5D"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驾驶培训学员因故不能按照预约时间参加考试的，应当提前二日申请取消预约，对申请人未按照预约考试时间参加考试的，判定该次考试不合格。</w:t>
            </w:r>
          </w:p>
        </w:tc>
        <w:tc>
          <w:tcPr>
            <w:tcW w:w="770" w:type="dxa"/>
            <w:noWrap/>
            <w:hideMark/>
          </w:tcPr>
          <w:p w14:paraId="6EE5DD13"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错误</w:t>
            </w:r>
          </w:p>
        </w:tc>
      </w:tr>
      <w:tr w:rsidR="001B0244" w:rsidRPr="001B0244" w14:paraId="59965920" w14:textId="77777777" w:rsidTr="00C71D61">
        <w:trPr>
          <w:trHeight w:val="348"/>
        </w:trPr>
        <w:tc>
          <w:tcPr>
            <w:tcW w:w="715" w:type="dxa"/>
            <w:noWrap/>
            <w:hideMark/>
          </w:tcPr>
          <w:p w14:paraId="71703137" w14:textId="24AD318C" w:rsidR="001B0244" w:rsidRPr="001B0244" w:rsidRDefault="00C71D61" w:rsidP="003C318A">
            <w:pPr>
              <w:jc w:val="center"/>
              <w:rPr>
                <w:rFonts w:ascii="仿宋" w:eastAsia="仿宋" w:hAnsi="仿宋"/>
                <w:szCs w:val="21"/>
              </w:rPr>
            </w:pPr>
            <w:r>
              <w:rPr>
                <w:rFonts w:ascii="仿宋" w:eastAsia="仿宋" w:hAnsi="仿宋"/>
                <w:szCs w:val="21"/>
              </w:rPr>
              <w:t>9</w:t>
            </w:r>
            <w:r w:rsidR="00043BE0">
              <w:rPr>
                <w:rFonts w:ascii="仿宋" w:eastAsia="仿宋" w:hAnsi="仿宋"/>
                <w:szCs w:val="21"/>
              </w:rPr>
              <w:t>5</w:t>
            </w:r>
          </w:p>
        </w:tc>
        <w:tc>
          <w:tcPr>
            <w:tcW w:w="12463" w:type="dxa"/>
            <w:noWrap/>
            <w:hideMark/>
          </w:tcPr>
          <w:p w14:paraId="781CF2D4"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科目</w:t>
            </w:r>
            <w:proofErr w:type="gramStart"/>
            <w:r w:rsidRPr="001B0244">
              <w:rPr>
                <w:rFonts w:ascii="仿宋" w:eastAsia="仿宋" w:hAnsi="仿宋" w:hint="eastAsia"/>
                <w:szCs w:val="21"/>
              </w:rPr>
              <w:t>三安全</w:t>
            </w:r>
            <w:proofErr w:type="gramEnd"/>
            <w:r w:rsidRPr="001B0244">
              <w:rPr>
                <w:rFonts w:ascii="仿宋" w:eastAsia="仿宋" w:hAnsi="仿宋" w:hint="eastAsia"/>
                <w:szCs w:val="21"/>
              </w:rPr>
              <w:t>文明驾驶常识考试不合格的，已通过的道路驾驶技能考试成绩无效。</w:t>
            </w:r>
          </w:p>
        </w:tc>
        <w:tc>
          <w:tcPr>
            <w:tcW w:w="770" w:type="dxa"/>
            <w:noWrap/>
            <w:hideMark/>
          </w:tcPr>
          <w:p w14:paraId="099CA5EE"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错误</w:t>
            </w:r>
          </w:p>
        </w:tc>
      </w:tr>
      <w:tr w:rsidR="001B0244" w:rsidRPr="001B0244" w14:paraId="19429AB1" w14:textId="77777777" w:rsidTr="00C71D61">
        <w:trPr>
          <w:trHeight w:val="348"/>
        </w:trPr>
        <w:tc>
          <w:tcPr>
            <w:tcW w:w="715" w:type="dxa"/>
            <w:noWrap/>
            <w:hideMark/>
          </w:tcPr>
          <w:p w14:paraId="77E60D45" w14:textId="314F0184" w:rsidR="001B0244" w:rsidRPr="001B0244" w:rsidRDefault="00C71D61" w:rsidP="003C318A">
            <w:pPr>
              <w:jc w:val="center"/>
              <w:rPr>
                <w:rFonts w:ascii="仿宋" w:eastAsia="仿宋" w:hAnsi="仿宋"/>
                <w:szCs w:val="21"/>
              </w:rPr>
            </w:pPr>
            <w:r>
              <w:rPr>
                <w:rFonts w:ascii="仿宋" w:eastAsia="仿宋" w:hAnsi="仿宋"/>
                <w:szCs w:val="21"/>
              </w:rPr>
              <w:t>9</w:t>
            </w:r>
            <w:r w:rsidR="00043BE0">
              <w:rPr>
                <w:rFonts w:ascii="仿宋" w:eastAsia="仿宋" w:hAnsi="仿宋"/>
                <w:szCs w:val="21"/>
              </w:rPr>
              <w:t>6</w:t>
            </w:r>
          </w:p>
        </w:tc>
        <w:tc>
          <w:tcPr>
            <w:tcW w:w="12463" w:type="dxa"/>
            <w:noWrap/>
            <w:hideMark/>
          </w:tcPr>
          <w:p w14:paraId="4F97F871"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驾驶操作动作的准确性主要包括动作的方向、幅度、速度和力量四个方面。</w:t>
            </w:r>
          </w:p>
        </w:tc>
        <w:tc>
          <w:tcPr>
            <w:tcW w:w="770" w:type="dxa"/>
            <w:noWrap/>
            <w:hideMark/>
          </w:tcPr>
          <w:p w14:paraId="1422E1F1"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535D40C6" w14:textId="77777777" w:rsidTr="00C71D61">
        <w:trPr>
          <w:trHeight w:val="348"/>
        </w:trPr>
        <w:tc>
          <w:tcPr>
            <w:tcW w:w="715" w:type="dxa"/>
            <w:noWrap/>
            <w:hideMark/>
          </w:tcPr>
          <w:p w14:paraId="2B353E5C" w14:textId="14522A38" w:rsidR="001B0244" w:rsidRPr="001B0244" w:rsidRDefault="00C71D61" w:rsidP="003C318A">
            <w:pPr>
              <w:jc w:val="center"/>
              <w:rPr>
                <w:rFonts w:ascii="仿宋" w:eastAsia="仿宋" w:hAnsi="仿宋"/>
                <w:szCs w:val="21"/>
              </w:rPr>
            </w:pPr>
            <w:r>
              <w:rPr>
                <w:rFonts w:ascii="仿宋" w:eastAsia="仿宋" w:hAnsi="仿宋"/>
                <w:szCs w:val="21"/>
              </w:rPr>
              <w:t>9</w:t>
            </w:r>
            <w:r w:rsidR="00043BE0">
              <w:rPr>
                <w:rFonts w:ascii="仿宋" w:eastAsia="仿宋" w:hAnsi="仿宋"/>
                <w:szCs w:val="21"/>
              </w:rPr>
              <w:t>7</w:t>
            </w:r>
          </w:p>
        </w:tc>
        <w:tc>
          <w:tcPr>
            <w:tcW w:w="12463" w:type="dxa"/>
            <w:noWrap/>
            <w:hideMark/>
          </w:tcPr>
          <w:p w14:paraId="34A622E5"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学员操作动作完善阶段，是学员无意识地进行驾驶机件操作的阶段。</w:t>
            </w:r>
          </w:p>
        </w:tc>
        <w:tc>
          <w:tcPr>
            <w:tcW w:w="770" w:type="dxa"/>
            <w:noWrap/>
            <w:hideMark/>
          </w:tcPr>
          <w:p w14:paraId="64956C01"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477EB2A9" w14:textId="77777777" w:rsidTr="00C71D61">
        <w:trPr>
          <w:trHeight w:val="345"/>
        </w:trPr>
        <w:tc>
          <w:tcPr>
            <w:tcW w:w="715" w:type="dxa"/>
            <w:noWrap/>
            <w:hideMark/>
          </w:tcPr>
          <w:p w14:paraId="3B8AC0AD" w14:textId="0800D0BD" w:rsidR="001B0244" w:rsidRPr="001B0244" w:rsidRDefault="00C71D61" w:rsidP="003C318A">
            <w:pPr>
              <w:jc w:val="center"/>
              <w:rPr>
                <w:rFonts w:ascii="仿宋" w:eastAsia="仿宋" w:hAnsi="仿宋"/>
                <w:szCs w:val="21"/>
              </w:rPr>
            </w:pPr>
            <w:r>
              <w:rPr>
                <w:rFonts w:ascii="仿宋" w:eastAsia="仿宋" w:hAnsi="仿宋"/>
                <w:szCs w:val="21"/>
              </w:rPr>
              <w:t>9</w:t>
            </w:r>
            <w:r w:rsidR="00043BE0">
              <w:rPr>
                <w:rFonts w:ascii="仿宋" w:eastAsia="仿宋" w:hAnsi="仿宋"/>
                <w:szCs w:val="21"/>
              </w:rPr>
              <w:t>8</w:t>
            </w:r>
          </w:p>
        </w:tc>
        <w:tc>
          <w:tcPr>
            <w:tcW w:w="12463" w:type="dxa"/>
            <w:noWrap/>
            <w:hideMark/>
          </w:tcPr>
          <w:p w14:paraId="550E7108"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驾驶人的异常心理，会引起驾驶人精力不集中、烦躁、判断失误、应变力差、反应迟钝等问题。</w:t>
            </w:r>
          </w:p>
        </w:tc>
        <w:tc>
          <w:tcPr>
            <w:tcW w:w="770" w:type="dxa"/>
            <w:noWrap/>
            <w:hideMark/>
          </w:tcPr>
          <w:p w14:paraId="261324FD"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0EB042CC" w14:textId="77777777" w:rsidTr="00C71D61">
        <w:trPr>
          <w:trHeight w:val="348"/>
        </w:trPr>
        <w:tc>
          <w:tcPr>
            <w:tcW w:w="715" w:type="dxa"/>
            <w:noWrap/>
            <w:hideMark/>
          </w:tcPr>
          <w:p w14:paraId="6298D270" w14:textId="230D8302" w:rsidR="001B0244" w:rsidRPr="001B0244" w:rsidRDefault="00C71D61" w:rsidP="003C318A">
            <w:pPr>
              <w:jc w:val="center"/>
              <w:rPr>
                <w:rFonts w:ascii="仿宋" w:eastAsia="仿宋" w:hAnsi="仿宋"/>
                <w:szCs w:val="21"/>
              </w:rPr>
            </w:pPr>
            <w:r>
              <w:rPr>
                <w:rFonts w:ascii="仿宋" w:eastAsia="仿宋" w:hAnsi="仿宋"/>
                <w:szCs w:val="21"/>
              </w:rPr>
              <w:t>9</w:t>
            </w:r>
            <w:r w:rsidR="00043BE0">
              <w:rPr>
                <w:rFonts w:ascii="仿宋" w:eastAsia="仿宋" w:hAnsi="仿宋"/>
                <w:szCs w:val="21"/>
              </w:rPr>
              <w:t>9</w:t>
            </w:r>
          </w:p>
        </w:tc>
        <w:tc>
          <w:tcPr>
            <w:tcW w:w="12463" w:type="dxa"/>
            <w:noWrap/>
            <w:hideMark/>
          </w:tcPr>
          <w:p w14:paraId="1BCDF2C0"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恶劣气候条件对驾驶人有一定的刺激作用，所以驾驶车辆反而更安全。</w:t>
            </w:r>
          </w:p>
        </w:tc>
        <w:tc>
          <w:tcPr>
            <w:tcW w:w="770" w:type="dxa"/>
            <w:noWrap/>
            <w:hideMark/>
          </w:tcPr>
          <w:p w14:paraId="46E65DFB"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626B4EB7" w14:textId="77777777" w:rsidTr="00C71D61">
        <w:trPr>
          <w:trHeight w:val="348"/>
        </w:trPr>
        <w:tc>
          <w:tcPr>
            <w:tcW w:w="715" w:type="dxa"/>
            <w:noWrap/>
            <w:hideMark/>
          </w:tcPr>
          <w:p w14:paraId="66674E18" w14:textId="15DDA72D" w:rsidR="001B0244" w:rsidRPr="001B0244" w:rsidRDefault="00043BE0" w:rsidP="003C318A">
            <w:pPr>
              <w:jc w:val="center"/>
              <w:rPr>
                <w:rFonts w:ascii="仿宋" w:eastAsia="仿宋" w:hAnsi="仿宋"/>
                <w:szCs w:val="21"/>
              </w:rPr>
            </w:pPr>
            <w:r>
              <w:rPr>
                <w:rFonts w:ascii="仿宋" w:eastAsia="仿宋" w:hAnsi="仿宋"/>
                <w:szCs w:val="21"/>
              </w:rPr>
              <w:t>100</w:t>
            </w:r>
          </w:p>
        </w:tc>
        <w:tc>
          <w:tcPr>
            <w:tcW w:w="12463" w:type="dxa"/>
            <w:noWrap/>
            <w:hideMark/>
          </w:tcPr>
          <w:p w14:paraId="242BEE8C"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谨慎驾驶三原则是集中注意力，注意观察，提前预防。</w:t>
            </w:r>
          </w:p>
        </w:tc>
        <w:tc>
          <w:tcPr>
            <w:tcW w:w="770" w:type="dxa"/>
            <w:noWrap/>
            <w:hideMark/>
          </w:tcPr>
          <w:p w14:paraId="446B460E"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2F715C86" w14:textId="77777777" w:rsidTr="00C71D61">
        <w:trPr>
          <w:trHeight w:val="348"/>
        </w:trPr>
        <w:tc>
          <w:tcPr>
            <w:tcW w:w="715" w:type="dxa"/>
            <w:noWrap/>
            <w:hideMark/>
          </w:tcPr>
          <w:p w14:paraId="49B7B532" w14:textId="3F18BC83" w:rsidR="001B0244" w:rsidRPr="001B0244" w:rsidRDefault="001B0244" w:rsidP="003C318A">
            <w:pPr>
              <w:jc w:val="center"/>
              <w:rPr>
                <w:rFonts w:ascii="仿宋" w:eastAsia="仿宋" w:hAnsi="仿宋"/>
                <w:szCs w:val="21"/>
              </w:rPr>
            </w:pPr>
            <w:r w:rsidRPr="001B0244">
              <w:rPr>
                <w:rFonts w:ascii="仿宋" w:eastAsia="仿宋" w:hAnsi="仿宋" w:hint="eastAsia"/>
                <w:szCs w:val="21"/>
              </w:rPr>
              <w:t>1</w:t>
            </w:r>
            <w:r w:rsidR="00C71D61">
              <w:rPr>
                <w:rFonts w:ascii="仿宋" w:eastAsia="仿宋" w:hAnsi="仿宋"/>
                <w:szCs w:val="21"/>
              </w:rPr>
              <w:t>0</w:t>
            </w:r>
            <w:r w:rsidR="00043BE0">
              <w:rPr>
                <w:rFonts w:ascii="仿宋" w:eastAsia="仿宋" w:hAnsi="仿宋"/>
                <w:szCs w:val="21"/>
              </w:rPr>
              <w:t>1</w:t>
            </w:r>
          </w:p>
        </w:tc>
        <w:tc>
          <w:tcPr>
            <w:tcW w:w="12463" w:type="dxa"/>
            <w:noWrap/>
            <w:hideMark/>
          </w:tcPr>
          <w:p w14:paraId="27AF1C87"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违法驾驶行为是造成交通事故的主要成因。</w:t>
            </w:r>
          </w:p>
        </w:tc>
        <w:tc>
          <w:tcPr>
            <w:tcW w:w="770" w:type="dxa"/>
            <w:noWrap/>
            <w:hideMark/>
          </w:tcPr>
          <w:p w14:paraId="03E626F6"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3291909B" w14:textId="77777777" w:rsidTr="00C71D61">
        <w:trPr>
          <w:trHeight w:val="385"/>
        </w:trPr>
        <w:tc>
          <w:tcPr>
            <w:tcW w:w="715" w:type="dxa"/>
            <w:noWrap/>
            <w:hideMark/>
          </w:tcPr>
          <w:p w14:paraId="2AF73A27" w14:textId="56DFB59A" w:rsidR="001B0244" w:rsidRPr="001B0244" w:rsidRDefault="00C71D61" w:rsidP="003C318A">
            <w:pPr>
              <w:jc w:val="center"/>
              <w:rPr>
                <w:rFonts w:ascii="仿宋" w:eastAsia="仿宋" w:hAnsi="仿宋"/>
                <w:szCs w:val="21"/>
              </w:rPr>
            </w:pPr>
            <w:r>
              <w:rPr>
                <w:rFonts w:ascii="仿宋" w:eastAsia="仿宋" w:hAnsi="仿宋"/>
                <w:szCs w:val="21"/>
              </w:rPr>
              <w:t>10</w:t>
            </w:r>
            <w:r w:rsidR="00043BE0">
              <w:rPr>
                <w:rFonts w:ascii="仿宋" w:eastAsia="仿宋" w:hAnsi="仿宋"/>
                <w:szCs w:val="21"/>
              </w:rPr>
              <w:t>2</w:t>
            </w:r>
          </w:p>
        </w:tc>
        <w:tc>
          <w:tcPr>
            <w:tcW w:w="12463" w:type="dxa"/>
            <w:noWrap/>
            <w:hideMark/>
          </w:tcPr>
          <w:p w14:paraId="697EA9DB"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教练员应将《大纲》的理念和精髓始终贯穿于驾驶培训教学始终，为社会输送安全、文明、合格的驾驶人。</w:t>
            </w:r>
          </w:p>
        </w:tc>
        <w:tc>
          <w:tcPr>
            <w:tcW w:w="770" w:type="dxa"/>
            <w:noWrap/>
            <w:hideMark/>
          </w:tcPr>
          <w:p w14:paraId="3B471F89"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1A35D68A" w14:textId="77777777" w:rsidTr="00C71D61">
        <w:trPr>
          <w:trHeight w:val="348"/>
        </w:trPr>
        <w:tc>
          <w:tcPr>
            <w:tcW w:w="715" w:type="dxa"/>
            <w:noWrap/>
            <w:hideMark/>
          </w:tcPr>
          <w:p w14:paraId="156548E0" w14:textId="35F6E354" w:rsidR="001B0244" w:rsidRPr="001B0244" w:rsidRDefault="001B0244" w:rsidP="003C318A">
            <w:pPr>
              <w:jc w:val="center"/>
              <w:rPr>
                <w:rFonts w:ascii="仿宋" w:eastAsia="仿宋" w:hAnsi="仿宋"/>
                <w:szCs w:val="21"/>
              </w:rPr>
            </w:pPr>
            <w:r w:rsidRPr="001B0244">
              <w:rPr>
                <w:rFonts w:ascii="仿宋" w:eastAsia="仿宋" w:hAnsi="仿宋" w:hint="eastAsia"/>
                <w:szCs w:val="21"/>
              </w:rPr>
              <w:t>1</w:t>
            </w:r>
            <w:r w:rsidR="00C71D61">
              <w:rPr>
                <w:rFonts w:ascii="仿宋" w:eastAsia="仿宋" w:hAnsi="仿宋"/>
                <w:szCs w:val="21"/>
              </w:rPr>
              <w:t>0</w:t>
            </w:r>
            <w:r w:rsidR="00043BE0">
              <w:rPr>
                <w:rFonts w:ascii="仿宋" w:eastAsia="仿宋" w:hAnsi="仿宋"/>
                <w:szCs w:val="21"/>
              </w:rPr>
              <w:t>3</w:t>
            </w:r>
          </w:p>
        </w:tc>
        <w:tc>
          <w:tcPr>
            <w:tcW w:w="12463" w:type="dxa"/>
            <w:noWrap/>
            <w:hideMark/>
          </w:tcPr>
          <w:p w14:paraId="69A9868D"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《机动车驾驶培训教学大纲》规定每学时为60分钟，其中，有效教学时间不得低于50分钟。</w:t>
            </w:r>
          </w:p>
        </w:tc>
        <w:tc>
          <w:tcPr>
            <w:tcW w:w="770" w:type="dxa"/>
            <w:noWrap/>
            <w:hideMark/>
          </w:tcPr>
          <w:p w14:paraId="279BAC83"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错误</w:t>
            </w:r>
          </w:p>
        </w:tc>
      </w:tr>
      <w:tr w:rsidR="001B0244" w:rsidRPr="001B0244" w14:paraId="53DF3E83" w14:textId="77777777" w:rsidTr="00C71D61">
        <w:trPr>
          <w:trHeight w:val="348"/>
        </w:trPr>
        <w:tc>
          <w:tcPr>
            <w:tcW w:w="715" w:type="dxa"/>
            <w:noWrap/>
            <w:hideMark/>
          </w:tcPr>
          <w:p w14:paraId="1E742169" w14:textId="3C86D2CC" w:rsidR="001B0244" w:rsidRPr="001B0244" w:rsidRDefault="001B0244" w:rsidP="003C318A">
            <w:pPr>
              <w:jc w:val="center"/>
              <w:rPr>
                <w:rFonts w:ascii="仿宋" w:eastAsia="仿宋" w:hAnsi="仿宋"/>
                <w:szCs w:val="21"/>
              </w:rPr>
            </w:pPr>
            <w:r w:rsidRPr="001B0244">
              <w:rPr>
                <w:rFonts w:ascii="仿宋" w:eastAsia="仿宋" w:hAnsi="仿宋" w:hint="eastAsia"/>
                <w:szCs w:val="21"/>
              </w:rPr>
              <w:lastRenderedPageBreak/>
              <w:t>1</w:t>
            </w:r>
            <w:r w:rsidR="00C71D61">
              <w:rPr>
                <w:rFonts w:ascii="仿宋" w:eastAsia="仿宋" w:hAnsi="仿宋"/>
                <w:szCs w:val="21"/>
              </w:rPr>
              <w:t>0</w:t>
            </w:r>
            <w:r w:rsidR="00043BE0">
              <w:rPr>
                <w:rFonts w:ascii="仿宋" w:eastAsia="仿宋" w:hAnsi="仿宋"/>
                <w:szCs w:val="21"/>
              </w:rPr>
              <w:t>4</w:t>
            </w:r>
          </w:p>
        </w:tc>
        <w:tc>
          <w:tcPr>
            <w:tcW w:w="12463" w:type="dxa"/>
            <w:noWrap/>
            <w:hideMark/>
          </w:tcPr>
          <w:p w14:paraId="6832723D"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驾驶人下车时，在打开车门前未回头观察左后方交通情况扣10分。</w:t>
            </w:r>
          </w:p>
        </w:tc>
        <w:tc>
          <w:tcPr>
            <w:tcW w:w="770" w:type="dxa"/>
            <w:noWrap/>
            <w:hideMark/>
          </w:tcPr>
          <w:p w14:paraId="725577BB"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错误</w:t>
            </w:r>
          </w:p>
        </w:tc>
      </w:tr>
      <w:tr w:rsidR="001B0244" w:rsidRPr="001B0244" w14:paraId="02B01F5C" w14:textId="77777777" w:rsidTr="00C71D61">
        <w:trPr>
          <w:trHeight w:val="415"/>
        </w:trPr>
        <w:tc>
          <w:tcPr>
            <w:tcW w:w="715" w:type="dxa"/>
            <w:noWrap/>
            <w:hideMark/>
          </w:tcPr>
          <w:p w14:paraId="366E11EA" w14:textId="2A282CA8" w:rsidR="001B0244" w:rsidRPr="001B0244" w:rsidRDefault="001B0244" w:rsidP="003C318A">
            <w:pPr>
              <w:jc w:val="center"/>
              <w:rPr>
                <w:rFonts w:ascii="仿宋" w:eastAsia="仿宋" w:hAnsi="仿宋"/>
                <w:szCs w:val="21"/>
              </w:rPr>
            </w:pPr>
            <w:r w:rsidRPr="001B0244">
              <w:rPr>
                <w:rFonts w:ascii="仿宋" w:eastAsia="仿宋" w:hAnsi="仿宋" w:hint="eastAsia"/>
                <w:szCs w:val="21"/>
              </w:rPr>
              <w:t>1</w:t>
            </w:r>
            <w:r w:rsidR="00C71D61">
              <w:rPr>
                <w:rFonts w:ascii="仿宋" w:eastAsia="仿宋" w:hAnsi="仿宋"/>
                <w:szCs w:val="21"/>
              </w:rPr>
              <w:t>0</w:t>
            </w:r>
            <w:r w:rsidR="00043BE0">
              <w:rPr>
                <w:rFonts w:ascii="仿宋" w:eastAsia="仿宋" w:hAnsi="仿宋"/>
                <w:szCs w:val="21"/>
              </w:rPr>
              <w:t>5</w:t>
            </w:r>
          </w:p>
        </w:tc>
        <w:tc>
          <w:tcPr>
            <w:tcW w:w="12463" w:type="dxa"/>
            <w:hideMark/>
          </w:tcPr>
          <w:p w14:paraId="37B20E2F" w14:textId="61A5D5E0" w:rsidR="001B0244" w:rsidRPr="001B0244" w:rsidRDefault="001B0244" w:rsidP="001B0244">
            <w:pPr>
              <w:rPr>
                <w:rFonts w:ascii="仿宋" w:eastAsia="仿宋" w:hAnsi="仿宋"/>
                <w:szCs w:val="21"/>
              </w:rPr>
            </w:pPr>
            <w:r w:rsidRPr="001B0244">
              <w:rPr>
                <w:rFonts w:ascii="仿宋" w:eastAsia="仿宋" w:hAnsi="仿宋" w:hint="eastAsia"/>
                <w:szCs w:val="21"/>
              </w:rPr>
              <w:t>靠边停车时，开启右转向灯，通过内、外后视镜观察后方和右侧交通情况，并回头观察确认安全后，减速，向右转向靠边，平稳停车。</w:t>
            </w:r>
          </w:p>
        </w:tc>
        <w:tc>
          <w:tcPr>
            <w:tcW w:w="770" w:type="dxa"/>
            <w:noWrap/>
            <w:hideMark/>
          </w:tcPr>
          <w:p w14:paraId="44D6E230"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1D5250D0" w14:textId="77777777" w:rsidTr="00C71D61">
        <w:trPr>
          <w:trHeight w:val="348"/>
        </w:trPr>
        <w:tc>
          <w:tcPr>
            <w:tcW w:w="715" w:type="dxa"/>
            <w:noWrap/>
            <w:hideMark/>
          </w:tcPr>
          <w:p w14:paraId="39AFD0AF" w14:textId="2FC41AE5" w:rsidR="001B0244" w:rsidRPr="001B0244" w:rsidRDefault="001B0244" w:rsidP="003C318A">
            <w:pPr>
              <w:jc w:val="center"/>
              <w:rPr>
                <w:rFonts w:ascii="仿宋" w:eastAsia="仿宋" w:hAnsi="仿宋"/>
                <w:szCs w:val="21"/>
              </w:rPr>
            </w:pPr>
            <w:r w:rsidRPr="001B0244">
              <w:rPr>
                <w:rFonts w:ascii="仿宋" w:eastAsia="仿宋" w:hAnsi="仿宋" w:hint="eastAsia"/>
                <w:szCs w:val="21"/>
              </w:rPr>
              <w:t>1</w:t>
            </w:r>
            <w:r w:rsidR="00C71D61">
              <w:rPr>
                <w:rFonts w:ascii="仿宋" w:eastAsia="仿宋" w:hAnsi="仿宋"/>
                <w:szCs w:val="21"/>
              </w:rPr>
              <w:t>0</w:t>
            </w:r>
            <w:r w:rsidR="00043BE0">
              <w:rPr>
                <w:rFonts w:ascii="仿宋" w:eastAsia="仿宋" w:hAnsi="仿宋"/>
                <w:szCs w:val="21"/>
              </w:rPr>
              <w:t>6</w:t>
            </w:r>
          </w:p>
        </w:tc>
        <w:tc>
          <w:tcPr>
            <w:tcW w:w="12463" w:type="dxa"/>
            <w:noWrap/>
            <w:hideMark/>
          </w:tcPr>
          <w:p w14:paraId="28E58F43"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学员学车意外保险费用必须强制购买。</w:t>
            </w:r>
          </w:p>
        </w:tc>
        <w:tc>
          <w:tcPr>
            <w:tcW w:w="770" w:type="dxa"/>
            <w:noWrap/>
            <w:hideMark/>
          </w:tcPr>
          <w:p w14:paraId="09B5C4FA"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错误</w:t>
            </w:r>
          </w:p>
        </w:tc>
      </w:tr>
      <w:tr w:rsidR="001B0244" w:rsidRPr="001B0244" w14:paraId="1AEF5046" w14:textId="77777777" w:rsidTr="00C71D61">
        <w:trPr>
          <w:trHeight w:val="482"/>
        </w:trPr>
        <w:tc>
          <w:tcPr>
            <w:tcW w:w="715" w:type="dxa"/>
            <w:noWrap/>
            <w:hideMark/>
          </w:tcPr>
          <w:p w14:paraId="79F2F28F" w14:textId="2A1EC92F" w:rsidR="001B0244" w:rsidRPr="001B0244" w:rsidRDefault="00C71D61" w:rsidP="003C318A">
            <w:pPr>
              <w:jc w:val="center"/>
              <w:rPr>
                <w:rFonts w:ascii="仿宋" w:eastAsia="仿宋" w:hAnsi="仿宋"/>
                <w:szCs w:val="21"/>
              </w:rPr>
            </w:pPr>
            <w:r>
              <w:rPr>
                <w:rFonts w:ascii="仿宋" w:eastAsia="仿宋" w:hAnsi="仿宋"/>
                <w:szCs w:val="21"/>
              </w:rPr>
              <w:t>1</w:t>
            </w:r>
            <w:r>
              <w:rPr>
                <w:rFonts w:ascii="仿宋" w:eastAsia="仿宋" w:hAnsi="仿宋" w:hint="eastAsia"/>
                <w:szCs w:val="21"/>
              </w:rPr>
              <w:t>0</w:t>
            </w:r>
            <w:r w:rsidR="00043BE0">
              <w:rPr>
                <w:rFonts w:ascii="仿宋" w:eastAsia="仿宋" w:hAnsi="仿宋"/>
                <w:szCs w:val="21"/>
              </w:rPr>
              <w:t>7</w:t>
            </w:r>
          </w:p>
        </w:tc>
        <w:tc>
          <w:tcPr>
            <w:tcW w:w="12463" w:type="dxa"/>
            <w:noWrap/>
            <w:hideMark/>
          </w:tcPr>
          <w:p w14:paraId="78503E39"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在乡镇道路行车，因路面条件差，影响安全行车的因素较多，应仔细观察，降低车速，增加跟车距离。</w:t>
            </w:r>
          </w:p>
        </w:tc>
        <w:tc>
          <w:tcPr>
            <w:tcW w:w="770" w:type="dxa"/>
            <w:noWrap/>
            <w:hideMark/>
          </w:tcPr>
          <w:p w14:paraId="39700EAA"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0889B8E4" w14:textId="77777777" w:rsidTr="00C71D61">
        <w:trPr>
          <w:trHeight w:val="348"/>
        </w:trPr>
        <w:tc>
          <w:tcPr>
            <w:tcW w:w="715" w:type="dxa"/>
            <w:noWrap/>
            <w:hideMark/>
          </w:tcPr>
          <w:p w14:paraId="69E74FF7" w14:textId="250133A7" w:rsidR="001B0244" w:rsidRPr="001B0244" w:rsidRDefault="001B0244" w:rsidP="003C318A">
            <w:pPr>
              <w:jc w:val="center"/>
              <w:rPr>
                <w:rFonts w:ascii="仿宋" w:eastAsia="仿宋" w:hAnsi="仿宋"/>
                <w:szCs w:val="21"/>
              </w:rPr>
            </w:pPr>
            <w:r w:rsidRPr="001B0244">
              <w:rPr>
                <w:rFonts w:ascii="仿宋" w:eastAsia="仿宋" w:hAnsi="仿宋" w:hint="eastAsia"/>
                <w:szCs w:val="21"/>
              </w:rPr>
              <w:t>1</w:t>
            </w:r>
            <w:r w:rsidR="00C71D61">
              <w:rPr>
                <w:rFonts w:ascii="仿宋" w:eastAsia="仿宋" w:hAnsi="仿宋"/>
                <w:szCs w:val="21"/>
              </w:rPr>
              <w:t>0</w:t>
            </w:r>
            <w:r w:rsidR="00043BE0">
              <w:rPr>
                <w:rFonts w:ascii="仿宋" w:eastAsia="仿宋" w:hAnsi="仿宋"/>
                <w:szCs w:val="21"/>
              </w:rPr>
              <w:t>8</w:t>
            </w:r>
          </w:p>
        </w:tc>
        <w:tc>
          <w:tcPr>
            <w:tcW w:w="12463" w:type="dxa"/>
            <w:noWrap/>
            <w:hideMark/>
          </w:tcPr>
          <w:p w14:paraId="69F39BF5"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交通事故的特点之一是随机性。</w:t>
            </w:r>
          </w:p>
        </w:tc>
        <w:tc>
          <w:tcPr>
            <w:tcW w:w="770" w:type="dxa"/>
            <w:noWrap/>
            <w:hideMark/>
          </w:tcPr>
          <w:p w14:paraId="41B2EF0E"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7EF3E598" w14:textId="77777777" w:rsidTr="00C71D61">
        <w:trPr>
          <w:trHeight w:val="348"/>
        </w:trPr>
        <w:tc>
          <w:tcPr>
            <w:tcW w:w="715" w:type="dxa"/>
            <w:noWrap/>
            <w:hideMark/>
          </w:tcPr>
          <w:p w14:paraId="70D6C3B1" w14:textId="11F1D7F9" w:rsidR="001B0244" w:rsidRPr="001B0244" w:rsidRDefault="001B0244" w:rsidP="003C318A">
            <w:pPr>
              <w:jc w:val="center"/>
              <w:rPr>
                <w:rFonts w:ascii="仿宋" w:eastAsia="仿宋" w:hAnsi="仿宋"/>
                <w:szCs w:val="21"/>
              </w:rPr>
            </w:pPr>
            <w:r w:rsidRPr="001B0244">
              <w:rPr>
                <w:rFonts w:ascii="仿宋" w:eastAsia="仿宋" w:hAnsi="仿宋" w:hint="eastAsia"/>
                <w:szCs w:val="21"/>
              </w:rPr>
              <w:t>1</w:t>
            </w:r>
            <w:r w:rsidR="00C71D61">
              <w:rPr>
                <w:rFonts w:ascii="仿宋" w:eastAsia="仿宋" w:hAnsi="仿宋"/>
                <w:szCs w:val="21"/>
              </w:rPr>
              <w:t>0</w:t>
            </w:r>
            <w:r w:rsidR="00043BE0">
              <w:rPr>
                <w:rFonts w:ascii="仿宋" w:eastAsia="仿宋" w:hAnsi="仿宋"/>
                <w:szCs w:val="21"/>
              </w:rPr>
              <w:t>9</w:t>
            </w:r>
          </w:p>
        </w:tc>
        <w:tc>
          <w:tcPr>
            <w:tcW w:w="12463" w:type="dxa"/>
            <w:noWrap/>
            <w:hideMark/>
          </w:tcPr>
          <w:p w14:paraId="7A1E5183"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防止道路交通事故就是消除、控制道路中的危险源，有人说这句话是错误的。</w:t>
            </w:r>
          </w:p>
        </w:tc>
        <w:tc>
          <w:tcPr>
            <w:tcW w:w="770" w:type="dxa"/>
            <w:noWrap/>
            <w:hideMark/>
          </w:tcPr>
          <w:p w14:paraId="782A044D"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错误</w:t>
            </w:r>
          </w:p>
        </w:tc>
      </w:tr>
      <w:tr w:rsidR="001B0244" w:rsidRPr="001B0244" w14:paraId="786C955E" w14:textId="77777777" w:rsidTr="00C71D61">
        <w:trPr>
          <w:trHeight w:val="348"/>
        </w:trPr>
        <w:tc>
          <w:tcPr>
            <w:tcW w:w="715" w:type="dxa"/>
            <w:noWrap/>
            <w:hideMark/>
          </w:tcPr>
          <w:p w14:paraId="6DBC0083" w14:textId="6A947A51" w:rsidR="001B0244" w:rsidRPr="001B0244" w:rsidRDefault="001B0244" w:rsidP="003C318A">
            <w:pPr>
              <w:jc w:val="center"/>
              <w:rPr>
                <w:rFonts w:ascii="仿宋" w:eastAsia="仿宋" w:hAnsi="仿宋"/>
                <w:szCs w:val="21"/>
              </w:rPr>
            </w:pPr>
            <w:r w:rsidRPr="001B0244">
              <w:rPr>
                <w:rFonts w:ascii="仿宋" w:eastAsia="仿宋" w:hAnsi="仿宋" w:hint="eastAsia"/>
                <w:szCs w:val="21"/>
              </w:rPr>
              <w:t>1</w:t>
            </w:r>
            <w:r w:rsidR="00043BE0">
              <w:rPr>
                <w:rFonts w:ascii="仿宋" w:eastAsia="仿宋" w:hAnsi="仿宋"/>
                <w:szCs w:val="21"/>
              </w:rPr>
              <w:t>10</w:t>
            </w:r>
          </w:p>
        </w:tc>
        <w:tc>
          <w:tcPr>
            <w:tcW w:w="12463" w:type="dxa"/>
            <w:noWrap/>
            <w:hideMark/>
          </w:tcPr>
          <w:p w14:paraId="606C8B03"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人行横道线上的作用是能引导行人安全地过机动车道，行人有优先通行权。</w:t>
            </w:r>
          </w:p>
        </w:tc>
        <w:tc>
          <w:tcPr>
            <w:tcW w:w="770" w:type="dxa"/>
            <w:noWrap/>
            <w:hideMark/>
          </w:tcPr>
          <w:p w14:paraId="3F1DE1CF"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3A6622C9" w14:textId="77777777" w:rsidTr="00C71D61">
        <w:trPr>
          <w:trHeight w:val="348"/>
        </w:trPr>
        <w:tc>
          <w:tcPr>
            <w:tcW w:w="715" w:type="dxa"/>
            <w:noWrap/>
            <w:hideMark/>
          </w:tcPr>
          <w:p w14:paraId="78AB28D0" w14:textId="00387D83" w:rsidR="001B0244" w:rsidRPr="001B0244" w:rsidRDefault="00C71D61" w:rsidP="003C318A">
            <w:pPr>
              <w:jc w:val="center"/>
              <w:rPr>
                <w:rFonts w:ascii="仿宋" w:eastAsia="仿宋" w:hAnsi="仿宋"/>
                <w:szCs w:val="21"/>
              </w:rPr>
            </w:pPr>
            <w:r>
              <w:rPr>
                <w:rFonts w:ascii="仿宋" w:eastAsia="仿宋" w:hAnsi="仿宋"/>
                <w:szCs w:val="21"/>
              </w:rPr>
              <w:t>11</w:t>
            </w:r>
            <w:r w:rsidR="00043BE0">
              <w:rPr>
                <w:rFonts w:ascii="仿宋" w:eastAsia="仿宋" w:hAnsi="仿宋"/>
                <w:szCs w:val="21"/>
              </w:rPr>
              <w:t>1</w:t>
            </w:r>
          </w:p>
        </w:tc>
        <w:tc>
          <w:tcPr>
            <w:tcW w:w="12463" w:type="dxa"/>
            <w:noWrap/>
            <w:hideMark/>
          </w:tcPr>
          <w:p w14:paraId="5949A288"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驾驶车辆通过公交车站时，要减速慢行，控制车速在40km/h以下。</w:t>
            </w:r>
          </w:p>
        </w:tc>
        <w:tc>
          <w:tcPr>
            <w:tcW w:w="770" w:type="dxa"/>
            <w:noWrap/>
            <w:hideMark/>
          </w:tcPr>
          <w:p w14:paraId="78ED15B1"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错误</w:t>
            </w:r>
          </w:p>
        </w:tc>
      </w:tr>
      <w:tr w:rsidR="001B0244" w:rsidRPr="001B0244" w14:paraId="0EB03596" w14:textId="77777777" w:rsidTr="00C71D61">
        <w:trPr>
          <w:trHeight w:val="558"/>
        </w:trPr>
        <w:tc>
          <w:tcPr>
            <w:tcW w:w="715" w:type="dxa"/>
            <w:noWrap/>
            <w:hideMark/>
          </w:tcPr>
          <w:p w14:paraId="7B5139AE" w14:textId="63A83F86" w:rsidR="001B0244" w:rsidRPr="001B0244" w:rsidRDefault="001B0244" w:rsidP="003C318A">
            <w:pPr>
              <w:jc w:val="center"/>
              <w:rPr>
                <w:rFonts w:ascii="仿宋" w:eastAsia="仿宋" w:hAnsi="仿宋"/>
                <w:szCs w:val="21"/>
              </w:rPr>
            </w:pPr>
            <w:r w:rsidRPr="001B0244">
              <w:rPr>
                <w:rFonts w:ascii="仿宋" w:eastAsia="仿宋" w:hAnsi="仿宋" w:hint="eastAsia"/>
                <w:szCs w:val="21"/>
              </w:rPr>
              <w:t>1</w:t>
            </w:r>
            <w:r w:rsidR="00C71D61">
              <w:rPr>
                <w:rFonts w:ascii="仿宋" w:eastAsia="仿宋" w:hAnsi="仿宋"/>
                <w:szCs w:val="21"/>
              </w:rPr>
              <w:t>1</w:t>
            </w:r>
            <w:r w:rsidR="00043BE0">
              <w:rPr>
                <w:rFonts w:ascii="仿宋" w:eastAsia="仿宋" w:hAnsi="仿宋"/>
                <w:szCs w:val="21"/>
              </w:rPr>
              <w:t>2</w:t>
            </w:r>
          </w:p>
        </w:tc>
        <w:tc>
          <w:tcPr>
            <w:tcW w:w="12463" w:type="dxa"/>
            <w:noWrap/>
            <w:hideMark/>
          </w:tcPr>
          <w:p w14:paraId="761EBF0B"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教练员要找准自己的角色定位，以服务员的身份确立与学员之间的关系，树立服务第一的理念。</w:t>
            </w:r>
          </w:p>
        </w:tc>
        <w:tc>
          <w:tcPr>
            <w:tcW w:w="770" w:type="dxa"/>
            <w:noWrap/>
            <w:hideMark/>
          </w:tcPr>
          <w:p w14:paraId="14940C80"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4D084479" w14:textId="77777777" w:rsidTr="00C71D61">
        <w:trPr>
          <w:trHeight w:val="348"/>
        </w:trPr>
        <w:tc>
          <w:tcPr>
            <w:tcW w:w="715" w:type="dxa"/>
            <w:noWrap/>
            <w:hideMark/>
          </w:tcPr>
          <w:p w14:paraId="19047FFB" w14:textId="520C5DC3" w:rsidR="001B0244" w:rsidRPr="001B0244" w:rsidRDefault="001B0244" w:rsidP="003C318A">
            <w:pPr>
              <w:jc w:val="center"/>
              <w:rPr>
                <w:rFonts w:ascii="仿宋" w:eastAsia="仿宋" w:hAnsi="仿宋"/>
                <w:szCs w:val="21"/>
              </w:rPr>
            </w:pPr>
            <w:r w:rsidRPr="001B0244">
              <w:rPr>
                <w:rFonts w:ascii="仿宋" w:eastAsia="仿宋" w:hAnsi="仿宋" w:hint="eastAsia"/>
                <w:szCs w:val="21"/>
              </w:rPr>
              <w:t>1</w:t>
            </w:r>
            <w:r w:rsidR="00C71D61">
              <w:rPr>
                <w:rFonts w:ascii="仿宋" w:eastAsia="仿宋" w:hAnsi="仿宋"/>
                <w:szCs w:val="21"/>
              </w:rPr>
              <w:t>1</w:t>
            </w:r>
            <w:r w:rsidR="00043BE0">
              <w:rPr>
                <w:rFonts w:ascii="仿宋" w:eastAsia="仿宋" w:hAnsi="仿宋"/>
                <w:szCs w:val="21"/>
              </w:rPr>
              <w:t>3</w:t>
            </w:r>
          </w:p>
        </w:tc>
        <w:tc>
          <w:tcPr>
            <w:tcW w:w="12463" w:type="dxa"/>
            <w:noWrap/>
            <w:hideMark/>
          </w:tcPr>
          <w:p w14:paraId="5CAE7468"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驾车通过繁华商店门口前，应注意观察商店附近与对面车辆行人动态，随时准备加速避让。</w:t>
            </w:r>
          </w:p>
        </w:tc>
        <w:tc>
          <w:tcPr>
            <w:tcW w:w="770" w:type="dxa"/>
            <w:noWrap/>
            <w:hideMark/>
          </w:tcPr>
          <w:p w14:paraId="2BB4AAC6"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错误</w:t>
            </w:r>
          </w:p>
        </w:tc>
      </w:tr>
      <w:tr w:rsidR="001B0244" w:rsidRPr="001B0244" w14:paraId="0872254C" w14:textId="77777777" w:rsidTr="00C71D61">
        <w:trPr>
          <w:trHeight w:val="333"/>
        </w:trPr>
        <w:tc>
          <w:tcPr>
            <w:tcW w:w="715" w:type="dxa"/>
            <w:noWrap/>
            <w:hideMark/>
          </w:tcPr>
          <w:p w14:paraId="5137A7EE" w14:textId="25E4261F" w:rsidR="001B0244" w:rsidRPr="001B0244" w:rsidRDefault="001B0244" w:rsidP="003C318A">
            <w:pPr>
              <w:jc w:val="center"/>
              <w:rPr>
                <w:rFonts w:ascii="仿宋" w:eastAsia="仿宋" w:hAnsi="仿宋"/>
                <w:szCs w:val="21"/>
              </w:rPr>
            </w:pPr>
            <w:r w:rsidRPr="001B0244">
              <w:rPr>
                <w:rFonts w:ascii="仿宋" w:eastAsia="仿宋" w:hAnsi="仿宋" w:hint="eastAsia"/>
                <w:szCs w:val="21"/>
              </w:rPr>
              <w:t>1</w:t>
            </w:r>
            <w:r w:rsidR="00C71D61">
              <w:rPr>
                <w:rFonts w:ascii="仿宋" w:eastAsia="仿宋" w:hAnsi="仿宋"/>
                <w:szCs w:val="21"/>
              </w:rPr>
              <w:t>1</w:t>
            </w:r>
            <w:r w:rsidR="00043BE0">
              <w:rPr>
                <w:rFonts w:ascii="仿宋" w:eastAsia="仿宋" w:hAnsi="仿宋"/>
                <w:szCs w:val="21"/>
              </w:rPr>
              <w:t>4</w:t>
            </w:r>
          </w:p>
        </w:tc>
        <w:tc>
          <w:tcPr>
            <w:tcW w:w="12463" w:type="dxa"/>
            <w:noWrap/>
            <w:hideMark/>
          </w:tcPr>
          <w:p w14:paraId="5F32245C"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驾车通过无人看守的铁路道口，要遵守“一看、二慢、三通过”的原则，确认安全后，应迅速换挡加速通过。</w:t>
            </w:r>
          </w:p>
        </w:tc>
        <w:tc>
          <w:tcPr>
            <w:tcW w:w="770" w:type="dxa"/>
            <w:noWrap/>
            <w:hideMark/>
          </w:tcPr>
          <w:p w14:paraId="21A9C187"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错误</w:t>
            </w:r>
          </w:p>
        </w:tc>
      </w:tr>
      <w:tr w:rsidR="001B0244" w:rsidRPr="001B0244" w14:paraId="7B53A036" w14:textId="77777777" w:rsidTr="00C71D61">
        <w:trPr>
          <w:trHeight w:val="348"/>
        </w:trPr>
        <w:tc>
          <w:tcPr>
            <w:tcW w:w="715" w:type="dxa"/>
            <w:noWrap/>
            <w:hideMark/>
          </w:tcPr>
          <w:p w14:paraId="1E0D9281" w14:textId="0E7C4969" w:rsidR="001B0244" w:rsidRPr="001B0244" w:rsidRDefault="001B0244" w:rsidP="003C318A">
            <w:pPr>
              <w:jc w:val="center"/>
              <w:rPr>
                <w:rFonts w:ascii="仿宋" w:eastAsia="仿宋" w:hAnsi="仿宋"/>
                <w:szCs w:val="21"/>
              </w:rPr>
            </w:pPr>
            <w:r w:rsidRPr="001B0244">
              <w:rPr>
                <w:rFonts w:ascii="仿宋" w:eastAsia="仿宋" w:hAnsi="仿宋" w:hint="eastAsia"/>
                <w:szCs w:val="21"/>
              </w:rPr>
              <w:t>1</w:t>
            </w:r>
            <w:r w:rsidR="00C71D61">
              <w:rPr>
                <w:rFonts w:ascii="仿宋" w:eastAsia="仿宋" w:hAnsi="仿宋"/>
                <w:szCs w:val="21"/>
              </w:rPr>
              <w:t>1</w:t>
            </w:r>
            <w:r w:rsidR="00043BE0">
              <w:rPr>
                <w:rFonts w:ascii="仿宋" w:eastAsia="仿宋" w:hAnsi="仿宋"/>
                <w:szCs w:val="21"/>
              </w:rPr>
              <w:t>5</w:t>
            </w:r>
          </w:p>
        </w:tc>
        <w:tc>
          <w:tcPr>
            <w:tcW w:w="12463" w:type="dxa"/>
            <w:noWrap/>
            <w:hideMark/>
          </w:tcPr>
          <w:p w14:paraId="09BA13B1"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速度感知教学，一般采用道路两傍电杆或树木作为参照目标，体会目标往后移动的速度。</w:t>
            </w:r>
          </w:p>
        </w:tc>
        <w:tc>
          <w:tcPr>
            <w:tcW w:w="770" w:type="dxa"/>
            <w:noWrap/>
            <w:hideMark/>
          </w:tcPr>
          <w:p w14:paraId="429222F3"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2D1AD94E" w14:textId="77777777" w:rsidTr="00C71D61">
        <w:trPr>
          <w:trHeight w:val="357"/>
        </w:trPr>
        <w:tc>
          <w:tcPr>
            <w:tcW w:w="715" w:type="dxa"/>
            <w:noWrap/>
            <w:hideMark/>
          </w:tcPr>
          <w:p w14:paraId="523632F3" w14:textId="48BD4348" w:rsidR="001B0244" w:rsidRPr="001B0244" w:rsidRDefault="001B0244" w:rsidP="003C318A">
            <w:pPr>
              <w:jc w:val="center"/>
              <w:rPr>
                <w:rFonts w:ascii="仿宋" w:eastAsia="仿宋" w:hAnsi="仿宋"/>
                <w:szCs w:val="21"/>
              </w:rPr>
            </w:pPr>
            <w:r w:rsidRPr="001B0244">
              <w:rPr>
                <w:rFonts w:ascii="仿宋" w:eastAsia="仿宋" w:hAnsi="仿宋" w:hint="eastAsia"/>
                <w:szCs w:val="21"/>
              </w:rPr>
              <w:t>1</w:t>
            </w:r>
            <w:r w:rsidR="00C71D61">
              <w:rPr>
                <w:rFonts w:ascii="仿宋" w:eastAsia="仿宋" w:hAnsi="仿宋"/>
                <w:szCs w:val="21"/>
              </w:rPr>
              <w:t>1</w:t>
            </w:r>
            <w:r w:rsidR="00043BE0">
              <w:rPr>
                <w:rFonts w:ascii="仿宋" w:eastAsia="仿宋" w:hAnsi="仿宋"/>
                <w:szCs w:val="21"/>
              </w:rPr>
              <w:t>6</w:t>
            </w:r>
          </w:p>
        </w:tc>
        <w:tc>
          <w:tcPr>
            <w:tcW w:w="12463" w:type="dxa"/>
            <w:noWrap/>
            <w:hideMark/>
          </w:tcPr>
          <w:p w14:paraId="044D6D85"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道路驾驶教学是学员掌握驾驶技能，形成安全文明驾驶理念的关键时期，教练员要时刻关注学员安全驾驶行为。</w:t>
            </w:r>
          </w:p>
        </w:tc>
        <w:tc>
          <w:tcPr>
            <w:tcW w:w="770" w:type="dxa"/>
            <w:noWrap/>
            <w:hideMark/>
          </w:tcPr>
          <w:p w14:paraId="296F479B"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45CE07CF" w14:textId="77777777" w:rsidTr="00C71D61">
        <w:trPr>
          <w:trHeight w:val="348"/>
        </w:trPr>
        <w:tc>
          <w:tcPr>
            <w:tcW w:w="715" w:type="dxa"/>
            <w:noWrap/>
            <w:hideMark/>
          </w:tcPr>
          <w:p w14:paraId="7A0F5090" w14:textId="4AC3A685" w:rsidR="001B0244" w:rsidRPr="001B0244" w:rsidRDefault="001B0244" w:rsidP="003C318A">
            <w:pPr>
              <w:jc w:val="center"/>
              <w:rPr>
                <w:rFonts w:ascii="仿宋" w:eastAsia="仿宋" w:hAnsi="仿宋"/>
                <w:szCs w:val="21"/>
              </w:rPr>
            </w:pPr>
            <w:r w:rsidRPr="001B0244">
              <w:rPr>
                <w:rFonts w:ascii="仿宋" w:eastAsia="仿宋" w:hAnsi="仿宋" w:hint="eastAsia"/>
                <w:szCs w:val="21"/>
              </w:rPr>
              <w:t>1</w:t>
            </w:r>
            <w:r w:rsidR="00C71D61">
              <w:rPr>
                <w:rFonts w:ascii="仿宋" w:eastAsia="仿宋" w:hAnsi="仿宋"/>
                <w:szCs w:val="21"/>
              </w:rPr>
              <w:t>1</w:t>
            </w:r>
            <w:r w:rsidR="00043BE0">
              <w:rPr>
                <w:rFonts w:ascii="仿宋" w:eastAsia="仿宋" w:hAnsi="仿宋"/>
                <w:szCs w:val="21"/>
              </w:rPr>
              <w:t>7</w:t>
            </w:r>
          </w:p>
        </w:tc>
        <w:tc>
          <w:tcPr>
            <w:tcW w:w="12463" w:type="dxa"/>
            <w:noWrap/>
            <w:hideMark/>
          </w:tcPr>
          <w:p w14:paraId="38928C3D"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雾（</w:t>
            </w:r>
            <w:proofErr w:type="gramStart"/>
            <w:r w:rsidRPr="001B0244">
              <w:rPr>
                <w:rFonts w:ascii="仿宋" w:eastAsia="仿宋" w:hAnsi="仿宋" w:hint="eastAsia"/>
                <w:szCs w:val="21"/>
              </w:rPr>
              <w:t>霾</w:t>
            </w:r>
            <w:proofErr w:type="gramEnd"/>
            <w:r w:rsidRPr="001B0244">
              <w:rPr>
                <w:rFonts w:ascii="仿宋" w:eastAsia="仿宋" w:hAnsi="仿宋" w:hint="eastAsia"/>
                <w:szCs w:val="21"/>
              </w:rPr>
              <w:t>）天因能见度低，车辆起步时应开启雾灯和危险报警闪光灯，必要时开启近光灯。</w:t>
            </w:r>
          </w:p>
        </w:tc>
        <w:tc>
          <w:tcPr>
            <w:tcW w:w="770" w:type="dxa"/>
            <w:noWrap/>
            <w:hideMark/>
          </w:tcPr>
          <w:p w14:paraId="691AD799"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57A3AFC2" w14:textId="77777777" w:rsidTr="00C71D61">
        <w:trPr>
          <w:trHeight w:val="400"/>
        </w:trPr>
        <w:tc>
          <w:tcPr>
            <w:tcW w:w="715" w:type="dxa"/>
            <w:noWrap/>
            <w:hideMark/>
          </w:tcPr>
          <w:p w14:paraId="1FFA4D4E" w14:textId="5604499A" w:rsidR="001B0244" w:rsidRPr="001B0244" w:rsidRDefault="001B0244" w:rsidP="003C318A">
            <w:pPr>
              <w:jc w:val="center"/>
              <w:rPr>
                <w:rFonts w:ascii="仿宋" w:eastAsia="仿宋" w:hAnsi="仿宋"/>
                <w:szCs w:val="21"/>
              </w:rPr>
            </w:pPr>
            <w:r w:rsidRPr="001B0244">
              <w:rPr>
                <w:rFonts w:ascii="仿宋" w:eastAsia="仿宋" w:hAnsi="仿宋" w:hint="eastAsia"/>
                <w:szCs w:val="21"/>
              </w:rPr>
              <w:t>1</w:t>
            </w:r>
            <w:r w:rsidR="00C71D61">
              <w:rPr>
                <w:rFonts w:ascii="仿宋" w:eastAsia="仿宋" w:hAnsi="仿宋"/>
                <w:szCs w:val="21"/>
              </w:rPr>
              <w:t>1</w:t>
            </w:r>
            <w:r w:rsidR="00043BE0">
              <w:rPr>
                <w:rFonts w:ascii="仿宋" w:eastAsia="仿宋" w:hAnsi="仿宋"/>
                <w:szCs w:val="21"/>
              </w:rPr>
              <w:t>8</w:t>
            </w:r>
          </w:p>
        </w:tc>
        <w:tc>
          <w:tcPr>
            <w:tcW w:w="12463" w:type="dxa"/>
            <w:noWrap/>
            <w:hideMark/>
          </w:tcPr>
          <w:p w14:paraId="607471DE"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车辆在行驶中经常要修正方向，修正方向的原则是根据车速，做到“早转、少转少回，预转预回”。</w:t>
            </w:r>
          </w:p>
        </w:tc>
        <w:tc>
          <w:tcPr>
            <w:tcW w:w="770" w:type="dxa"/>
            <w:noWrap/>
            <w:hideMark/>
          </w:tcPr>
          <w:p w14:paraId="6E413BE5"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0A5E9085" w14:textId="77777777" w:rsidTr="00C71D61">
        <w:trPr>
          <w:trHeight w:val="348"/>
        </w:trPr>
        <w:tc>
          <w:tcPr>
            <w:tcW w:w="715" w:type="dxa"/>
            <w:noWrap/>
            <w:hideMark/>
          </w:tcPr>
          <w:p w14:paraId="3D9A9126" w14:textId="7A0993C3" w:rsidR="001B0244" w:rsidRPr="001B0244" w:rsidRDefault="00C71D61" w:rsidP="003C318A">
            <w:pPr>
              <w:jc w:val="center"/>
              <w:rPr>
                <w:rFonts w:ascii="仿宋" w:eastAsia="仿宋" w:hAnsi="仿宋"/>
                <w:szCs w:val="21"/>
              </w:rPr>
            </w:pPr>
            <w:r>
              <w:rPr>
                <w:rFonts w:ascii="仿宋" w:eastAsia="仿宋" w:hAnsi="仿宋"/>
                <w:szCs w:val="21"/>
              </w:rPr>
              <w:t>1</w:t>
            </w:r>
            <w:r w:rsidR="001B0244" w:rsidRPr="001B0244">
              <w:rPr>
                <w:rFonts w:ascii="仿宋" w:eastAsia="仿宋" w:hAnsi="仿宋" w:hint="eastAsia"/>
                <w:szCs w:val="21"/>
              </w:rPr>
              <w:t>1</w:t>
            </w:r>
            <w:r w:rsidR="00043BE0">
              <w:rPr>
                <w:rFonts w:ascii="仿宋" w:eastAsia="仿宋" w:hAnsi="仿宋"/>
                <w:szCs w:val="21"/>
              </w:rPr>
              <w:t>9</w:t>
            </w:r>
          </w:p>
        </w:tc>
        <w:tc>
          <w:tcPr>
            <w:tcW w:w="12463" w:type="dxa"/>
            <w:noWrap/>
            <w:hideMark/>
          </w:tcPr>
          <w:p w14:paraId="6DBF3951"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影响安全跟车距离最直接、最重要的因素是车速。</w:t>
            </w:r>
          </w:p>
        </w:tc>
        <w:tc>
          <w:tcPr>
            <w:tcW w:w="770" w:type="dxa"/>
            <w:noWrap/>
            <w:hideMark/>
          </w:tcPr>
          <w:p w14:paraId="5C06C273"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059A391F" w14:textId="77777777" w:rsidTr="00C71D61">
        <w:trPr>
          <w:trHeight w:val="348"/>
        </w:trPr>
        <w:tc>
          <w:tcPr>
            <w:tcW w:w="715" w:type="dxa"/>
            <w:noWrap/>
            <w:hideMark/>
          </w:tcPr>
          <w:p w14:paraId="68DAF084" w14:textId="51EF67A0" w:rsidR="001B0244" w:rsidRPr="001B0244" w:rsidRDefault="001B0244" w:rsidP="003C318A">
            <w:pPr>
              <w:jc w:val="center"/>
              <w:rPr>
                <w:rFonts w:ascii="仿宋" w:eastAsia="仿宋" w:hAnsi="仿宋"/>
                <w:szCs w:val="21"/>
              </w:rPr>
            </w:pPr>
            <w:r w:rsidRPr="001B0244">
              <w:rPr>
                <w:rFonts w:ascii="仿宋" w:eastAsia="仿宋" w:hAnsi="仿宋" w:hint="eastAsia"/>
                <w:szCs w:val="21"/>
              </w:rPr>
              <w:t>1</w:t>
            </w:r>
            <w:r w:rsidR="00043BE0">
              <w:rPr>
                <w:rFonts w:ascii="仿宋" w:eastAsia="仿宋" w:hAnsi="仿宋"/>
                <w:szCs w:val="21"/>
              </w:rPr>
              <w:t>20</w:t>
            </w:r>
          </w:p>
        </w:tc>
        <w:tc>
          <w:tcPr>
            <w:tcW w:w="12463" w:type="dxa"/>
            <w:noWrap/>
            <w:hideMark/>
          </w:tcPr>
          <w:p w14:paraId="3249EC9E"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导致道路拥堵和刮碰、碰撞的主要原因是频繁变更车道。</w:t>
            </w:r>
          </w:p>
        </w:tc>
        <w:tc>
          <w:tcPr>
            <w:tcW w:w="770" w:type="dxa"/>
            <w:noWrap/>
            <w:hideMark/>
          </w:tcPr>
          <w:p w14:paraId="59073C1E"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70F92C5D" w14:textId="77777777" w:rsidTr="00C71D61">
        <w:trPr>
          <w:trHeight w:val="416"/>
        </w:trPr>
        <w:tc>
          <w:tcPr>
            <w:tcW w:w="715" w:type="dxa"/>
            <w:noWrap/>
            <w:hideMark/>
          </w:tcPr>
          <w:p w14:paraId="088E1529" w14:textId="5B29A3F0" w:rsidR="001B0244" w:rsidRPr="001B0244" w:rsidRDefault="001B0244" w:rsidP="003C318A">
            <w:pPr>
              <w:jc w:val="center"/>
              <w:rPr>
                <w:rFonts w:ascii="仿宋" w:eastAsia="仿宋" w:hAnsi="仿宋"/>
                <w:szCs w:val="21"/>
              </w:rPr>
            </w:pPr>
            <w:r w:rsidRPr="001B0244">
              <w:rPr>
                <w:rFonts w:ascii="仿宋" w:eastAsia="仿宋" w:hAnsi="仿宋" w:hint="eastAsia"/>
                <w:szCs w:val="21"/>
              </w:rPr>
              <w:t>1</w:t>
            </w:r>
            <w:r w:rsidR="00C71D61">
              <w:rPr>
                <w:rFonts w:ascii="仿宋" w:eastAsia="仿宋" w:hAnsi="仿宋"/>
                <w:szCs w:val="21"/>
              </w:rPr>
              <w:t>2</w:t>
            </w:r>
            <w:r w:rsidR="00043BE0">
              <w:rPr>
                <w:rFonts w:ascii="仿宋" w:eastAsia="仿宋" w:hAnsi="仿宋"/>
                <w:szCs w:val="21"/>
              </w:rPr>
              <w:t>1</w:t>
            </w:r>
          </w:p>
        </w:tc>
        <w:tc>
          <w:tcPr>
            <w:tcW w:w="12463" w:type="dxa"/>
            <w:noWrap/>
            <w:hideMark/>
          </w:tcPr>
          <w:p w14:paraId="4DCE7087" w14:textId="77777777" w:rsidR="001B0244" w:rsidRPr="001B0244" w:rsidRDefault="001B0244" w:rsidP="001B0244">
            <w:pPr>
              <w:rPr>
                <w:rFonts w:ascii="仿宋" w:eastAsia="仿宋" w:hAnsi="仿宋"/>
                <w:szCs w:val="21"/>
              </w:rPr>
            </w:pPr>
            <w:r w:rsidRPr="001B0244">
              <w:rPr>
                <w:rFonts w:ascii="仿宋" w:eastAsia="仿宋" w:hAnsi="仿宋" w:hint="eastAsia"/>
                <w:szCs w:val="21"/>
              </w:rPr>
              <w:t>频繁变更车道是一种驾驶陋习，将直接影响其他车辆正常通行，降低整个车流通行速度，容易引发交通事故。</w:t>
            </w:r>
          </w:p>
        </w:tc>
        <w:tc>
          <w:tcPr>
            <w:tcW w:w="770" w:type="dxa"/>
            <w:noWrap/>
            <w:hideMark/>
          </w:tcPr>
          <w:p w14:paraId="03BFD273"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6AF1543A" w14:textId="77777777" w:rsidTr="00C71D61">
        <w:trPr>
          <w:trHeight w:val="348"/>
        </w:trPr>
        <w:tc>
          <w:tcPr>
            <w:tcW w:w="715" w:type="dxa"/>
            <w:noWrap/>
            <w:hideMark/>
          </w:tcPr>
          <w:p w14:paraId="2227DA88" w14:textId="294AC10B" w:rsidR="001B0244" w:rsidRPr="001B0244" w:rsidRDefault="001B0244" w:rsidP="003C318A">
            <w:pPr>
              <w:jc w:val="center"/>
              <w:rPr>
                <w:rFonts w:ascii="仿宋" w:eastAsia="仿宋" w:hAnsi="仿宋"/>
                <w:szCs w:val="21"/>
              </w:rPr>
            </w:pPr>
            <w:r w:rsidRPr="001B0244">
              <w:rPr>
                <w:rFonts w:ascii="仿宋" w:eastAsia="仿宋" w:hAnsi="仿宋" w:hint="eastAsia"/>
                <w:szCs w:val="21"/>
              </w:rPr>
              <w:t>1</w:t>
            </w:r>
            <w:r w:rsidR="00C71D61">
              <w:rPr>
                <w:rFonts w:ascii="仿宋" w:eastAsia="仿宋" w:hAnsi="仿宋"/>
                <w:szCs w:val="21"/>
              </w:rPr>
              <w:t>2</w:t>
            </w:r>
            <w:r w:rsidR="00043BE0">
              <w:rPr>
                <w:rFonts w:ascii="仿宋" w:eastAsia="仿宋" w:hAnsi="仿宋"/>
                <w:szCs w:val="21"/>
              </w:rPr>
              <w:t>2</w:t>
            </w:r>
          </w:p>
        </w:tc>
        <w:tc>
          <w:tcPr>
            <w:tcW w:w="12463" w:type="dxa"/>
            <w:noWrap/>
            <w:hideMark/>
          </w:tcPr>
          <w:p w14:paraId="6DF758DD" w14:textId="77777777" w:rsidR="001B0244" w:rsidRPr="001B0244" w:rsidRDefault="001B0244" w:rsidP="003A0E68">
            <w:pPr>
              <w:rPr>
                <w:rFonts w:ascii="仿宋" w:eastAsia="仿宋" w:hAnsi="仿宋"/>
                <w:szCs w:val="21"/>
              </w:rPr>
            </w:pPr>
            <w:r w:rsidRPr="001B0244">
              <w:rPr>
                <w:rFonts w:ascii="仿宋" w:eastAsia="仿宋" w:hAnsi="仿宋" w:hint="eastAsia"/>
                <w:szCs w:val="21"/>
              </w:rPr>
              <w:t>道路大流量交通的路段要加强观察，一旦发现有空档应尽快变道防止堵车。</w:t>
            </w:r>
          </w:p>
        </w:tc>
        <w:tc>
          <w:tcPr>
            <w:tcW w:w="770" w:type="dxa"/>
            <w:noWrap/>
            <w:hideMark/>
          </w:tcPr>
          <w:p w14:paraId="4518FEBC"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错误</w:t>
            </w:r>
          </w:p>
        </w:tc>
      </w:tr>
      <w:tr w:rsidR="001B0244" w:rsidRPr="001B0244" w14:paraId="0B3D3C0F" w14:textId="77777777" w:rsidTr="00C71D61">
        <w:trPr>
          <w:trHeight w:val="348"/>
        </w:trPr>
        <w:tc>
          <w:tcPr>
            <w:tcW w:w="715" w:type="dxa"/>
            <w:noWrap/>
            <w:hideMark/>
          </w:tcPr>
          <w:p w14:paraId="47391E6B" w14:textId="2FB363D9" w:rsidR="001B0244" w:rsidRPr="001B0244" w:rsidRDefault="001B0244" w:rsidP="003C318A">
            <w:pPr>
              <w:jc w:val="center"/>
              <w:rPr>
                <w:rFonts w:ascii="仿宋" w:eastAsia="仿宋" w:hAnsi="仿宋"/>
                <w:szCs w:val="21"/>
              </w:rPr>
            </w:pPr>
            <w:r w:rsidRPr="001B0244">
              <w:rPr>
                <w:rFonts w:ascii="仿宋" w:eastAsia="仿宋" w:hAnsi="仿宋" w:hint="eastAsia"/>
                <w:szCs w:val="21"/>
              </w:rPr>
              <w:t>1</w:t>
            </w:r>
            <w:r w:rsidR="00C71D61">
              <w:rPr>
                <w:rFonts w:ascii="仿宋" w:eastAsia="仿宋" w:hAnsi="仿宋"/>
                <w:szCs w:val="21"/>
              </w:rPr>
              <w:t>2</w:t>
            </w:r>
            <w:r w:rsidR="00043BE0">
              <w:rPr>
                <w:rFonts w:ascii="仿宋" w:eastAsia="仿宋" w:hAnsi="仿宋"/>
                <w:szCs w:val="21"/>
              </w:rPr>
              <w:t>3</w:t>
            </w:r>
          </w:p>
        </w:tc>
        <w:tc>
          <w:tcPr>
            <w:tcW w:w="12463" w:type="dxa"/>
            <w:noWrap/>
            <w:hideMark/>
          </w:tcPr>
          <w:p w14:paraId="7550D7B1" w14:textId="77777777" w:rsidR="001B0244" w:rsidRPr="001B0244" w:rsidRDefault="001B0244" w:rsidP="003A0E68">
            <w:pPr>
              <w:rPr>
                <w:rFonts w:ascii="仿宋" w:eastAsia="仿宋" w:hAnsi="仿宋"/>
                <w:szCs w:val="21"/>
              </w:rPr>
            </w:pPr>
            <w:r w:rsidRPr="001B0244">
              <w:rPr>
                <w:rFonts w:ascii="仿宋" w:eastAsia="仿宋" w:hAnsi="仿宋" w:hint="eastAsia"/>
                <w:szCs w:val="21"/>
              </w:rPr>
              <w:t>车辆进出立交桥前，要注意观察交通信号、交通标志，提前加速，确保快速进出立交桥。</w:t>
            </w:r>
          </w:p>
        </w:tc>
        <w:tc>
          <w:tcPr>
            <w:tcW w:w="770" w:type="dxa"/>
            <w:noWrap/>
            <w:hideMark/>
          </w:tcPr>
          <w:p w14:paraId="396FA5ED"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错误</w:t>
            </w:r>
          </w:p>
        </w:tc>
      </w:tr>
      <w:tr w:rsidR="001B0244" w:rsidRPr="001B0244" w14:paraId="47D04FA6" w14:textId="77777777" w:rsidTr="00C71D61">
        <w:trPr>
          <w:trHeight w:val="404"/>
        </w:trPr>
        <w:tc>
          <w:tcPr>
            <w:tcW w:w="715" w:type="dxa"/>
            <w:noWrap/>
            <w:hideMark/>
          </w:tcPr>
          <w:p w14:paraId="4735BF73" w14:textId="774BFBBD" w:rsidR="001B0244" w:rsidRPr="001B0244" w:rsidRDefault="001B0244" w:rsidP="003C318A">
            <w:pPr>
              <w:jc w:val="center"/>
              <w:rPr>
                <w:rFonts w:ascii="仿宋" w:eastAsia="仿宋" w:hAnsi="仿宋"/>
                <w:szCs w:val="21"/>
              </w:rPr>
            </w:pPr>
            <w:r w:rsidRPr="001B0244">
              <w:rPr>
                <w:rFonts w:ascii="仿宋" w:eastAsia="仿宋" w:hAnsi="仿宋" w:hint="eastAsia"/>
                <w:szCs w:val="21"/>
              </w:rPr>
              <w:t>1</w:t>
            </w:r>
            <w:r w:rsidR="00C71D61">
              <w:rPr>
                <w:rFonts w:ascii="仿宋" w:eastAsia="仿宋" w:hAnsi="仿宋"/>
                <w:szCs w:val="21"/>
              </w:rPr>
              <w:t>2</w:t>
            </w:r>
            <w:r w:rsidR="00043BE0">
              <w:rPr>
                <w:rFonts w:ascii="仿宋" w:eastAsia="仿宋" w:hAnsi="仿宋"/>
                <w:szCs w:val="21"/>
              </w:rPr>
              <w:t>4</w:t>
            </w:r>
          </w:p>
        </w:tc>
        <w:tc>
          <w:tcPr>
            <w:tcW w:w="12463" w:type="dxa"/>
            <w:noWrap/>
            <w:hideMark/>
          </w:tcPr>
          <w:p w14:paraId="73FE7ADD" w14:textId="77777777" w:rsidR="001B0244" w:rsidRPr="001B0244" w:rsidRDefault="001B0244" w:rsidP="003A0E68">
            <w:pPr>
              <w:rPr>
                <w:rFonts w:ascii="仿宋" w:eastAsia="仿宋" w:hAnsi="仿宋"/>
                <w:szCs w:val="21"/>
              </w:rPr>
            </w:pPr>
            <w:r w:rsidRPr="001B0244">
              <w:rPr>
                <w:rFonts w:ascii="仿宋" w:eastAsia="仿宋" w:hAnsi="仿宋" w:hint="eastAsia"/>
                <w:szCs w:val="21"/>
              </w:rPr>
              <w:t>道路上进行会车，要根据双方车速及交通状况，选择会车地点，适当降低车速，</w:t>
            </w:r>
            <w:proofErr w:type="gramStart"/>
            <w:r w:rsidRPr="001B0244">
              <w:rPr>
                <w:rFonts w:ascii="仿宋" w:eastAsia="仿宋" w:hAnsi="仿宋" w:hint="eastAsia"/>
                <w:szCs w:val="21"/>
              </w:rPr>
              <w:t>靠道路</w:t>
            </w:r>
            <w:proofErr w:type="gramEnd"/>
            <w:r w:rsidRPr="001B0244">
              <w:rPr>
                <w:rFonts w:ascii="仿宋" w:eastAsia="仿宋" w:hAnsi="仿宋" w:hint="eastAsia"/>
                <w:szCs w:val="21"/>
              </w:rPr>
              <w:t>右侧通行。</w:t>
            </w:r>
          </w:p>
        </w:tc>
        <w:tc>
          <w:tcPr>
            <w:tcW w:w="770" w:type="dxa"/>
            <w:noWrap/>
            <w:hideMark/>
          </w:tcPr>
          <w:p w14:paraId="04BC5332"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4031B44F" w14:textId="77777777" w:rsidTr="00C71D61">
        <w:trPr>
          <w:trHeight w:val="268"/>
        </w:trPr>
        <w:tc>
          <w:tcPr>
            <w:tcW w:w="715" w:type="dxa"/>
            <w:noWrap/>
            <w:hideMark/>
          </w:tcPr>
          <w:p w14:paraId="1D8C6CC6" w14:textId="241D03FB" w:rsidR="001B0244" w:rsidRPr="001B0244" w:rsidRDefault="001B0244" w:rsidP="003C318A">
            <w:pPr>
              <w:jc w:val="center"/>
              <w:rPr>
                <w:rFonts w:ascii="仿宋" w:eastAsia="仿宋" w:hAnsi="仿宋"/>
                <w:szCs w:val="21"/>
              </w:rPr>
            </w:pPr>
            <w:r w:rsidRPr="001B0244">
              <w:rPr>
                <w:rFonts w:ascii="仿宋" w:eastAsia="仿宋" w:hAnsi="仿宋" w:hint="eastAsia"/>
                <w:szCs w:val="21"/>
              </w:rPr>
              <w:lastRenderedPageBreak/>
              <w:t>1</w:t>
            </w:r>
            <w:r w:rsidR="00C71D61">
              <w:rPr>
                <w:rFonts w:ascii="仿宋" w:eastAsia="仿宋" w:hAnsi="仿宋"/>
                <w:szCs w:val="21"/>
              </w:rPr>
              <w:t>2</w:t>
            </w:r>
            <w:r w:rsidR="00043BE0">
              <w:rPr>
                <w:rFonts w:ascii="仿宋" w:eastAsia="仿宋" w:hAnsi="仿宋"/>
                <w:szCs w:val="21"/>
              </w:rPr>
              <w:t>5</w:t>
            </w:r>
          </w:p>
        </w:tc>
        <w:tc>
          <w:tcPr>
            <w:tcW w:w="12463" w:type="dxa"/>
            <w:noWrap/>
            <w:hideMark/>
          </w:tcPr>
          <w:p w14:paraId="2F3596C3" w14:textId="77777777" w:rsidR="001B0244" w:rsidRPr="001B0244" w:rsidRDefault="001B0244" w:rsidP="003A0E68">
            <w:pPr>
              <w:rPr>
                <w:rFonts w:ascii="仿宋" w:eastAsia="仿宋" w:hAnsi="仿宋"/>
                <w:szCs w:val="21"/>
              </w:rPr>
            </w:pPr>
            <w:r w:rsidRPr="001B0244">
              <w:rPr>
                <w:rFonts w:ascii="仿宋" w:eastAsia="仿宋" w:hAnsi="仿宋" w:hint="eastAsia"/>
                <w:szCs w:val="21"/>
              </w:rPr>
              <w:t>行车中如遇障碍物在对方车道，而对方车道已开启转向灯示意占道行驶时，不能认为自己有优先通行权而赌气抢行。</w:t>
            </w:r>
          </w:p>
        </w:tc>
        <w:tc>
          <w:tcPr>
            <w:tcW w:w="770" w:type="dxa"/>
            <w:noWrap/>
            <w:hideMark/>
          </w:tcPr>
          <w:p w14:paraId="35E57E79"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24552BD4" w14:textId="77777777" w:rsidTr="00C71D61">
        <w:trPr>
          <w:trHeight w:val="348"/>
        </w:trPr>
        <w:tc>
          <w:tcPr>
            <w:tcW w:w="715" w:type="dxa"/>
            <w:noWrap/>
            <w:hideMark/>
          </w:tcPr>
          <w:p w14:paraId="4DDF180F" w14:textId="7B08C4FF" w:rsidR="001B0244" w:rsidRPr="001B0244" w:rsidRDefault="001B0244" w:rsidP="003C318A">
            <w:pPr>
              <w:jc w:val="center"/>
              <w:rPr>
                <w:rFonts w:ascii="仿宋" w:eastAsia="仿宋" w:hAnsi="仿宋"/>
                <w:szCs w:val="21"/>
              </w:rPr>
            </w:pPr>
            <w:r w:rsidRPr="001B0244">
              <w:rPr>
                <w:rFonts w:ascii="仿宋" w:eastAsia="仿宋" w:hAnsi="仿宋" w:hint="eastAsia"/>
                <w:szCs w:val="21"/>
              </w:rPr>
              <w:t>1</w:t>
            </w:r>
            <w:r w:rsidR="00C71D61">
              <w:rPr>
                <w:rFonts w:ascii="仿宋" w:eastAsia="仿宋" w:hAnsi="仿宋"/>
                <w:szCs w:val="21"/>
              </w:rPr>
              <w:t>2</w:t>
            </w:r>
            <w:r w:rsidR="00043BE0">
              <w:rPr>
                <w:rFonts w:ascii="仿宋" w:eastAsia="仿宋" w:hAnsi="仿宋"/>
                <w:szCs w:val="21"/>
              </w:rPr>
              <w:t>6</w:t>
            </w:r>
          </w:p>
        </w:tc>
        <w:tc>
          <w:tcPr>
            <w:tcW w:w="12463" w:type="dxa"/>
            <w:noWrap/>
            <w:hideMark/>
          </w:tcPr>
          <w:p w14:paraId="02AADDBB" w14:textId="77777777" w:rsidR="001B0244" w:rsidRPr="001B0244" w:rsidRDefault="001B0244" w:rsidP="003A0E68">
            <w:pPr>
              <w:rPr>
                <w:rFonts w:ascii="仿宋" w:eastAsia="仿宋" w:hAnsi="仿宋"/>
                <w:szCs w:val="21"/>
              </w:rPr>
            </w:pPr>
            <w:r w:rsidRPr="001B0244">
              <w:rPr>
                <w:rFonts w:ascii="仿宋" w:eastAsia="仿宋" w:hAnsi="仿宋" w:hint="eastAsia"/>
                <w:szCs w:val="21"/>
              </w:rPr>
              <w:t>超车实际上是比较危险的行为，在教学中为安全起见尽量不要安排学员练习超车。</w:t>
            </w:r>
          </w:p>
        </w:tc>
        <w:tc>
          <w:tcPr>
            <w:tcW w:w="770" w:type="dxa"/>
            <w:noWrap/>
            <w:hideMark/>
          </w:tcPr>
          <w:p w14:paraId="70090015"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错误</w:t>
            </w:r>
          </w:p>
        </w:tc>
      </w:tr>
      <w:tr w:rsidR="001B0244" w:rsidRPr="001B0244" w14:paraId="70D57308" w14:textId="77777777" w:rsidTr="00C71D61">
        <w:trPr>
          <w:trHeight w:val="348"/>
        </w:trPr>
        <w:tc>
          <w:tcPr>
            <w:tcW w:w="715" w:type="dxa"/>
            <w:noWrap/>
            <w:hideMark/>
          </w:tcPr>
          <w:p w14:paraId="669595FE" w14:textId="66A09D92" w:rsidR="001B0244" w:rsidRPr="001B0244" w:rsidRDefault="001B0244" w:rsidP="003C318A">
            <w:pPr>
              <w:jc w:val="center"/>
              <w:rPr>
                <w:rFonts w:ascii="仿宋" w:eastAsia="仿宋" w:hAnsi="仿宋"/>
                <w:szCs w:val="21"/>
              </w:rPr>
            </w:pPr>
            <w:r w:rsidRPr="001B0244">
              <w:rPr>
                <w:rFonts w:ascii="仿宋" w:eastAsia="仿宋" w:hAnsi="仿宋" w:hint="eastAsia"/>
                <w:szCs w:val="21"/>
              </w:rPr>
              <w:t>1</w:t>
            </w:r>
            <w:r w:rsidR="00C71D61">
              <w:rPr>
                <w:rFonts w:ascii="仿宋" w:eastAsia="仿宋" w:hAnsi="仿宋"/>
                <w:szCs w:val="21"/>
              </w:rPr>
              <w:t>2</w:t>
            </w:r>
            <w:r w:rsidR="00043BE0">
              <w:rPr>
                <w:rFonts w:ascii="仿宋" w:eastAsia="仿宋" w:hAnsi="仿宋"/>
                <w:szCs w:val="21"/>
              </w:rPr>
              <w:t>7</w:t>
            </w:r>
          </w:p>
        </w:tc>
        <w:tc>
          <w:tcPr>
            <w:tcW w:w="12463" w:type="dxa"/>
            <w:noWrap/>
            <w:hideMark/>
          </w:tcPr>
          <w:p w14:paraId="13A829B0" w14:textId="77777777" w:rsidR="001B0244" w:rsidRPr="001B0244" w:rsidRDefault="001B0244" w:rsidP="003A0E68">
            <w:pPr>
              <w:rPr>
                <w:rFonts w:ascii="仿宋" w:eastAsia="仿宋" w:hAnsi="仿宋"/>
                <w:szCs w:val="21"/>
              </w:rPr>
            </w:pPr>
            <w:r w:rsidRPr="001B0244">
              <w:rPr>
                <w:rFonts w:ascii="仿宋" w:eastAsia="仿宋" w:hAnsi="仿宋" w:hint="eastAsia"/>
                <w:szCs w:val="21"/>
              </w:rPr>
              <w:t>路边停车后车身距离道路右侧边缘线或者人行道边缘不得大于20 cm。</w:t>
            </w:r>
          </w:p>
        </w:tc>
        <w:tc>
          <w:tcPr>
            <w:tcW w:w="770" w:type="dxa"/>
            <w:noWrap/>
            <w:hideMark/>
          </w:tcPr>
          <w:p w14:paraId="3553F471"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错误</w:t>
            </w:r>
          </w:p>
        </w:tc>
      </w:tr>
      <w:tr w:rsidR="001B0244" w:rsidRPr="001B0244" w14:paraId="2B66ED19" w14:textId="77777777" w:rsidTr="00C71D61">
        <w:trPr>
          <w:trHeight w:val="348"/>
        </w:trPr>
        <w:tc>
          <w:tcPr>
            <w:tcW w:w="715" w:type="dxa"/>
            <w:noWrap/>
            <w:hideMark/>
          </w:tcPr>
          <w:p w14:paraId="47AAEDE5" w14:textId="6BE1E416" w:rsidR="001B0244" w:rsidRPr="001B0244" w:rsidRDefault="001B0244" w:rsidP="003C318A">
            <w:pPr>
              <w:jc w:val="center"/>
              <w:rPr>
                <w:rFonts w:ascii="仿宋" w:eastAsia="仿宋" w:hAnsi="仿宋"/>
                <w:szCs w:val="21"/>
              </w:rPr>
            </w:pPr>
            <w:r w:rsidRPr="001B0244">
              <w:rPr>
                <w:rFonts w:ascii="仿宋" w:eastAsia="仿宋" w:hAnsi="仿宋" w:hint="eastAsia"/>
                <w:szCs w:val="21"/>
              </w:rPr>
              <w:t>1</w:t>
            </w:r>
            <w:r w:rsidR="00C71D61">
              <w:rPr>
                <w:rFonts w:ascii="仿宋" w:eastAsia="仿宋" w:hAnsi="仿宋"/>
                <w:szCs w:val="21"/>
              </w:rPr>
              <w:t>2</w:t>
            </w:r>
            <w:r w:rsidR="00043BE0">
              <w:rPr>
                <w:rFonts w:ascii="仿宋" w:eastAsia="仿宋" w:hAnsi="仿宋"/>
                <w:szCs w:val="21"/>
              </w:rPr>
              <w:t>8</w:t>
            </w:r>
          </w:p>
        </w:tc>
        <w:tc>
          <w:tcPr>
            <w:tcW w:w="12463" w:type="dxa"/>
            <w:noWrap/>
            <w:hideMark/>
          </w:tcPr>
          <w:p w14:paraId="03754AEE" w14:textId="77777777" w:rsidR="001B0244" w:rsidRPr="001B0244" w:rsidRDefault="001B0244" w:rsidP="003A0E68">
            <w:pPr>
              <w:rPr>
                <w:rFonts w:ascii="仿宋" w:eastAsia="仿宋" w:hAnsi="仿宋"/>
                <w:szCs w:val="21"/>
              </w:rPr>
            </w:pPr>
            <w:r w:rsidRPr="001B0244">
              <w:rPr>
                <w:rFonts w:ascii="仿宋" w:eastAsia="仿宋" w:hAnsi="仿宋" w:hint="eastAsia"/>
                <w:szCs w:val="21"/>
              </w:rPr>
              <w:t>教练员应强化服务意识，在教学中</w:t>
            </w:r>
            <w:proofErr w:type="gramStart"/>
            <w:r w:rsidRPr="001B0244">
              <w:rPr>
                <w:rFonts w:ascii="仿宋" w:eastAsia="仿宋" w:hAnsi="仿宋" w:hint="eastAsia"/>
                <w:szCs w:val="21"/>
              </w:rPr>
              <w:t>遇安全</w:t>
            </w:r>
            <w:proofErr w:type="gramEnd"/>
            <w:r w:rsidRPr="001B0244">
              <w:rPr>
                <w:rFonts w:ascii="仿宋" w:eastAsia="仿宋" w:hAnsi="仿宋" w:hint="eastAsia"/>
                <w:szCs w:val="21"/>
              </w:rPr>
              <w:t>问题与学员利益发生冲突时，应服从学员的利益。</w:t>
            </w:r>
          </w:p>
        </w:tc>
        <w:tc>
          <w:tcPr>
            <w:tcW w:w="770" w:type="dxa"/>
            <w:noWrap/>
            <w:hideMark/>
          </w:tcPr>
          <w:p w14:paraId="45C82CAE"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错误</w:t>
            </w:r>
          </w:p>
        </w:tc>
      </w:tr>
      <w:tr w:rsidR="001B0244" w:rsidRPr="001B0244" w14:paraId="3D2A3B3D" w14:textId="77777777" w:rsidTr="00C71D61">
        <w:trPr>
          <w:trHeight w:val="364"/>
        </w:trPr>
        <w:tc>
          <w:tcPr>
            <w:tcW w:w="715" w:type="dxa"/>
            <w:noWrap/>
            <w:hideMark/>
          </w:tcPr>
          <w:p w14:paraId="26A2A26A" w14:textId="6DE17366" w:rsidR="001B0244" w:rsidRPr="001B0244" w:rsidRDefault="001B0244" w:rsidP="003C318A">
            <w:pPr>
              <w:jc w:val="center"/>
              <w:rPr>
                <w:rFonts w:ascii="仿宋" w:eastAsia="仿宋" w:hAnsi="仿宋"/>
                <w:szCs w:val="21"/>
              </w:rPr>
            </w:pPr>
            <w:r w:rsidRPr="001B0244">
              <w:rPr>
                <w:rFonts w:ascii="仿宋" w:eastAsia="仿宋" w:hAnsi="仿宋" w:hint="eastAsia"/>
                <w:szCs w:val="21"/>
              </w:rPr>
              <w:t>1</w:t>
            </w:r>
            <w:r w:rsidR="00C71D61">
              <w:rPr>
                <w:rFonts w:ascii="仿宋" w:eastAsia="仿宋" w:hAnsi="仿宋"/>
                <w:szCs w:val="21"/>
              </w:rPr>
              <w:t>2</w:t>
            </w:r>
            <w:r w:rsidR="00043BE0">
              <w:rPr>
                <w:rFonts w:ascii="仿宋" w:eastAsia="仿宋" w:hAnsi="仿宋"/>
                <w:szCs w:val="21"/>
              </w:rPr>
              <w:t>9</w:t>
            </w:r>
          </w:p>
        </w:tc>
        <w:tc>
          <w:tcPr>
            <w:tcW w:w="12463" w:type="dxa"/>
            <w:noWrap/>
            <w:hideMark/>
          </w:tcPr>
          <w:p w14:paraId="483D772D" w14:textId="77777777" w:rsidR="001B0244" w:rsidRPr="001B0244" w:rsidRDefault="001B0244" w:rsidP="003A0E68">
            <w:pPr>
              <w:rPr>
                <w:rFonts w:ascii="仿宋" w:eastAsia="仿宋" w:hAnsi="仿宋"/>
                <w:szCs w:val="21"/>
              </w:rPr>
            </w:pPr>
            <w:r w:rsidRPr="001B0244">
              <w:rPr>
                <w:rFonts w:ascii="仿宋" w:eastAsia="仿宋" w:hAnsi="仿宋" w:hint="eastAsia"/>
                <w:szCs w:val="21"/>
              </w:rPr>
              <w:t>发生交通事故、自然灾害以及其他突发事件，驾培机构、教练员应该服从县级以上人民政府或者有关部门的统一调度、指挥。</w:t>
            </w:r>
          </w:p>
        </w:tc>
        <w:tc>
          <w:tcPr>
            <w:tcW w:w="770" w:type="dxa"/>
            <w:noWrap/>
            <w:hideMark/>
          </w:tcPr>
          <w:p w14:paraId="7911DBCD"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4DD016F6" w14:textId="77777777" w:rsidTr="00C71D61">
        <w:trPr>
          <w:trHeight w:val="348"/>
        </w:trPr>
        <w:tc>
          <w:tcPr>
            <w:tcW w:w="715" w:type="dxa"/>
            <w:noWrap/>
            <w:hideMark/>
          </w:tcPr>
          <w:p w14:paraId="182F5F11" w14:textId="33591ADD" w:rsidR="001B0244" w:rsidRPr="001B0244" w:rsidRDefault="001B0244" w:rsidP="003C318A">
            <w:pPr>
              <w:jc w:val="center"/>
              <w:rPr>
                <w:rFonts w:ascii="仿宋" w:eastAsia="仿宋" w:hAnsi="仿宋"/>
                <w:szCs w:val="21"/>
              </w:rPr>
            </w:pPr>
            <w:r w:rsidRPr="001B0244">
              <w:rPr>
                <w:rFonts w:ascii="仿宋" w:eastAsia="仿宋" w:hAnsi="仿宋" w:hint="eastAsia"/>
                <w:szCs w:val="21"/>
              </w:rPr>
              <w:t>1</w:t>
            </w:r>
            <w:r w:rsidR="00043BE0">
              <w:rPr>
                <w:rFonts w:ascii="仿宋" w:eastAsia="仿宋" w:hAnsi="仿宋"/>
                <w:szCs w:val="21"/>
              </w:rPr>
              <w:t>30</w:t>
            </w:r>
          </w:p>
        </w:tc>
        <w:tc>
          <w:tcPr>
            <w:tcW w:w="12463" w:type="dxa"/>
            <w:noWrap/>
            <w:hideMark/>
          </w:tcPr>
          <w:p w14:paraId="6C5EC2B9" w14:textId="77777777" w:rsidR="001B0244" w:rsidRPr="001B0244" w:rsidRDefault="001B0244" w:rsidP="003A0E68">
            <w:pPr>
              <w:rPr>
                <w:rFonts w:ascii="仿宋" w:eastAsia="仿宋" w:hAnsi="仿宋"/>
                <w:szCs w:val="21"/>
              </w:rPr>
            </w:pPr>
            <w:r w:rsidRPr="001B0244">
              <w:rPr>
                <w:rFonts w:ascii="仿宋" w:eastAsia="仿宋" w:hAnsi="仿宋" w:hint="eastAsia"/>
                <w:szCs w:val="21"/>
              </w:rPr>
              <w:t>轮胎的胎面和</w:t>
            </w:r>
            <w:proofErr w:type="gramStart"/>
            <w:r w:rsidRPr="001B0244">
              <w:rPr>
                <w:rFonts w:ascii="仿宋" w:eastAsia="仿宋" w:hAnsi="仿宋" w:hint="eastAsia"/>
                <w:szCs w:val="21"/>
              </w:rPr>
              <w:t>胎壁上</w:t>
            </w:r>
            <w:proofErr w:type="gramEnd"/>
            <w:r w:rsidRPr="001B0244">
              <w:rPr>
                <w:rFonts w:ascii="仿宋" w:eastAsia="仿宋" w:hAnsi="仿宋" w:hint="eastAsia"/>
                <w:szCs w:val="21"/>
              </w:rPr>
              <w:t xml:space="preserve">不应有长度超过25毫米或深度足以暴露出轮胎帘布层的破裂和割伤。 </w:t>
            </w:r>
          </w:p>
        </w:tc>
        <w:tc>
          <w:tcPr>
            <w:tcW w:w="770" w:type="dxa"/>
            <w:noWrap/>
            <w:hideMark/>
          </w:tcPr>
          <w:p w14:paraId="0A613237"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75B45213" w14:textId="77777777" w:rsidTr="00C71D61">
        <w:trPr>
          <w:trHeight w:val="348"/>
        </w:trPr>
        <w:tc>
          <w:tcPr>
            <w:tcW w:w="715" w:type="dxa"/>
            <w:noWrap/>
            <w:hideMark/>
          </w:tcPr>
          <w:p w14:paraId="430DB0EF" w14:textId="48C56CF3" w:rsidR="001B0244" w:rsidRPr="001B0244" w:rsidRDefault="001B0244" w:rsidP="003C318A">
            <w:pPr>
              <w:jc w:val="center"/>
              <w:rPr>
                <w:rFonts w:ascii="仿宋" w:eastAsia="仿宋" w:hAnsi="仿宋"/>
                <w:szCs w:val="21"/>
              </w:rPr>
            </w:pPr>
            <w:r w:rsidRPr="001B0244">
              <w:rPr>
                <w:rFonts w:ascii="仿宋" w:eastAsia="仿宋" w:hAnsi="仿宋" w:hint="eastAsia"/>
                <w:szCs w:val="21"/>
              </w:rPr>
              <w:t>1</w:t>
            </w:r>
            <w:r w:rsidR="00C71D61">
              <w:rPr>
                <w:rFonts w:ascii="仿宋" w:eastAsia="仿宋" w:hAnsi="仿宋"/>
                <w:szCs w:val="21"/>
              </w:rPr>
              <w:t>3</w:t>
            </w:r>
            <w:r w:rsidR="00043BE0">
              <w:rPr>
                <w:rFonts w:ascii="仿宋" w:eastAsia="仿宋" w:hAnsi="仿宋"/>
                <w:szCs w:val="21"/>
              </w:rPr>
              <w:t>1</w:t>
            </w:r>
          </w:p>
        </w:tc>
        <w:tc>
          <w:tcPr>
            <w:tcW w:w="12463" w:type="dxa"/>
            <w:noWrap/>
            <w:hideMark/>
          </w:tcPr>
          <w:p w14:paraId="7F49AB4B" w14:textId="77777777" w:rsidR="001B0244" w:rsidRPr="001B0244" w:rsidRDefault="001B0244" w:rsidP="003A0E68">
            <w:pPr>
              <w:rPr>
                <w:rFonts w:ascii="仿宋" w:eastAsia="仿宋" w:hAnsi="仿宋"/>
                <w:szCs w:val="21"/>
              </w:rPr>
            </w:pPr>
            <w:r w:rsidRPr="001B0244">
              <w:rPr>
                <w:rFonts w:ascii="仿宋" w:eastAsia="仿宋" w:hAnsi="仿宋" w:hint="eastAsia"/>
                <w:szCs w:val="21"/>
              </w:rPr>
              <w:t>教练车驾驶室应配置手提式灭火器。</w:t>
            </w:r>
          </w:p>
        </w:tc>
        <w:tc>
          <w:tcPr>
            <w:tcW w:w="770" w:type="dxa"/>
            <w:noWrap/>
            <w:hideMark/>
          </w:tcPr>
          <w:p w14:paraId="483D60B8"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528AB8EB" w14:textId="77777777" w:rsidTr="00C71D61">
        <w:trPr>
          <w:trHeight w:val="419"/>
        </w:trPr>
        <w:tc>
          <w:tcPr>
            <w:tcW w:w="715" w:type="dxa"/>
            <w:noWrap/>
            <w:hideMark/>
          </w:tcPr>
          <w:p w14:paraId="21BD9DF0" w14:textId="43489685" w:rsidR="001B0244" w:rsidRPr="001B0244" w:rsidRDefault="001B0244" w:rsidP="003C318A">
            <w:pPr>
              <w:jc w:val="center"/>
              <w:rPr>
                <w:rFonts w:ascii="仿宋" w:eastAsia="仿宋" w:hAnsi="仿宋"/>
                <w:szCs w:val="21"/>
              </w:rPr>
            </w:pPr>
            <w:r w:rsidRPr="001B0244">
              <w:rPr>
                <w:rFonts w:ascii="仿宋" w:eastAsia="仿宋" w:hAnsi="仿宋" w:hint="eastAsia"/>
                <w:szCs w:val="21"/>
              </w:rPr>
              <w:t>1</w:t>
            </w:r>
            <w:r w:rsidR="00C71D61">
              <w:rPr>
                <w:rFonts w:ascii="仿宋" w:eastAsia="仿宋" w:hAnsi="仿宋"/>
                <w:szCs w:val="21"/>
              </w:rPr>
              <w:t>3</w:t>
            </w:r>
            <w:r w:rsidR="00043BE0">
              <w:rPr>
                <w:rFonts w:ascii="仿宋" w:eastAsia="仿宋" w:hAnsi="仿宋"/>
                <w:szCs w:val="21"/>
              </w:rPr>
              <w:t>2</w:t>
            </w:r>
          </w:p>
        </w:tc>
        <w:tc>
          <w:tcPr>
            <w:tcW w:w="12463" w:type="dxa"/>
            <w:noWrap/>
            <w:hideMark/>
          </w:tcPr>
          <w:p w14:paraId="0260BD8F" w14:textId="77777777" w:rsidR="001B0244" w:rsidRPr="001B0244" w:rsidRDefault="001B0244" w:rsidP="003A0E68">
            <w:pPr>
              <w:rPr>
                <w:rFonts w:ascii="仿宋" w:eastAsia="仿宋" w:hAnsi="仿宋"/>
                <w:szCs w:val="21"/>
              </w:rPr>
            </w:pPr>
            <w:r w:rsidRPr="001B0244">
              <w:rPr>
                <w:rFonts w:ascii="仿宋" w:eastAsia="仿宋" w:hAnsi="仿宋" w:hint="eastAsia"/>
                <w:szCs w:val="21"/>
              </w:rPr>
              <w:t>发动机润滑油牌号中的“W”代表冬季是Winter(冬天)的缩写，W前的数字越大，低温粘度越小低温流动性越好，适用的最低气温越低。</w:t>
            </w:r>
          </w:p>
        </w:tc>
        <w:tc>
          <w:tcPr>
            <w:tcW w:w="770" w:type="dxa"/>
            <w:noWrap/>
            <w:hideMark/>
          </w:tcPr>
          <w:p w14:paraId="5454C15C"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错误</w:t>
            </w:r>
          </w:p>
        </w:tc>
      </w:tr>
      <w:tr w:rsidR="001B0244" w:rsidRPr="001B0244" w14:paraId="33C7F67C" w14:textId="77777777" w:rsidTr="00C71D61">
        <w:trPr>
          <w:trHeight w:val="416"/>
        </w:trPr>
        <w:tc>
          <w:tcPr>
            <w:tcW w:w="715" w:type="dxa"/>
            <w:noWrap/>
            <w:hideMark/>
          </w:tcPr>
          <w:p w14:paraId="2EE4FFB1" w14:textId="27FFC2DC" w:rsidR="001B0244" w:rsidRPr="001B0244" w:rsidRDefault="001B0244" w:rsidP="003C318A">
            <w:pPr>
              <w:jc w:val="center"/>
              <w:rPr>
                <w:rFonts w:ascii="仿宋" w:eastAsia="仿宋" w:hAnsi="仿宋"/>
                <w:szCs w:val="21"/>
              </w:rPr>
            </w:pPr>
            <w:r w:rsidRPr="001B0244">
              <w:rPr>
                <w:rFonts w:ascii="仿宋" w:eastAsia="仿宋" w:hAnsi="仿宋" w:hint="eastAsia"/>
                <w:szCs w:val="21"/>
              </w:rPr>
              <w:t>1</w:t>
            </w:r>
            <w:r w:rsidR="00C71D61">
              <w:rPr>
                <w:rFonts w:ascii="仿宋" w:eastAsia="仿宋" w:hAnsi="仿宋"/>
                <w:szCs w:val="21"/>
              </w:rPr>
              <w:t>3</w:t>
            </w:r>
            <w:r w:rsidR="00043BE0">
              <w:rPr>
                <w:rFonts w:ascii="仿宋" w:eastAsia="仿宋" w:hAnsi="仿宋"/>
                <w:szCs w:val="21"/>
              </w:rPr>
              <w:t>3</w:t>
            </w:r>
          </w:p>
        </w:tc>
        <w:tc>
          <w:tcPr>
            <w:tcW w:w="12463" w:type="dxa"/>
            <w:noWrap/>
            <w:hideMark/>
          </w:tcPr>
          <w:p w14:paraId="2231E77E" w14:textId="77777777" w:rsidR="001B0244" w:rsidRPr="001B0244" w:rsidRDefault="001B0244" w:rsidP="003A0E68">
            <w:pPr>
              <w:rPr>
                <w:rFonts w:ascii="仿宋" w:eastAsia="仿宋" w:hAnsi="仿宋"/>
                <w:szCs w:val="21"/>
              </w:rPr>
            </w:pPr>
            <w:r w:rsidRPr="001B0244">
              <w:rPr>
                <w:rFonts w:ascii="仿宋" w:eastAsia="仿宋" w:hAnsi="仿宋" w:hint="eastAsia"/>
                <w:szCs w:val="21"/>
              </w:rPr>
              <w:t>夜间训练要严格按照规定正确使用灯光，起步前、车速低于40km/h时、路灯照明良好的道路上使用近光灯。</w:t>
            </w:r>
          </w:p>
        </w:tc>
        <w:tc>
          <w:tcPr>
            <w:tcW w:w="770" w:type="dxa"/>
            <w:noWrap/>
            <w:hideMark/>
          </w:tcPr>
          <w:p w14:paraId="6F8A9D78"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错误</w:t>
            </w:r>
          </w:p>
        </w:tc>
      </w:tr>
      <w:tr w:rsidR="001B0244" w:rsidRPr="001B0244" w14:paraId="0E0D9DD8" w14:textId="77777777" w:rsidTr="00C71D61">
        <w:trPr>
          <w:trHeight w:val="348"/>
        </w:trPr>
        <w:tc>
          <w:tcPr>
            <w:tcW w:w="715" w:type="dxa"/>
            <w:noWrap/>
            <w:hideMark/>
          </w:tcPr>
          <w:p w14:paraId="1947D07C" w14:textId="3F099315" w:rsidR="001B0244" w:rsidRPr="001B0244" w:rsidRDefault="001B0244" w:rsidP="003C318A">
            <w:pPr>
              <w:jc w:val="center"/>
              <w:rPr>
                <w:rFonts w:ascii="仿宋" w:eastAsia="仿宋" w:hAnsi="仿宋"/>
                <w:szCs w:val="21"/>
              </w:rPr>
            </w:pPr>
            <w:r w:rsidRPr="001B0244">
              <w:rPr>
                <w:rFonts w:ascii="仿宋" w:eastAsia="仿宋" w:hAnsi="仿宋" w:hint="eastAsia"/>
                <w:szCs w:val="21"/>
              </w:rPr>
              <w:t>1</w:t>
            </w:r>
            <w:r w:rsidR="00C71D61">
              <w:rPr>
                <w:rFonts w:ascii="仿宋" w:eastAsia="仿宋" w:hAnsi="仿宋"/>
                <w:szCs w:val="21"/>
              </w:rPr>
              <w:t>3</w:t>
            </w:r>
            <w:r w:rsidR="00043BE0">
              <w:rPr>
                <w:rFonts w:ascii="仿宋" w:eastAsia="仿宋" w:hAnsi="仿宋"/>
                <w:szCs w:val="21"/>
              </w:rPr>
              <w:t>4</w:t>
            </w:r>
          </w:p>
        </w:tc>
        <w:tc>
          <w:tcPr>
            <w:tcW w:w="12463" w:type="dxa"/>
            <w:noWrap/>
            <w:hideMark/>
          </w:tcPr>
          <w:p w14:paraId="7315EBED" w14:textId="77777777" w:rsidR="001B0244" w:rsidRPr="001B0244" w:rsidRDefault="001B0244" w:rsidP="003A0E68">
            <w:pPr>
              <w:rPr>
                <w:rFonts w:ascii="仿宋" w:eastAsia="仿宋" w:hAnsi="仿宋"/>
                <w:szCs w:val="21"/>
              </w:rPr>
            </w:pPr>
            <w:r w:rsidRPr="001B0244">
              <w:rPr>
                <w:rFonts w:ascii="仿宋" w:eastAsia="仿宋" w:hAnsi="仿宋" w:hint="eastAsia"/>
                <w:szCs w:val="21"/>
              </w:rPr>
              <w:t>雪天驾驶，由于路面滑溜，路面附着系数接近零，制动距离会成倍增加。</w:t>
            </w:r>
          </w:p>
        </w:tc>
        <w:tc>
          <w:tcPr>
            <w:tcW w:w="770" w:type="dxa"/>
            <w:noWrap/>
            <w:hideMark/>
          </w:tcPr>
          <w:p w14:paraId="2B08DCDC"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7B1F4CB4" w14:textId="77777777" w:rsidTr="00C71D61">
        <w:trPr>
          <w:trHeight w:val="348"/>
        </w:trPr>
        <w:tc>
          <w:tcPr>
            <w:tcW w:w="715" w:type="dxa"/>
            <w:noWrap/>
            <w:hideMark/>
          </w:tcPr>
          <w:p w14:paraId="3B6D2A9B" w14:textId="0C77DF68" w:rsidR="001B0244" w:rsidRPr="001B0244" w:rsidRDefault="001B0244" w:rsidP="003C318A">
            <w:pPr>
              <w:jc w:val="center"/>
              <w:rPr>
                <w:rFonts w:ascii="仿宋" w:eastAsia="仿宋" w:hAnsi="仿宋"/>
                <w:szCs w:val="21"/>
              </w:rPr>
            </w:pPr>
            <w:r w:rsidRPr="001B0244">
              <w:rPr>
                <w:rFonts w:ascii="仿宋" w:eastAsia="仿宋" w:hAnsi="仿宋" w:hint="eastAsia"/>
                <w:szCs w:val="21"/>
              </w:rPr>
              <w:t>1</w:t>
            </w:r>
            <w:r w:rsidR="00C71D61">
              <w:rPr>
                <w:rFonts w:ascii="仿宋" w:eastAsia="仿宋" w:hAnsi="仿宋"/>
                <w:szCs w:val="21"/>
              </w:rPr>
              <w:t>3</w:t>
            </w:r>
            <w:r w:rsidR="00043BE0">
              <w:rPr>
                <w:rFonts w:ascii="仿宋" w:eastAsia="仿宋" w:hAnsi="仿宋"/>
                <w:szCs w:val="21"/>
              </w:rPr>
              <w:t>5</w:t>
            </w:r>
          </w:p>
        </w:tc>
        <w:tc>
          <w:tcPr>
            <w:tcW w:w="12463" w:type="dxa"/>
            <w:noWrap/>
            <w:hideMark/>
          </w:tcPr>
          <w:p w14:paraId="66084C8E" w14:textId="77777777" w:rsidR="001B0244" w:rsidRPr="001B0244" w:rsidRDefault="001B0244" w:rsidP="003A0E68">
            <w:pPr>
              <w:rPr>
                <w:rFonts w:ascii="仿宋" w:eastAsia="仿宋" w:hAnsi="仿宋"/>
                <w:szCs w:val="21"/>
              </w:rPr>
            </w:pPr>
            <w:r w:rsidRPr="001B0244">
              <w:rPr>
                <w:rFonts w:ascii="仿宋" w:eastAsia="仿宋" w:hAnsi="仿宋" w:hint="eastAsia"/>
                <w:szCs w:val="21"/>
              </w:rPr>
              <w:t>在山区道路转弯行驶，要做到“减速、鸣喇叭，靠右行”。</w:t>
            </w:r>
          </w:p>
        </w:tc>
        <w:tc>
          <w:tcPr>
            <w:tcW w:w="770" w:type="dxa"/>
            <w:noWrap/>
            <w:hideMark/>
          </w:tcPr>
          <w:p w14:paraId="676DD207"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25B714F3" w14:textId="77777777" w:rsidTr="00C71D61">
        <w:trPr>
          <w:trHeight w:val="348"/>
        </w:trPr>
        <w:tc>
          <w:tcPr>
            <w:tcW w:w="715" w:type="dxa"/>
            <w:noWrap/>
            <w:hideMark/>
          </w:tcPr>
          <w:p w14:paraId="5AA4EC68" w14:textId="546CB532" w:rsidR="001B0244" w:rsidRPr="001B0244" w:rsidRDefault="001B0244" w:rsidP="003C318A">
            <w:pPr>
              <w:jc w:val="center"/>
              <w:rPr>
                <w:rFonts w:ascii="仿宋" w:eastAsia="仿宋" w:hAnsi="仿宋"/>
                <w:szCs w:val="21"/>
              </w:rPr>
            </w:pPr>
            <w:r w:rsidRPr="001B0244">
              <w:rPr>
                <w:rFonts w:ascii="仿宋" w:eastAsia="仿宋" w:hAnsi="仿宋" w:hint="eastAsia"/>
                <w:szCs w:val="21"/>
              </w:rPr>
              <w:t>1</w:t>
            </w:r>
            <w:r w:rsidR="00C71D61">
              <w:rPr>
                <w:rFonts w:ascii="仿宋" w:eastAsia="仿宋" w:hAnsi="仿宋"/>
                <w:szCs w:val="21"/>
              </w:rPr>
              <w:t>3</w:t>
            </w:r>
            <w:r w:rsidR="00043BE0">
              <w:rPr>
                <w:rFonts w:ascii="仿宋" w:eastAsia="仿宋" w:hAnsi="仿宋"/>
                <w:szCs w:val="21"/>
              </w:rPr>
              <w:t>6</w:t>
            </w:r>
          </w:p>
        </w:tc>
        <w:tc>
          <w:tcPr>
            <w:tcW w:w="12463" w:type="dxa"/>
            <w:noWrap/>
            <w:hideMark/>
          </w:tcPr>
          <w:p w14:paraId="040E2C26" w14:textId="77777777" w:rsidR="001B0244" w:rsidRPr="001B0244" w:rsidRDefault="001B0244" w:rsidP="003A0E68">
            <w:pPr>
              <w:rPr>
                <w:rFonts w:ascii="仿宋" w:eastAsia="仿宋" w:hAnsi="仿宋"/>
                <w:szCs w:val="21"/>
              </w:rPr>
            </w:pPr>
            <w:r w:rsidRPr="001B0244">
              <w:rPr>
                <w:rFonts w:ascii="仿宋" w:eastAsia="仿宋" w:hAnsi="仿宋" w:hint="eastAsia"/>
                <w:szCs w:val="21"/>
              </w:rPr>
              <w:t>教练员只是驾</w:t>
            </w:r>
            <w:proofErr w:type="gramStart"/>
            <w:r w:rsidRPr="001B0244">
              <w:rPr>
                <w:rFonts w:ascii="仿宋" w:eastAsia="仿宋" w:hAnsi="仿宋" w:hint="eastAsia"/>
                <w:szCs w:val="21"/>
              </w:rPr>
              <w:t>培机构</w:t>
            </w:r>
            <w:proofErr w:type="gramEnd"/>
            <w:r w:rsidRPr="001B0244">
              <w:rPr>
                <w:rFonts w:ascii="仿宋" w:eastAsia="仿宋" w:hAnsi="仿宋" w:hint="eastAsia"/>
                <w:szCs w:val="21"/>
              </w:rPr>
              <w:t>的教学实施者。</w:t>
            </w:r>
          </w:p>
        </w:tc>
        <w:tc>
          <w:tcPr>
            <w:tcW w:w="770" w:type="dxa"/>
            <w:noWrap/>
            <w:hideMark/>
          </w:tcPr>
          <w:p w14:paraId="2EC06388"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错误</w:t>
            </w:r>
          </w:p>
        </w:tc>
      </w:tr>
      <w:tr w:rsidR="001B0244" w:rsidRPr="001B0244" w14:paraId="4FD87BAB" w14:textId="77777777" w:rsidTr="00C71D61">
        <w:trPr>
          <w:trHeight w:val="348"/>
        </w:trPr>
        <w:tc>
          <w:tcPr>
            <w:tcW w:w="715" w:type="dxa"/>
            <w:noWrap/>
            <w:hideMark/>
          </w:tcPr>
          <w:p w14:paraId="7BAB7F1F" w14:textId="0E8CF53E" w:rsidR="001B0244" w:rsidRPr="001B0244" w:rsidRDefault="001B0244" w:rsidP="003C318A">
            <w:pPr>
              <w:jc w:val="center"/>
              <w:rPr>
                <w:rFonts w:ascii="仿宋" w:eastAsia="仿宋" w:hAnsi="仿宋"/>
                <w:szCs w:val="21"/>
              </w:rPr>
            </w:pPr>
            <w:r w:rsidRPr="001B0244">
              <w:rPr>
                <w:rFonts w:ascii="仿宋" w:eastAsia="仿宋" w:hAnsi="仿宋" w:hint="eastAsia"/>
                <w:szCs w:val="21"/>
              </w:rPr>
              <w:t>1</w:t>
            </w:r>
            <w:r w:rsidR="00C71D61">
              <w:rPr>
                <w:rFonts w:ascii="仿宋" w:eastAsia="仿宋" w:hAnsi="仿宋"/>
                <w:szCs w:val="21"/>
              </w:rPr>
              <w:t>3</w:t>
            </w:r>
            <w:r w:rsidR="00043BE0">
              <w:rPr>
                <w:rFonts w:ascii="仿宋" w:eastAsia="仿宋" w:hAnsi="仿宋"/>
                <w:szCs w:val="21"/>
              </w:rPr>
              <w:t>7</w:t>
            </w:r>
          </w:p>
        </w:tc>
        <w:tc>
          <w:tcPr>
            <w:tcW w:w="12463" w:type="dxa"/>
            <w:noWrap/>
            <w:hideMark/>
          </w:tcPr>
          <w:p w14:paraId="7D38C816" w14:textId="77777777" w:rsidR="001B0244" w:rsidRPr="001B0244" w:rsidRDefault="001B0244" w:rsidP="003A0E68">
            <w:pPr>
              <w:rPr>
                <w:rFonts w:ascii="仿宋" w:eastAsia="仿宋" w:hAnsi="仿宋"/>
                <w:szCs w:val="21"/>
              </w:rPr>
            </w:pPr>
            <w:r w:rsidRPr="001B0244">
              <w:rPr>
                <w:rFonts w:ascii="仿宋" w:eastAsia="仿宋" w:hAnsi="仿宋" w:hint="eastAsia"/>
                <w:szCs w:val="21"/>
              </w:rPr>
              <w:t>未经教练员同意，学员可以私自起动发动机和单独驾驶教练车辆。</w:t>
            </w:r>
          </w:p>
        </w:tc>
        <w:tc>
          <w:tcPr>
            <w:tcW w:w="770" w:type="dxa"/>
            <w:noWrap/>
            <w:hideMark/>
          </w:tcPr>
          <w:p w14:paraId="0660EFB4"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错误</w:t>
            </w:r>
          </w:p>
        </w:tc>
      </w:tr>
      <w:tr w:rsidR="001B0244" w:rsidRPr="001B0244" w14:paraId="3317E847" w14:textId="77777777" w:rsidTr="00C71D61">
        <w:trPr>
          <w:trHeight w:val="348"/>
        </w:trPr>
        <w:tc>
          <w:tcPr>
            <w:tcW w:w="715" w:type="dxa"/>
            <w:noWrap/>
            <w:hideMark/>
          </w:tcPr>
          <w:p w14:paraId="3F0D4090" w14:textId="7F9325ED" w:rsidR="001B0244" w:rsidRPr="001B0244" w:rsidRDefault="001B0244" w:rsidP="003C318A">
            <w:pPr>
              <w:jc w:val="center"/>
              <w:rPr>
                <w:rFonts w:ascii="仿宋" w:eastAsia="仿宋" w:hAnsi="仿宋"/>
                <w:szCs w:val="21"/>
              </w:rPr>
            </w:pPr>
            <w:r w:rsidRPr="001B0244">
              <w:rPr>
                <w:rFonts w:ascii="仿宋" w:eastAsia="仿宋" w:hAnsi="仿宋" w:hint="eastAsia"/>
                <w:szCs w:val="21"/>
              </w:rPr>
              <w:t>1</w:t>
            </w:r>
            <w:r w:rsidR="00C71D61">
              <w:rPr>
                <w:rFonts w:ascii="仿宋" w:eastAsia="仿宋" w:hAnsi="仿宋"/>
                <w:szCs w:val="21"/>
              </w:rPr>
              <w:t>3</w:t>
            </w:r>
            <w:r w:rsidR="00043BE0">
              <w:rPr>
                <w:rFonts w:ascii="仿宋" w:eastAsia="仿宋" w:hAnsi="仿宋"/>
                <w:szCs w:val="21"/>
              </w:rPr>
              <w:t>8</w:t>
            </w:r>
          </w:p>
        </w:tc>
        <w:tc>
          <w:tcPr>
            <w:tcW w:w="12463" w:type="dxa"/>
            <w:noWrap/>
            <w:hideMark/>
          </w:tcPr>
          <w:p w14:paraId="7A72AE4C" w14:textId="77777777" w:rsidR="001B0244" w:rsidRPr="001B0244" w:rsidRDefault="001B0244" w:rsidP="003A0E68">
            <w:pPr>
              <w:rPr>
                <w:rFonts w:ascii="仿宋" w:eastAsia="仿宋" w:hAnsi="仿宋"/>
                <w:szCs w:val="21"/>
              </w:rPr>
            </w:pPr>
            <w:r w:rsidRPr="001B0244">
              <w:rPr>
                <w:rFonts w:ascii="仿宋" w:eastAsia="仿宋" w:hAnsi="仿宋" w:hint="eastAsia"/>
                <w:szCs w:val="21"/>
              </w:rPr>
              <w:t>教学学时是收费和教练员考核的重要依据，是学员在校学习驾驶培训有效记录。</w:t>
            </w:r>
          </w:p>
        </w:tc>
        <w:tc>
          <w:tcPr>
            <w:tcW w:w="770" w:type="dxa"/>
            <w:noWrap/>
            <w:hideMark/>
          </w:tcPr>
          <w:p w14:paraId="1C959F95"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52F23A5D" w14:textId="77777777" w:rsidTr="00C71D61">
        <w:trPr>
          <w:trHeight w:val="391"/>
        </w:trPr>
        <w:tc>
          <w:tcPr>
            <w:tcW w:w="715" w:type="dxa"/>
            <w:noWrap/>
            <w:hideMark/>
          </w:tcPr>
          <w:p w14:paraId="3736BAC5" w14:textId="15ADEDCB" w:rsidR="001B0244" w:rsidRPr="001B0244" w:rsidRDefault="001B0244" w:rsidP="003C318A">
            <w:pPr>
              <w:jc w:val="center"/>
              <w:rPr>
                <w:rFonts w:ascii="仿宋" w:eastAsia="仿宋" w:hAnsi="仿宋"/>
                <w:szCs w:val="21"/>
              </w:rPr>
            </w:pPr>
            <w:r w:rsidRPr="001B0244">
              <w:rPr>
                <w:rFonts w:ascii="仿宋" w:eastAsia="仿宋" w:hAnsi="仿宋" w:hint="eastAsia"/>
                <w:szCs w:val="21"/>
              </w:rPr>
              <w:t>1</w:t>
            </w:r>
            <w:r w:rsidR="00C71D61">
              <w:rPr>
                <w:rFonts w:ascii="仿宋" w:eastAsia="仿宋" w:hAnsi="仿宋"/>
                <w:szCs w:val="21"/>
              </w:rPr>
              <w:t>3</w:t>
            </w:r>
            <w:r w:rsidR="00043BE0">
              <w:rPr>
                <w:rFonts w:ascii="仿宋" w:eastAsia="仿宋" w:hAnsi="仿宋"/>
                <w:szCs w:val="21"/>
              </w:rPr>
              <w:t>9</w:t>
            </w:r>
          </w:p>
        </w:tc>
        <w:tc>
          <w:tcPr>
            <w:tcW w:w="12463" w:type="dxa"/>
            <w:noWrap/>
            <w:hideMark/>
          </w:tcPr>
          <w:p w14:paraId="49A7DC46" w14:textId="77777777" w:rsidR="001B0244" w:rsidRPr="001B0244" w:rsidRDefault="001B0244" w:rsidP="003A0E68">
            <w:pPr>
              <w:rPr>
                <w:rFonts w:ascii="仿宋" w:eastAsia="仿宋" w:hAnsi="仿宋"/>
                <w:szCs w:val="21"/>
              </w:rPr>
            </w:pPr>
            <w:r w:rsidRPr="001B0244">
              <w:rPr>
                <w:rFonts w:ascii="仿宋" w:eastAsia="仿宋" w:hAnsi="仿宋" w:hint="eastAsia"/>
                <w:szCs w:val="21"/>
              </w:rPr>
              <w:t>根据《机动车驾驶培训教学大纲》规定，每个学员理论培训时间每天不超过4学时，实操学习时间每天不超过3学时。</w:t>
            </w:r>
          </w:p>
        </w:tc>
        <w:tc>
          <w:tcPr>
            <w:tcW w:w="770" w:type="dxa"/>
            <w:noWrap/>
            <w:hideMark/>
          </w:tcPr>
          <w:p w14:paraId="47BA58EC"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错误</w:t>
            </w:r>
          </w:p>
        </w:tc>
      </w:tr>
      <w:tr w:rsidR="001B0244" w:rsidRPr="001B0244" w14:paraId="078A6FD9" w14:textId="77777777" w:rsidTr="00C71D61">
        <w:trPr>
          <w:trHeight w:val="282"/>
        </w:trPr>
        <w:tc>
          <w:tcPr>
            <w:tcW w:w="715" w:type="dxa"/>
            <w:noWrap/>
            <w:hideMark/>
          </w:tcPr>
          <w:p w14:paraId="31B5D974" w14:textId="290DD10F" w:rsidR="001B0244" w:rsidRPr="001B0244" w:rsidRDefault="001B0244" w:rsidP="003C318A">
            <w:pPr>
              <w:jc w:val="center"/>
              <w:rPr>
                <w:rFonts w:ascii="仿宋" w:eastAsia="仿宋" w:hAnsi="仿宋"/>
                <w:szCs w:val="21"/>
              </w:rPr>
            </w:pPr>
            <w:r w:rsidRPr="001B0244">
              <w:rPr>
                <w:rFonts w:ascii="仿宋" w:eastAsia="仿宋" w:hAnsi="仿宋" w:hint="eastAsia"/>
                <w:szCs w:val="21"/>
              </w:rPr>
              <w:t>1</w:t>
            </w:r>
            <w:r w:rsidR="00043BE0">
              <w:rPr>
                <w:rFonts w:ascii="仿宋" w:eastAsia="仿宋" w:hAnsi="仿宋"/>
                <w:szCs w:val="21"/>
              </w:rPr>
              <w:t>40</w:t>
            </w:r>
          </w:p>
        </w:tc>
        <w:tc>
          <w:tcPr>
            <w:tcW w:w="12463" w:type="dxa"/>
            <w:noWrap/>
            <w:hideMark/>
          </w:tcPr>
          <w:p w14:paraId="2863FE8D" w14:textId="77777777" w:rsidR="001B0244" w:rsidRPr="001B0244" w:rsidRDefault="001B0244" w:rsidP="003A0E68">
            <w:pPr>
              <w:rPr>
                <w:rFonts w:ascii="仿宋" w:eastAsia="仿宋" w:hAnsi="仿宋"/>
                <w:szCs w:val="21"/>
              </w:rPr>
            </w:pPr>
            <w:r w:rsidRPr="001B0244">
              <w:rPr>
                <w:rFonts w:ascii="仿宋" w:eastAsia="仿宋" w:hAnsi="仿宋" w:hint="eastAsia"/>
                <w:szCs w:val="21"/>
              </w:rPr>
              <w:t>学员安全意识的强弱，安全知识的多寡，安全技能的掌握与否，都会影响学员将来的驾驶生涯。</w:t>
            </w:r>
          </w:p>
        </w:tc>
        <w:tc>
          <w:tcPr>
            <w:tcW w:w="770" w:type="dxa"/>
            <w:noWrap/>
            <w:hideMark/>
          </w:tcPr>
          <w:p w14:paraId="1F291EAC"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7BDAFAC2" w14:textId="77777777" w:rsidTr="00C71D61">
        <w:trPr>
          <w:trHeight w:val="348"/>
        </w:trPr>
        <w:tc>
          <w:tcPr>
            <w:tcW w:w="715" w:type="dxa"/>
            <w:noWrap/>
            <w:hideMark/>
          </w:tcPr>
          <w:p w14:paraId="64F1969F" w14:textId="083FBB49" w:rsidR="001B0244" w:rsidRPr="001B0244" w:rsidRDefault="001B0244" w:rsidP="003C318A">
            <w:pPr>
              <w:jc w:val="center"/>
              <w:rPr>
                <w:rFonts w:ascii="仿宋" w:eastAsia="仿宋" w:hAnsi="仿宋"/>
                <w:szCs w:val="21"/>
              </w:rPr>
            </w:pPr>
            <w:r w:rsidRPr="001B0244">
              <w:rPr>
                <w:rFonts w:ascii="仿宋" w:eastAsia="仿宋" w:hAnsi="仿宋" w:hint="eastAsia"/>
                <w:szCs w:val="21"/>
              </w:rPr>
              <w:t>1</w:t>
            </w:r>
            <w:r w:rsidR="00C71D61">
              <w:rPr>
                <w:rFonts w:ascii="仿宋" w:eastAsia="仿宋" w:hAnsi="仿宋"/>
                <w:szCs w:val="21"/>
              </w:rPr>
              <w:t>4</w:t>
            </w:r>
            <w:r w:rsidR="00043BE0">
              <w:rPr>
                <w:rFonts w:ascii="仿宋" w:eastAsia="仿宋" w:hAnsi="仿宋"/>
                <w:szCs w:val="21"/>
              </w:rPr>
              <w:t>1</w:t>
            </w:r>
          </w:p>
        </w:tc>
        <w:tc>
          <w:tcPr>
            <w:tcW w:w="12463" w:type="dxa"/>
            <w:noWrap/>
            <w:hideMark/>
          </w:tcPr>
          <w:p w14:paraId="232C33D8" w14:textId="77777777" w:rsidR="001B0244" w:rsidRPr="001B0244" w:rsidRDefault="001B0244" w:rsidP="003A0E68">
            <w:pPr>
              <w:rPr>
                <w:rFonts w:ascii="仿宋" w:eastAsia="仿宋" w:hAnsi="仿宋"/>
                <w:szCs w:val="21"/>
              </w:rPr>
            </w:pPr>
            <w:r w:rsidRPr="001B0244">
              <w:rPr>
                <w:rFonts w:ascii="仿宋" w:eastAsia="仿宋" w:hAnsi="仿宋" w:hint="eastAsia"/>
                <w:szCs w:val="21"/>
              </w:rPr>
              <w:t>教练员可以随意改变教学车辆用途，如用于运输。</w:t>
            </w:r>
          </w:p>
        </w:tc>
        <w:tc>
          <w:tcPr>
            <w:tcW w:w="770" w:type="dxa"/>
            <w:noWrap/>
            <w:hideMark/>
          </w:tcPr>
          <w:p w14:paraId="71CDB663"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错误</w:t>
            </w:r>
          </w:p>
        </w:tc>
      </w:tr>
      <w:tr w:rsidR="001B0244" w:rsidRPr="001B0244" w14:paraId="320FB55F" w14:textId="77777777" w:rsidTr="00C71D61">
        <w:trPr>
          <w:trHeight w:val="696"/>
        </w:trPr>
        <w:tc>
          <w:tcPr>
            <w:tcW w:w="715" w:type="dxa"/>
            <w:noWrap/>
            <w:hideMark/>
          </w:tcPr>
          <w:p w14:paraId="1AD2DBFD" w14:textId="03EE3177" w:rsidR="001B0244" w:rsidRPr="001B0244" w:rsidRDefault="001B0244" w:rsidP="003C318A">
            <w:pPr>
              <w:jc w:val="center"/>
              <w:rPr>
                <w:rFonts w:ascii="仿宋" w:eastAsia="仿宋" w:hAnsi="仿宋"/>
                <w:szCs w:val="21"/>
              </w:rPr>
            </w:pPr>
            <w:r w:rsidRPr="001B0244">
              <w:rPr>
                <w:rFonts w:ascii="仿宋" w:eastAsia="仿宋" w:hAnsi="仿宋" w:hint="eastAsia"/>
                <w:szCs w:val="21"/>
              </w:rPr>
              <w:t>1</w:t>
            </w:r>
            <w:r w:rsidR="00C71D61">
              <w:rPr>
                <w:rFonts w:ascii="仿宋" w:eastAsia="仿宋" w:hAnsi="仿宋"/>
                <w:szCs w:val="21"/>
              </w:rPr>
              <w:t>4</w:t>
            </w:r>
            <w:r w:rsidR="00043BE0">
              <w:rPr>
                <w:rFonts w:ascii="仿宋" w:eastAsia="仿宋" w:hAnsi="仿宋"/>
                <w:szCs w:val="21"/>
              </w:rPr>
              <w:t>2</w:t>
            </w:r>
          </w:p>
        </w:tc>
        <w:tc>
          <w:tcPr>
            <w:tcW w:w="12463" w:type="dxa"/>
            <w:noWrap/>
            <w:hideMark/>
          </w:tcPr>
          <w:p w14:paraId="264E47F6" w14:textId="77777777" w:rsidR="001B0244" w:rsidRPr="001B0244" w:rsidRDefault="001B0244" w:rsidP="003A0E68">
            <w:pPr>
              <w:rPr>
                <w:rFonts w:ascii="仿宋" w:eastAsia="仿宋" w:hAnsi="仿宋"/>
                <w:szCs w:val="21"/>
              </w:rPr>
            </w:pPr>
            <w:r w:rsidRPr="001B0244">
              <w:rPr>
                <w:rFonts w:ascii="仿宋" w:eastAsia="仿宋" w:hAnsi="仿宋" w:hint="eastAsia"/>
                <w:szCs w:val="21"/>
              </w:rPr>
              <w:t>教练车辆的使用维护，是确保培训教学顺利进行的重大环节，教练员不仅要对教练车进行严格的维护检查，而且还要指导学员掌握车辆维护检查的技能。</w:t>
            </w:r>
          </w:p>
        </w:tc>
        <w:tc>
          <w:tcPr>
            <w:tcW w:w="770" w:type="dxa"/>
            <w:noWrap/>
            <w:hideMark/>
          </w:tcPr>
          <w:p w14:paraId="242B740C"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4EC906C1" w14:textId="77777777" w:rsidTr="00C71D61">
        <w:trPr>
          <w:trHeight w:val="348"/>
        </w:trPr>
        <w:tc>
          <w:tcPr>
            <w:tcW w:w="715" w:type="dxa"/>
            <w:noWrap/>
            <w:hideMark/>
          </w:tcPr>
          <w:p w14:paraId="1FADBC27" w14:textId="7AEBE614" w:rsidR="001B0244" w:rsidRPr="001B0244" w:rsidRDefault="001B0244" w:rsidP="003C318A">
            <w:pPr>
              <w:jc w:val="center"/>
              <w:rPr>
                <w:rFonts w:ascii="仿宋" w:eastAsia="仿宋" w:hAnsi="仿宋"/>
                <w:szCs w:val="21"/>
              </w:rPr>
            </w:pPr>
            <w:r w:rsidRPr="001B0244">
              <w:rPr>
                <w:rFonts w:ascii="仿宋" w:eastAsia="仿宋" w:hAnsi="仿宋" w:hint="eastAsia"/>
                <w:szCs w:val="21"/>
              </w:rPr>
              <w:t>1</w:t>
            </w:r>
            <w:r w:rsidR="00043BE0">
              <w:rPr>
                <w:rFonts w:ascii="仿宋" w:eastAsia="仿宋" w:hAnsi="仿宋"/>
                <w:szCs w:val="21"/>
              </w:rPr>
              <w:t>43</w:t>
            </w:r>
          </w:p>
        </w:tc>
        <w:tc>
          <w:tcPr>
            <w:tcW w:w="12463" w:type="dxa"/>
            <w:noWrap/>
            <w:hideMark/>
          </w:tcPr>
          <w:p w14:paraId="6717F84F" w14:textId="77777777" w:rsidR="001B0244" w:rsidRPr="001B0244" w:rsidRDefault="001B0244" w:rsidP="003A0E68">
            <w:pPr>
              <w:rPr>
                <w:rFonts w:ascii="仿宋" w:eastAsia="仿宋" w:hAnsi="仿宋"/>
                <w:szCs w:val="21"/>
              </w:rPr>
            </w:pPr>
            <w:r w:rsidRPr="001B0244">
              <w:rPr>
                <w:rFonts w:ascii="仿宋" w:eastAsia="仿宋" w:hAnsi="仿宋" w:hint="eastAsia"/>
                <w:szCs w:val="21"/>
              </w:rPr>
              <w:t>教练员的职业道德直接影响着学员的理念和行为。</w:t>
            </w:r>
          </w:p>
        </w:tc>
        <w:tc>
          <w:tcPr>
            <w:tcW w:w="770" w:type="dxa"/>
            <w:noWrap/>
            <w:hideMark/>
          </w:tcPr>
          <w:p w14:paraId="1D9DEE3B"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406D6ADA" w14:textId="77777777" w:rsidTr="00C71D61">
        <w:trPr>
          <w:trHeight w:val="348"/>
        </w:trPr>
        <w:tc>
          <w:tcPr>
            <w:tcW w:w="715" w:type="dxa"/>
            <w:noWrap/>
            <w:hideMark/>
          </w:tcPr>
          <w:p w14:paraId="1114F23B" w14:textId="179FB164" w:rsidR="001B0244" w:rsidRPr="001B0244" w:rsidRDefault="001B0244" w:rsidP="003C318A">
            <w:pPr>
              <w:jc w:val="center"/>
              <w:rPr>
                <w:rFonts w:ascii="仿宋" w:eastAsia="仿宋" w:hAnsi="仿宋"/>
                <w:szCs w:val="21"/>
              </w:rPr>
            </w:pPr>
            <w:r w:rsidRPr="001B0244">
              <w:rPr>
                <w:rFonts w:ascii="仿宋" w:eastAsia="仿宋" w:hAnsi="仿宋" w:hint="eastAsia"/>
                <w:szCs w:val="21"/>
              </w:rPr>
              <w:t>1</w:t>
            </w:r>
            <w:r w:rsidR="00043BE0">
              <w:rPr>
                <w:rFonts w:ascii="仿宋" w:eastAsia="仿宋" w:hAnsi="仿宋"/>
                <w:szCs w:val="21"/>
              </w:rPr>
              <w:t>44</w:t>
            </w:r>
          </w:p>
        </w:tc>
        <w:tc>
          <w:tcPr>
            <w:tcW w:w="12463" w:type="dxa"/>
            <w:noWrap/>
            <w:hideMark/>
          </w:tcPr>
          <w:p w14:paraId="6B9D8C49" w14:textId="77777777" w:rsidR="001B0244" w:rsidRPr="001B0244" w:rsidRDefault="001B0244" w:rsidP="003A0E68">
            <w:pPr>
              <w:rPr>
                <w:rFonts w:ascii="仿宋" w:eastAsia="仿宋" w:hAnsi="仿宋"/>
                <w:szCs w:val="21"/>
              </w:rPr>
            </w:pPr>
            <w:r w:rsidRPr="001B0244">
              <w:rPr>
                <w:rFonts w:ascii="仿宋" w:eastAsia="仿宋" w:hAnsi="仿宋" w:hint="eastAsia"/>
                <w:szCs w:val="21"/>
              </w:rPr>
              <w:t>教练员职业具有教学属性。</w:t>
            </w:r>
          </w:p>
        </w:tc>
        <w:tc>
          <w:tcPr>
            <w:tcW w:w="770" w:type="dxa"/>
            <w:noWrap/>
            <w:hideMark/>
          </w:tcPr>
          <w:p w14:paraId="161BB7F8"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2548AB6D" w14:textId="77777777" w:rsidTr="00C71D61">
        <w:trPr>
          <w:trHeight w:val="348"/>
        </w:trPr>
        <w:tc>
          <w:tcPr>
            <w:tcW w:w="715" w:type="dxa"/>
            <w:noWrap/>
            <w:hideMark/>
          </w:tcPr>
          <w:p w14:paraId="1655F158" w14:textId="15ACE9B0" w:rsidR="001B0244" w:rsidRPr="001B0244" w:rsidRDefault="001B0244" w:rsidP="003C318A">
            <w:pPr>
              <w:jc w:val="center"/>
              <w:rPr>
                <w:rFonts w:ascii="仿宋" w:eastAsia="仿宋" w:hAnsi="仿宋"/>
                <w:szCs w:val="21"/>
              </w:rPr>
            </w:pPr>
            <w:r w:rsidRPr="001B0244">
              <w:rPr>
                <w:rFonts w:ascii="仿宋" w:eastAsia="仿宋" w:hAnsi="仿宋" w:hint="eastAsia"/>
                <w:szCs w:val="21"/>
              </w:rPr>
              <w:t>1</w:t>
            </w:r>
            <w:r w:rsidR="00043BE0">
              <w:rPr>
                <w:rFonts w:ascii="仿宋" w:eastAsia="仿宋" w:hAnsi="仿宋"/>
                <w:szCs w:val="21"/>
              </w:rPr>
              <w:t>45</w:t>
            </w:r>
          </w:p>
        </w:tc>
        <w:tc>
          <w:tcPr>
            <w:tcW w:w="12463" w:type="dxa"/>
            <w:noWrap/>
            <w:hideMark/>
          </w:tcPr>
          <w:p w14:paraId="7A188B31" w14:textId="77777777" w:rsidR="001B0244" w:rsidRPr="001B0244" w:rsidRDefault="001B0244" w:rsidP="003A0E68">
            <w:pPr>
              <w:rPr>
                <w:rFonts w:ascii="仿宋" w:eastAsia="仿宋" w:hAnsi="仿宋"/>
                <w:szCs w:val="21"/>
              </w:rPr>
            </w:pPr>
            <w:r w:rsidRPr="001B0244">
              <w:rPr>
                <w:rFonts w:ascii="仿宋" w:eastAsia="仿宋" w:hAnsi="仿宋" w:hint="eastAsia"/>
                <w:szCs w:val="21"/>
              </w:rPr>
              <w:t>教练员严谨的职业行为规范，是确保教学规范和教学质量的基础。</w:t>
            </w:r>
          </w:p>
        </w:tc>
        <w:tc>
          <w:tcPr>
            <w:tcW w:w="770" w:type="dxa"/>
            <w:noWrap/>
            <w:hideMark/>
          </w:tcPr>
          <w:p w14:paraId="1AA0C8EB"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616051C2" w14:textId="77777777" w:rsidTr="00C71D61">
        <w:trPr>
          <w:trHeight w:val="348"/>
        </w:trPr>
        <w:tc>
          <w:tcPr>
            <w:tcW w:w="715" w:type="dxa"/>
            <w:noWrap/>
            <w:hideMark/>
          </w:tcPr>
          <w:p w14:paraId="6FE53615" w14:textId="47983B50" w:rsidR="001B0244" w:rsidRPr="001B0244" w:rsidRDefault="001B0244" w:rsidP="003C318A">
            <w:pPr>
              <w:jc w:val="center"/>
              <w:rPr>
                <w:rFonts w:ascii="仿宋" w:eastAsia="仿宋" w:hAnsi="仿宋"/>
                <w:szCs w:val="21"/>
              </w:rPr>
            </w:pPr>
            <w:r w:rsidRPr="001B0244">
              <w:rPr>
                <w:rFonts w:ascii="仿宋" w:eastAsia="仿宋" w:hAnsi="仿宋" w:hint="eastAsia"/>
                <w:szCs w:val="21"/>
              </w:rPr>
              <w:lastRenderedPageBreak/>
              <w:t>1</w:t>
            </w:r>
            <w:r w:rsidR="00043BE0">
              <w:rPr>
                <w:rFonts w:ascii="仿宋" w:eastAsia="仿宋" w:hAnsi="仿宋"/>
                <w:szCs w:val="21"/>
              </w:rPr>
              <w:t>46</w:t>
            </w:r>
          </w:p>
        </w:tc>
        <w:tc>
          <w:tcPr>
            <w:tcW w:w="12463" w:type="dxa"/>
            <w:noWrap/>
            <w:hideMark/>
          </w:tcPr>
          <w:p w14:paraId="4758BA64" w14:textId="77777777" w:rsidR="001B0244" w:rsidRPr="001B0244" w:rsidRDefault="001B0244" w:rsidP="003A0E68">
            <w:pPr>
              <w:rPr>
                <w:rFonts w:ascii="仿宋" w:eastAsia="仿宋" w:hAnsi="仿宋"/>
                <w:szCs w:val="21"/>
              </w:rPr>
            </w:pPr>
            <w:r w:rsidRPr="001B0244">
              <w:rPr>
                <w:rFonts w:ascii="仿宋" w:eastAsia="仿宋" w:hAnsi="仿宋" w:hint="eastAsia"/>
                <w:szCs w:val="21"/>
              </w:rPr>
              <w:t>《教学大纲》的核心理念是注重安全文明驾驶意识和实际道路驾驶技能培养。</w:t>
            </w:r>
          </w:p>
        </w:tc>
        <w:tc>
          <w:tcPr>
            <w:tcW w:w="770" w:type="dxa"/>
            <w:noWrap/>
            <w:hideMark/>
          </w:tcPr>
          <w:p w14:paraId="31F3646C"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7073E77D" w14:textId="77777777" w:rsidTr="00C71D61">
        <w:trPr>
          <w:trHeight w:val="348"/>
        </w:trPr>
        <w:tc>
          <w:tcPr>
            <w:tcW w:w="715" w:type="dxa"/>
            <w:noWrap/>
            <w:hideMark/>
          </w:tcPr>
          <w:p w14:paraId="472D671A" w14:textId="3F81FDF2" w:rsidR="001B0244" w:rsidRPr="001B0244" w:rsidRDefault="00043BE0" w:rsidP="003C318A">
            <w:pPr>
              <w:jc w:val="center"/>
              <w:rPr>
                <w:rFonts w:ascii="仿宋" w:eastAsia="仿宋" w:hAnsi="仿宋"/>
                <w:szCs w:val="21"/>
              </w:rPr>
            </w:pPr>
            <w:r>
              <w:rPr>
                <w:rFonts w:ascii="仿宋" w:eastAsia="仿宋" w:hAnsi="仿宋" w:hint="eastAsia"/>
                <w:szCs w:val="21"/>
              </w:rPr>
              <w:t>1</w:t>
            </w:r>
            <w:r>
              <w:rPr>
                <w:rFonts w:ascii="仿宋" w:eastAsia="仿宋" w:hAnsi="仿宋"/>
                <w:szCs w:val="21"/>
              </w:rPr>
              <w:t>47</w:t>
            </w:r>
          </w:p>
        </w:tc>
        <w:tc>
          <w:tcPr>
            <w:tcW w:w="12463" w:type="dxa"/>
            <w:noWrap/>
            <w:hideMark/>
          </w:tcPr>
          <w:p w14:paraId="33D9324D" w14:textId="77777777" w:rsidR="001B0244" w:rsidRPr="001B0244" w:rsidRDefault="001B0244" w:rsidP="003A0E68">
            <w:pPr>
              <w:rPr>
                <w:rFonts w:ascii="仿宋" w:eastAsia="仿宋" w:hAnsi="仿宋"/>
                <w:szCs w:val="21"/>
              </w:rPr>
            </w:pPr>
            <w:r w:rsidRPr="001B0244">
              <w:rPr>
                <w:rFonts w:ascii="仿宋" w:eastAsia="仿宋" w:hAnsi="仿宋" w:hint="eastAsia"/>
                <w:szCs w:val="21"/>
              </w:rPr>
              <w:t>遵章守法，珍爱生命，是教练员职业道德和行为规范的核心价值。</w:t>
            </w:r>
          </w:p>
        </w:tc>
        <w:tc>
          <w:tcPr>
            <w:tcW w:w="770" w:type="dxa"/>
            <w:noWrap/>
            <w:hideMark/>
          </w:tcPr>
          <w:p w14:paraId="2E6B965B"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324333CB" w14:textId="77777777" w:rsidTr="00C71D61">
        <w:trPr>
          <w:trHeight w:val="348"/>
        </w:trPr>
        <w:tc>
          <w:tcPr>
            <w:tcW w:w="715" w:type="dxa"/>
            <w:noWrap/>
            <w:hideMark/>
          </w:tcPr>
          <w:p w14:paraId="29849CB9" w14:textId="604CF315" w:rsidR="001B0244" w:rsidRPr="001B0244" w:rsidRDefault="001B0244" w:rsidP="003C318A">
            <w:pPr>
              <w:jc w:val="center"/>
              <w:rPr>
                <w:rFonts w:ascii="仿宋" w:eastAsia="仿宋" w:hAnsi="仿宋"/>
                <w:szCs w:val="21"/>
              </w:rPr>
            </w:pPr>
            <w:r w:rsidRPr="001B0244">
              <w:rPr>
                <w:rFonts w:ascii="仿宋" w:eastAsia="仿宋" w:hAnsi="仿宋" w:hint="eastAsia"/>
                <w:szCs w:val="21"/>
              </w:rPr>
              <w:t>1</w:t>
            </w:r>
            <w:r w:rsidR="00043BE0">
              <w:rPr>
                <w:rFonts w:ascii="仿宋" w:eastAsia="仿宋" w:hAnsi="仿宋"/>
                <w:szCs w:val="21"/>
              </w:rPr>
              <w:t>48</w:t>
            </w:r>
          </w:p>
        </w:tc>
        <w:tc>
          <w:tcPr>
            <w:tcW w:w="12463" w:type="dxa"/>
            <w:noWrap/>
            <w:hideMark/>
          </w:tcPr>
          <w:p w14:paraId="5F7D37DA" w14:textId="77777777" w:rsidR="001B0244" w:rsidRPr="001B0244" w:rsidRDefault="001B0244" w:rsidP="003A0E68">
            <w:pPr>
              <w:rPr>
                <w:rFonts w:ascii="仿宋" w:eastAsia="仿宋" w:hAnsi="仿宋"/>
                <w:szCs w:val="21"/>
              </w:rPr>
            </w:pPr>
            <w:r w:rsidRPr="001B0244">
              <w:rPr>
                <w:rFonts w:ascii="仿宋" w:eastAsia="仿宋" w:hAnsi="仿宋" w:hint="eastAsia"/>
                <w:szCs w:val="21"/>
              </w:rPr>
              <w:t>文明施教的目的是为了培养学员养成文明礼让的良好驾驶习惯。</w:t>
            </w:r>
          </w:p>
        </w:tc>
        <w:tc>
          <w:tcPr>
            <w:tcW w:w="770" w:type="dxa"/>
            <w:noWrap/>
            <w:hideMark/>
          </w:tcPr>
          <w:p w14:paraId="61D48D72"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6BBBE196" w14:textId="77777777" w:rsidTr="00C71D61">
        <w:trPr>
          <w:trHeight w:val="348"/>
        </w:trPr>
        <w:tc>
          <w:tcPr>
            <w:tcW w:w="715" w:type="dxa"/>
            <w:noWrap/>
            <w:hideMark/>
          </w:tcPr>
          <w:p w14:paraId="5726C35E" w14:textId="0B51DBF9" w:rsidR="001B0244" w:rsidRPr="001B0244" w:rsidRDefault="001B0244" w:rsidP="003C318A">
            <w:pPr>
              <w:jc w:val="center"/>
              <w:rPr>
                <w:rFonts w:ascii="仿宋" w:eastAsia="仿宋" w:hAnsi="仿宋"/>
                <w:szCs w:val="21"/>
              </w:rPr>
            </w:pPr>
            <w:r w:rsidRPr="001B0244">
              <w:rPr>
                <w:rFonts w:ascii="仿宋" w:eastAsia="仿宋" w:hAnsi="仿宋" w:hint="eastAsia"/>
                <w:szCs w:val="21"/>
              </w:rPr>
              <w:t>1</w:t>
            </w:r>
            <w:r w:rsidR="00043BE0">
              <w:rPr>
                <w:rFonts w:ascii="仿宋" w:eastAsia="仿宋" w:hAnsi="仿宋"/>
                <w:szCs w:val="21"/>
              </w:rPr>
              <w:t>49</w:t>
            </w:r>
          </w:p>
        </w:tc>
        <w:tc>
          <w:tcPr>
            <w:tcW w:w="12463" w:type="dxa"/>
            <w:noWrap/>
            <w:hideMark/>
          </w:tcPr>
          <w:p w14:paraId="0521D813" w14:textId="77777777" w:rsidR="001B0244" w:rsidRPr="001B0244" w:rsidRDefault="001B0244" w:rsidP="003A0E68">
            <w:pPr>
              <w:rPr>
                <w:rFonts w:ascii="仿宋" w:eastAsia="仿宋" w:hAnsi="仿宋"/>
                <w:szCs w:val="21"/>
              </w:rPr>
            </w:pPr>
            <w:r w:rsidRPr="001B0244">
              <w:rPr>
                <w:rFonts w:ascii="仿宋" w:eastAsia="仿宋" w:hAnsi="仿宋" w:hint="eastAsia"/>
                <w:szCs w:val="21"/>
              </w:rPr>
              <w:t>教练员只要有丰富的驾驶经验，不备课、不写教案也能完成好教学任务。</w:t>
            </w:r>
          </w:p>
        </w:tc>
        <w:tc>
          <w:tcPr>
            <w:tcW w:w="770" w:type="dxa"/>
            <w:noWrap/>
            <w:hideMark/>
          </w:tcPr>
          <w:p w14:paraId="7E6B0C18"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错误</w:t>
            </w:r>
          </w:p>
        </w:tc>
      </w:tr>
      <w:tr w:rsidR="001B0244" w:rsidRPr="001B0244" w14:paraId="2B4BE444" w14:textId="77777777" w:rsidTr="00C71D61">
        <w:trPr>
          <w:trHeight w:val="348"/>
        </w:trPr>
        <w:tc>
          <w:tcPr>
            <w:tcW w:w="715" w:type="dxa"/>
            <w:noWrap/>
            <w:hideMark/>
          </w:tcPr>
          <w:p w14:paraId="21CA34D9" w14:textId="139DACB5" w:rsidR="001B0244" w:rsidRPr="001B0244" w:rsidRDefault="001B0244" w:rsidP="003C318A">
            <w:pPr>
              <w:jc w:val="center"/>
              <w:rPr>
                <w:rFonts w:ascii="仿宋" w:eastAsia="仿宋" w:hAnsi="仿宋"/>
                <w:szCs w:val="21"/>
              </w:rPr>
            </w:pPr>
            <w:r w:rsidRPr="001B0244">
              <w:rPr>
                <w:rFonts w:ascii="仿宋" w:eastAsia="仿宋" w:hAnsi="仿宋" w:hint="eastAsia"/>
                <w:szCs w:val="21"/>
              </w:rPr>
              <w:t>1</w:t>
            </w:r>
            <w:r w:rsidR="00043BE0">
              <w:rPr>
                <w:rFonts w:ascii="仿宋" w:eastAsia="仿宋" w:hAnsi="仿宋"/>
                <w:szCs w:val="21"/>
              </w:rPr>
              <w:t>50</w:t>
            </w:r>
          </w:p>
        </w:tc>
        <w:tc>
          <w:tcPr>
            <w:tcW w:w="12463" w:type="dxa"/>
            <w:noWrap/>
            <w:hideMark/>
          </w:tcPr>
          <w:p w14:paraId="655A3E53" w14:textId="77777777" w:rsidR="001B0244" w:rsidRPr="001B0244" w:rsidRDefault="001B0244" w:rsidP="003A0E68">
            <w:pPr>
              <w:rPr>
                <w:rFonts w:ascii="仿宋" w:eastAsia="仿宋" w:hAnsi="仿宋"/>
                <w:szCs w:val="21"/>
              </w:rPr>
            </w:pPr>
            <w:r w:rsidRPr="001B0244">
              <w:rPr>
                <w:rFonts w:ascii="仿宋" w:eastAsia="仿宋" w:hAnsi="仿宋" w:hint="eastAsia"/>
                <w:szCs w:val="21"/>
              </w:rPr>
              <w:t>驾驶培训走“社会化”培训的道路，个人允许挂靠驾校办学。</w:t>
            </w:r>
          </w:p>
        </w:tc>
        <w:tc>
          <w:tcPr>
            <w:tcW w:w="770" w:type="dxa"/>
            <w:noWrap/>
            <w:hideMark/>
          </w:tcPr>
          <w:p w14:paraId="5215D9A8"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错误</w:t>
            </w:r>
          </w:p>
        </w:tc>
      </w:tr>
      <w:tr w:rsidR="001B0244" w:rsidRPr="001B0244" w14:paraId="3877C216" w14:textId="77777777" w:rsidTr="00C71D61">
        <w:trPr>
          <w:trHeight w:val="696"/>
        </w:trPr>
        <w:tc>
          <w:tcPr>
            <w:tcW w:w="715" w:type="dxa"/>
            <w:noWrap/>
            <w:hideMark/>
          </w:tcPr>
          <w:p w14:paraId="1980BD34" w14:textId="042601EE" w:rsidR="001B0244" w:rsidRPr="001B0244" w:rsidRDefault="001B0244" w:rsidP="003C318A">
            <w:pPr>
              <w:jc w:val="center"/>
              <w:rPr>
                <w:rFonts w:ascii="仿宋" w:eastAsia="仿宋" w:hAnsi="仿宋"/>
                <w:szCs w:val="21"/>
              </w:rPr>
            </w:pPr>
            <w:r w:rsidRPr="001B0244">
              <w:rPr>
                <w:rFonts w:ascii="仿宋" w:eastAsia="仿宋" w:hAnsi="仿宋" w:hint="eastAsia"/>
                <w:szCs w:val="21"/>
              </w:rPr>
              <w:t>1</w:t>
            </w:r>
            <w:r w:rsidR="00043BE0">
              <w:rPr>
                <w:rFonts w:ascii="仿宋" w:eastAsia="仿宋" w:hAnsi="仿宋"/>
                <w:szCs w:val="21"/>
              </w:rPr>
              <w:t>51</w:t>
            </w:r>
          </w:p>
        </w:tc>
        <w:tc>
          <w:tcPr>
            <w:tcW w:w="12463" w:type="dxa"/>
            <w:noWrap/>
            <w:hideMark/>
          </w:tcPr>
          <w:p w14:paraId="7AE725B7" w14:textId="77777777" w:rsidR="001B0244" w:rsidRPr="001B0244" w:rsidRDefault="001B0244" w:rsidP="003A0E68">
            <w:pPr>
              <w:rPr>
                <w:rFonts w:ascii="仿宋" w:eastAsia="仿宋" w:hAnsi="仿宋"/>
                <w:szCs w:val="21"/>
              </w:rPr>
            </w:pPr>
            <w:r w:rsidRPr="001B0244">
              <w:rPr>
                <w:rFonts w:ascii="仿宋" w:eastAsia="仿宋" w:hAnsi="仿宋" w:hint="eastAsia"/>
                <w:szCs w:val="21"/>
              </w:rPr>
              <w:t>推进大型客货车驾驶员职业教育工作，是从根本上提高道路运输驾驶员队伍综合素质，保障道路运输行业安全、健康、有序发展的一个重要举措。</w:t>
            </w:r>
          </w:p>
        </w:tc>
        <w:tc>
          <w:tcPr>
            <w:tcW w:w="770" w:type="dxa"/>
            <w:noWrap/>
            <w:hideMark/>
          </w:tcPr>
          <w:p w14:paraId="109ED5AB"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446FBD07" w14:textId="77777777" w:rsidTr="00C71D61">
        <w:trPr>
          <w:trHeight w:val="348"/>
        </w:trPr>
        <w:tc>
          <w:tcPr>
            <w:tcW w:w="715" w:type="dxa"/>
            <w:noWrap/>
            <w:hideMark/>
          </w:tcPr>
          <w:p w14:paraId="655D8BF9" w14:textId="381EC6A1" w:rsidR="001B0244" w:rsidRPr="001B0244" w:rsidRDefault="001B0244" w:rsidP="003C318A">
            <w:pPr>
              <w:jc w:val="center"/>
              <w:rPr>
                <w:rFonts w:ascii="仿宋" w:eastAsia="仿宋" w:hAnsi="仿宋"/>
                <w:szCs w:val="21"/>
              </w:rPr>
            </w:pPr>
            <w:r w:rsidRPr="001B0244">
              <w:rPr>
                <w:rFonts w:ascii="仿宋" w:eastAsia="仿宋" w:hAnsi="仿宋" w:hint="eastAsia"/>
                <w:szCs w:val="21"/>
              </w:rPr>
              <w:t>1</w:t>
            </w:r>
            <w:r w:rsidR="00043BE0">
              <w:rPr>
                <w:rFonts w:ascii="仿宋" w:eastAsia="仿宋" w:hAnsi="仿宋"/>
                <w:szCs w:val="21"/>
              </w:rPr>
              <w:t>52</w:t>
            </w:r>
          </w:p>
        </w:tc>
        <w:tc>
          <w:tcPr>
            <w:tcW w:w="12463" w:type="dxa"/>
            <w:noWrap/>
            <w:hideMark/>
          </w:tcPr>
          <w:p w14:paraId="50CFC252" w14:textId="77777777" w:rsidR="001B0244" w:rsidRPr="001B0244" w:rsidRDefault="001B0244" w:rsidP="003A0E68">
            <w:pPr>
              <w:rPr>
                <w:rFonts w:ascii="仿宋" w:eastAsia="仿宋" w:hAnsi="仿宋"/>
                <w:szCs w:val="21"/>
              </w:rPr>
            </w:pPr>
            <w:r w:rsidRPr="001B0244">
              <w:rPr>
                <w:rFonts w:ascii="仿宋" w:eastAsia="仿宋" w:hAnsi="仿宋" w:hint="eastAsia"/>
                <w:szCs w:val="21"/>
              </w:rPr>
              <w:t>教练员编写教案要依纲扣本，有针对性，还要结合教学实际。</w:t>
            </w:r>
          </w:p>
        </w:tc>
        <w:tc>
          <w:tcPr>
            <w:tcW w:w="770" w:type="dxa"/>
            <w:noWrap/>
            <w:hideMark/>
          </w:tcPr>
          <w:p w14:paraId="4D5EAF16"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63370441" w14:textId="77777777" w:rsidTr="00C71D61">
        <w:trPr>
          <w:trHeight w:val="348"/>
        </w:trPr>
        <w:tc>
          <w:tcPr>
            <w:tcW w:w="715" w:type="dxa"/>
            <w:noWrap/>
            <w:hideMark/>
          </w:tcPr>
          <w:p w14:paraId="0DB38DD0" w14:textId="759FDFD5" w:rsidR="001B0244" w:rsidRPr="001B0244" w:rsidRDefault="001B0244" w:rsidP="003C318A">
            <w:pPr>
              <w:jc w:val="center"/>
              <w:rPr>
                <w:rFonts w:ascii="仿宋" w:eastAsia="仿宋" w:hAnsi="仿宋"/>
                <w:szCs w:val="21"/>
              </w:rPr>
            </w:pPr>
            <w:r w:rsidRPr="001B0244">
              <w:rPr>
                <w:rFonts w:ascii="仿宋" w:eastAsia="仿宋" w:hAnsi="仿宋" w:hint="eastAsia"/>
                <w:szCs w:val="21"/>
              </w:rPr>
              <w:t>1</w:t>
            </w:r>
            <w:r w:rsidR="00043BE0">
              <w:rPr>
                <w:rFonts w:ascii="仿宋" w:eastAsia="仿宋" w:hAnsi="仿宋"/>
                <w:szCs w:val="21"/>
              </w:rPr>
              <w:t>53</w:t>
            </w:r>
          </w:p>
        </w:tc>
        <w:tc>
          <w:tcPr>
            <w:tcW w:w="12463" w:type="dxa"/>
            <w:noWrap/>
            <w:hideMark/>
          </w:tcPr>
          <w:p w14:paraId="3C5416FD" w14:textId="77777777" w:rsidR="001B0244" w:rsidRPr="001B0244" w:rsidRDefault="001B0244" w:rsidP="003A0E68">
            <w:pPr>
              <w:rPr>
                <w:rFonts w:ascii="仿宋" w:eastAsia="仿宋" w:hAnsi="仿宋"/>
                <w:szCs w:val="21"/>
              </w:rPr>
            </w:pPr>
            <w:r w:rsidRPr="001B0244">
              <w:rPr>
                <w:rFonts w:ascii="仿宋" w:eastAsia="仿宋" w:hAnsi="仿宋" w:hint="eastAsia"/>
                <w:szCs w:val="21"/>
              </w:rPr>
              <w:t>教练员编写教案时，需依纲扣本、有针对性。</w:t>
            </w:r>
          </w:p>
        </w:tc>
        <w:tc>
          <w:tcPr>
            <w:tcW w:w="770" w:type="dxa"/>
            <w:noWrap/>
            <w:hideMark/>
          </w:tcPr>
          <w:p w14:paraId="0102CB1F"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447A9E7C" w14:textId="77777777" w:rsidTr="00C71D61">
        <w:trPr>
          <w:trHeight w:val="348"/>
        </w:trPr>
        <w:tc>
          <w:tcPr>
            <w:tcW w:w="715" w:type="dxa"/>
            <w:noWrap/>
            <w:hideMark/>
          </w:tcPr>
          <w:p w14:paraId="3D01B654" w14:textId="686B7CB4" w:rsidR="001B0244" w:rsidRPr="001B0244" w:rsidRDefault="001B0244" w:rsidP="003C318A">
            <w:pPr>
              <w:jc w:val="center"/>
              <w:rPr>
                <w:rFonts w:ascii="仿宋" w:eastAsia="仿宋" w:hAnsi="仿宋"/>
                <w:szCs w:val="21"/>
              </w:rPr>
            </w:pPr>
            <w:r w:rsidRPr="001B0244">
              <w:rPr>
                <w:rFonts w:ascii="仿宋" w:eastAsia="仿宋" w:hAnsi="仿宋" w:hint="eastAsia"/>
                <w:szCs w:val="21"/>
              </w:rPr>
              <w:t>1</w:t>
            </w:r>
            <w:r w:rsidR="00043BE0">
              <w:rPr>
                <w:rFonts w:ascii="仿宋" w:eastAsia="仿宋" w:hAnsi="仿宋"/>
                <w:szCs w:val="21"/>
              </w:rPr>
              <w:t>54</w:t>
            </w:r>
          </w:p>
        </w:tc>
        <w:tc>
          <w:tcPr>
            <w:tcW w:w="12463" w:type="dxa"/>
            <w:noWrap/>
            <w:hideMark/>
          </w:tcPr>
          <w:p w14:paraId="05BC7901" w14:textId="77777777" w:rsidR="001B0244" w:rsidRPr="001B0244" w:rsidRDefault="001B0244" w:rsidP="003A0E68">
            <w:pPr>
              <w:rPr>
                <w:rFonts w:ascii="仿宋" w:eastAsia="仿宋" w:hAnsi="仿宋"/>
                <w:szCs w:val="21"/>
              </w:rPr>
            </w:pPr>
            <w:r w:rsidRPr="001B0244">
              <w:rPr>
                <w:rFonts w:ascii="仿宋" w:eastAsia="仿宋" w:hAnsi="仿宋" w:hint="eastAsia"/>
                <w:szCs w:val="21"/>
              </w:rPr>
              <w:t>教案的内容是对教材重点的重复或缩写。</w:t>
            </w:r>
          </w:p>
        </w:tc>
        <w:tc>
          <w:tcPr>
            <w:tcW w:w="770" w:type="dxa"/>
            <w:noWrap/>
            <w:hideMark/>
          </w:tcPr>
          <w:p w14:paraId="2A7ACF97"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错误</w:t>
            </w:r>
          </w:p>
        </w:tc>
      </w:tr>
      <w:tr w:rsidR="001B0244" w:rsidRPr="001B0244" w14:paraId="6213F31C" w14:textId="77777777" w:rsidTr="00C71D61">
        <w:trPr>
          <w:trHeight w:val="348"/>
        </w:trPr>
        <w:tc>
          <w:tcPr>
            <w:tcW w:w="715" w:type="dxa"/>
            <w:noWrap/>
            <w:hideMark/>
          </w:tcPr>
          <w:p w14:paraId="2F1ED197" w14:textId="41111B17" w:rsidR="001B0244" w:rsidRPr="001B0244" w:rsidRDefault="001B0244" w:rsidP="003C318A">
            <w:pPr>
              <w:jc w:val="center"/>
              <w:rPr>
                <w:rFonts w:ascii="仿宋" w:eastAsia="仿宋" w:hAnsi="仿宋"/>
                <w:szCs w:val="21"/>
              </w:rPr>
            </w:pPr>
            <w:r w:rsidRPr="001B0244">
              <w:rPr>
                <w:rFonts w:ascii="仿宋" w:eastAsia="仿宋" w:hAnsi="仿宋" w:hint="eastAsia"/>
                <w:szCs w:val="21"/>
              </w:rPr>
              <w:t>1</w:t>
            </w:r>
            <w:r w:rsidR="00043BE0">
              <w:rPr>
                <w:rFonts w:ascii="仿宋" w:eastAsia="仿宋" w:hAnsi="仿宋"/>
                <w:szCs w:val="21"/>
              </w:rPr>
              <w:t>55</w:t>
            </w:r>
          </w:p>
        </w:tc>
        <w:tc>
          <w:tcPr>
            <w:tcW w:w="12463" w:type="dxa"/>
            <w:noWrap/>
            <w:hideMark/>
          </w:tcPr>
          <w:p w14:paraId="4C5B5FD4" w14:textId="77777777" w:rsidR="001B0244" w:rsidRPr="001B0244" w:rsidRDefault="001B0244" w:rsidP="003A0E68">
            <w:pPr>
              <w:rPr>
                <w:rFonts w:ascii="仿宋" w:eastAsia="仿宋" w:hAnsi="仿宋"/>
                <w:szCs w:val="21"/>
              </w:rPr>
            </w:pPr>
            <w:r w:rsidRPr="001B0244">
              <w:rPr>
                <w:rFonts w:ascii="仿宋" w:eastAsia="仿宋" w:hAnsi="仿宋" w:hint="eastAsia"/>
                <w:szCs w:val="21"/>
              </w:rPr>
              <w:t>教练员编写教案不能照本宣科，要从实际教学、训练需要出发，充分考虑教案的可行性和操作性。</w:t>
            </w:r>
          </w:p>
        </w:tc>
        <w:tc>
          <w:tcPr>
            <w:tcW w:w="770" w:type="dxa"/>
            <w:noWrap/>
            <w:hideMark/>
          </w:tcPr>
          <w:p w14:paraId="687816EA"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20F7F86A" w14:textId="77777777" w:rsidTr="00C71D61">
        <w:trPr>
          <w:trHeight w:val="348"/>
        </w:trPr>
        <w:tc>
          <w:tcPr>
            <w:tcW w:w="715" w:type="dxa"/>
            <w:noWrap/>
            <w:hideMark/>
          </w:tcPr>
          <w:p w14:paraId="32626CCA" w14:textId="393D4C79" w:rsidR="001B0244" w:rsidRPr="001B0244" w:rsidRDefault="001B0244" w:rsidP="003C318A">
            <w:pPr>
              <w:jc w:val="center"/>
              <w:rPr>
                <w:rFonts w:ascii="仿宋" w:eastAsia="仿宋" w:hAnsi="仿宋"/>
                <w:szCs w:val="21"/>
              </w:rPr>
            </w:pPr>
            <w:r w:rsidRPr="001B0244">
              <w:rPr>
                <w:rFonts w:ascii="仿宋" w:eastAsia="仿宋" w:hAnsi="仿宋" w:hint="eastAsia"/>
                <w:szCs w:val="21"/>
              </w:rPr>
              <w:t>1</w:t>
            </w:r>
            <w:r w:rsidR="00043BE0">
              <w:rPr>
                <w:rFonts w:ascii="仿宋" w:eastAsia="仿宋" w:hAnsi="仿宋"/>
                <w:szCs w:val="21"/>
              </w:rPr>
              <w:t>56</w:t>
            </w:r>
          </w:p>
        </w:tc>
        <w:tc>
          <w:tcPr>
            <w:tcW w:w="12463" w:type="dxa"/>
            <w:noWrap/>
            <w:hideMark/>
          </w:tcPr>
          <w:p w14:paraId="04F43F47" w14:textId="77777777" w:rsidR="001B0244" w:rsidRPr="001B0244" w:rsidRDefault="001B0244" w:rsidP="003A0E68">
            <w:pPr>
              <w:rPr>
                <w:rFonts w:ascii="仿宋" w:eastAsia="仿宋" w:hAnsi="仿宋"/>
                <w:szCs w:val="21"/>
              </w:rPr>
            </w:pPr>
            <w:r w:rsidRPr="001B0244">
              <w:rPr>
                <w:rFonts w:ascii="仿宋" w:eastAsia="仿宋" w:hAnsi="仿宋" w:hint="eastAsia"/>
                <w:szCs w:val="21"/>
              </w:rPr>
              <w:t>教练员编写教案时，要精心准备教学语言，按照中心突出、主次分明、脉络清晰、由浅入深的要求准备讲课内容。</w:t>
            </w:r>
          </w:p>
        </w:tc>
        <w:tc>
          <w:tcPr>
            <w:tcW w:w="770" w:type="dxa"/>
            <w:noWrap/>
            <w:hideMark/>
          </w:tcPr>
          <w:p w14:paraId="292C3B9E"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2D2F4733" w14:textId="77777777" w:rsidTr="00C71D61">
        <w:trPr>
          <w:trHeight w:val="348"/>
        </w:trPr>
        <w:tc>
          <w:tcPr>
            <w:tcW w:w="715" w:type="dxa"/>
            <w:noWrap/>
            <w:hideMark/>
          </w:tcPr>
          <w:p w14:paraId="6401B014" w14:textId="7364505E" w:rsidR="001B0244" w:rsidRPr="001B0244" w:rsidRDefault="001B0244" w:rsidP="003C318A">
            <w:pPr>
              <w:jc w:val="center"/>
              <w:rPr>
                <w:rFonts w:ascii="仿宋" w:eastAsia="仿宋" w:hAnsi="仿宋"/>
                <w:szCs w:val="21"/>
              </w:rPr>
            </w:pPr>
            <w:r w:rsidRPr="001B0244">
              <w:rPr>
                <w:rFonts w:ascii="仿宋" w:eastAsia="仿宋" w:hAnsi="仿宋" w:hint="eastAsia"/>
                <w:szCs w:val="21"/>
              </w:rPr>
              <w:t>1</w:t>
            </w:r>
            <w:r w:rsidR="00043BE0">
              <w:rPr>
                <w:rFonts w:ascii="仿宋" w:eastAsia="仿宋" w:hAnsi="仿宋"/>
                <w:szCs w:val="21"/>
              </w:rPr>
              <w:t>57</w:t>
            </w:r>
          </w:p>
        </w:tc>
        <w:tc>
          <w:tcPr>
            <w:tcW w:w="12463" w:type="dxa"/>
            <w:noWrap/>
            <w:hideMark/>
          </w:tcPr>
          <w:p w14:paraId="2FCCEA99" w14:textId="77777777" w:rsidR="001B0244" w:rsidRPr="001B0244" w:rsidRDefault="001B0244" w:rsidP="003A0E68">
            <w:pPr>
              <w:rPr>
                <w:rFonts w:ascii="仿宋" w:eastAsia="仿宋" w:hAnsi="仿宋"/>
                <w:szCs w:val="21"/>
              </w:rPr>
            </w:pPr>
            <w:r w:rsidRPr="001B0244">
              <w:rPr>
                <w:rFonts w:ascii="仿宋" w:eastAsia="仿宋" w:hAnsi="仿宋" w:hint="eastAsia"/>
                <w:szCs w:val="21"/>
              </w:rPr>
              <w:t>驾驶培训教学的最大特点是互动式手段的广泛使用。</w:t>
            </w:r>
          </w:p>
        </w:tc>
        <w:tc>
          <w:tcPr>
            <w:tcW w:w="770" w:type="dxa"/>
            <w:noWrap/>
            <w:hideMark/>
          </w:tcPr>
          <w:p w14:paraId="6350C8AC"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227B20ED" w14:textId="77777777" w:rsidTr="00C71D61">
        <w:trPr>
          <w:trHeight w:val="348"/>
        </w:trPr>
        <w:tc>
          <w:tcPr>
            <w:tcW w:w="715" w:type="dxa"/>
            <w:noWrap/>
            <w:hideMark/>
          </w:tcPr>
          <w:p w14:paraId="09CB4BC5" w14:textId="4FBDB6D3" w:rsidR="001B0244" w:rsidRPr="001B0244" w:rsidRDefault="001B0244" w:rsidP="003C318A">
            <w:pPr>
              <w:jc w:val="center"/>
              <w:rPr>
                <w:rFonts w:ascii="仿宋" w:eastAsia="仿宋" w:hAnsi="仿宋"/>
                <w:szCs w:val="21"/>
              </w:rPr>
            </w:pPr>
            <w:r w:rsidRPr="001B0244">
              <w:rPr>
                <w:rFonts w:ascii="仿宋" w:eastAsia="仿宋" w:hAnsi="仿宋" w:hint="eastAsia"/>
                <w:szCs w:val="21"/>
              </w:rPr>
              <w:t>1</w:t>
            </w:r>
            <w:r w:rsidR="00043BE0">
              <w:rPr>
                <w:rFonts w:ascii="仿宋" w:eastAsia="仿宋" w:hAnsi="仿宋"/>
                <w:szCs w:val="21"/>
              </w:rPr>
              <w:t>58</w:t>
            </w:r>
          </w:p>
        </w:tc>
        <w:tc>
          <w:tcPr>
            <w:tcW w:w="12463" w:type="dxa"/>
            <w:noWrap/>
            <w:hideMark/>
          </w:tcPr>
          <w:p w14:paraId="572668AE" w14:textId="77777777" w:rsidR="001B0244" w:rsidRPr="001B0244" w:rsidRDefault="001B0244" w:rsidP="003A0E68">
            <w:pPr>
              <w:rPr>
                <w:rFonts w:ascii="仿宋" w:eastAsia="仿宋" w:hAnsi="仿宋"/>
                <w:szCs w:val="21"/>
              </w:rPr>
            </w:pPr>
            <w:r w:rsidRPr="001B0244">
              <w:rPr>
                <w:rFonts w:ascii="仿宋" w:eastAsia="仿宋" w:hAnsi="仿宋" w:hint="eastAsia"/>
                <w:szCs w:val="21"/>
              </w:rPr>
              <w:t>编写教案时，教练员完全可根据自己的教学经验，确定训练的项目、内容和时间。</w:t>
            </w:r>
          </w:p>
        </w:tc>
        <w:tc>
          <w:tcPr>
            <w:tcW w:w="770" w:type="dxa"/>
            <w:noWrap/>
            <w:hideMark/>
          </w:tcPr>
          <w:p w14:paraId="778ACA2D"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错误</w:t>
            </w:r>
          </w:p>
        </w:tc>
      </w:tr>
      <w:tr w:rsidR="001B0244" w:rsidRPr="001B0244" w14:paraId="0236D1A9" w14:textId="77777777" w:rsidTr="00C71D61">
        <w:trPr>
          <w:trHeight w:val="348"/>
        </w:trPr>
        <w:tc>
          <w:tcPr>
            <w:tcW w:w="715" w:type="dxa"/>
            <w:noWrap/>
            <w:hideMark/>
          </w:tcPr>
          <w:p w14:paraId="68AAF23F" w14:textId="09E4CBE3" w:rsidR="001B0244" w:rsidRPr="001B0244" w:rsidRDefault="001B0244" w:rsidP="003C318A">
            <w:pPr>
              <w:jc w:val="center"/>
              <w:rPr>
                <w:rFonts w:ascii="仿宋" w:eastAsia="仿宋" w:hAnsi="仿宋"/>
                <w:szCs w:val="21"/>
              </w:rPr>
            </w:pPr>
            <w:r w:rsidRPr="001B0244">
              <w:rPr>
                <w:rFonts w:ascii="仿宋" w:eastAsia="仿宋" w:hAnsi="仿宋" w:hint="eastAsia"/>
                <w:szCs w:val="21"/>
              </w:rPr>
              <w:t>1</w:t>
            </w:r>
            <w:r w:rsidR="00043BE0">
              <w:rPr>
                <w:rFonts w:ascii="仿宋" w:eastAsia="仿宋" w:hAnsi="仿宋"/>
                <w:szCs w:val="21"/>
              </w:rPr>
              <w:t>59</w:t>
            </w:r>
          </w:p>
        </w:tc>
        <w:tc>
          <w:tcPr>
            <w:tcW w:w="12463" w:type="dxa"/>
            <w:noWrap/>
            <w:hideMark/>
          </w:tcPr>
          <w:p w14:paraId="011C460A" w14:textId="77777777" w:rsidR="001B0244" w:rsidRPr="001B0244" w:rsidRDefault="001B0244" w:rsidP="003A0E68">
            <w:pPr>
              <w:rPr>
                <w:rFonts w:ascii="仿宋" w:eastAsia="仿宋" w:hAnsi="仿宋"/>
                <w:szCs w:val="21"/>
              </w:rPr>
            </w:pPr>
            <w:r w:rsidRPr="001B0244">
              <w:rPr>
                <w:rFonts w:ascii="仿宋" w:eastAsia="仿宋" w:hAnsi="仿宋" w:hint="eastAsia"/>
                <w:szCs w:val="21"/>
              </w:rPr>
              <w:t>我国的安全生产方针是安全第一，预防为主，综合治理。</w:t>
            </w:r>
          </w:p>
        </w:tc>
        <w:tc>
          <w:tcPr>
            <w:tcW w:w="770" w:type="dxa"/>
            <w:noWrap/>
            <w:hideMark/>
          </w:tcPr>
          <w:p w14:paraId="34B7975E"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1C7AE58A" w14:textId="77777777" w:rsidTr="00C71D61">
        <w:trPr>
          <w:trHeight w:val="348"/>
        </w:trPr>
        <w:tc>
          <w:tcPr>
            <w:tcW w:w="715" w:type="dxa"/>
            <w:noWrap/>
            <w:hideMark/>
          </w:tcPr>
          <w:p w14:paraId="0C15FD94" w14:textId="482B0A6F" w:rsidR="001B0244" w:rsidRPr="001B0244" w:rsidRDefault="001B0244" w:rsidP="003C318A">
            <w:pPr>
              <w:jc w:val="center"/>
              <w:rPr>
                <w:rFonts w:ascii="仿宋" w:eastAsia="仿宋" w:hAnsi="仿宋"/>
                <w:szCs w:val="21"/>
              </w:rPr>
            </w:pPr>
            <w:r w:rsidRPr="001B0244">
              <w:rPr>
                <w:rFonts w:ascii="仿宋" w:eastAsia="仿宋" w:hAnsi="仿宋" w:hint="eastAsia"/>
                <w:szCs w:val="21"/>
              </w:rPr>
              <w:t>1</w:t>
            </w:r>
            <w:r w:rsidR="00043BE0">
              <w:rPr>
                <w:rFonts w:ascii="仿宋" w:eastAsia="仿宋" w:hAnsi="仿宋"/>
                <w:szCs w:val="21"/>
              </w:rPr>
              <w:t>60</w:t>
            </w:r>
          </w:p>
        </w:tc>
        <w:tc>
          <w:tcPr>
            <w:tcW w:w="12463" w:type="dxa"/>
            <w:noWrap/>
            <w:hideMark/>
          </w:tcPr>
          <w:p w14:paraId="42ADC2F0" w14:textId="77777777" w:rsidR="001B0244" w:rsidRPr="001B0244" w:rsidRDefault="001B0244" w:rsidP="003A0E68">
            <w:pPr>
              <w:rPr>
                <w:rFonts w:ascii="仿宋" w:eastAsia="仿宋" w:hAnsi="仿宋"/>
                <w:szCs w:val="21"/>
              </w:rPr>
            </w:pPr>
            <w:r w:rsidRPr="001B0244">
              <w:rPr>
                <w:rFonts w:ascii="仿宋" w:eastAsia="仿宋" w:hAnsi="仿宋" w:hint="eastAsia"/>
                <w:szCs w:val="21"/>
              </w:rPr>
              <w:t>柴油机通常由两大机构和五大系统组成。</w:t>
            </w:r>
          </w:p>
        </w:tc>
        <w:tc>
          <w:tcPr>
            <w:tcW w:w="770" w:type="dxa"/>
            <w:noWrap/>
            <w:hideMark/>
          </w:tcPr>
          <w:p w14:paraId="1F1C51CD"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错误</w:t>
            </w:r>
          </w:p>
        </w:tc>
      </w:tr>
      <w:tr w:rsidR="001B0244" w:rsidRPr="001B0244" w14:paraId="07568814" w14:textId="77777777" w:rsidTr="00C71D61">
        <w:trPr>
          <w:trHeight w:val="348"/>
        </w:trPr>
        <w:tc>
          <w:tcPr>
            <w:tcW w:w="715" w:type="dxa"/>
            <w:noWrap/>
            <w:hideMark/>
          </w:tcPr>
          <w:p w14:paraId="31C49E39" w14:textId="38BD6131" w:rsidR="001B0244" w:rsidRPr="001B0244" w:rsidRDefault="001B0244" w:rsidP="003C318A">
            <w:pPr>
              <w:jc w:val="center"/>
              <w:rPr>
                <w:rFonts w:ascii="仿宋" w:eastAsia="仿宋" w:hAnsi="仿宋"/>
                <w:szCs w:val="21"/>
              </w:rPr>
            </w:pPr>
            <w:r w:rsidRPr="001B0244">
              <w:rPr>
                <w:rFonts w:ascii="仿宋" w:eastAsia="仿宋" w:hAnsi="仿宋" w:hint="eastAsia"/>
                <w:szCs w:val="21"/>
              </w:rPr>
              <w:t>1</w:t>
            </w:r>
            <w:r w:rsidR="00043BE0">
              <w:rPr>
                <w:rFonts w:ascii="仿宋" w:eastAsia="仿宋" w:hAnsi="仿宋"/>
                <w:szCs w:val="21"/>
              </w:rPr>
              <w:t>61</w:t>
            </w:r>
          </w:p>
        </w:tc>
        <w:tc>
          <w:tcPr>
            <w:tcW w:w="12463" w:type="dxa"/>
            <w:noWrap/>
            <w:hideMark/>
          </w:tcPr>
          <w:p w14:paraId="5EF6C84C" w14:textId="77777777" w:rsidR="001B0244" w:rsidRPr="001B0244" w:rsidRDefault="001B0244" w:rsidP="003A0E68">
            <w:pPr>
              <w:rPr>
                <w:rFonts w:ascii="仿宋" w:eastAsia="仿宋" w:hAnsi="仿宋"/>
                <w:szCs w:val="21"/>
              </w:rPr>
            </w:pPr>
            <w:r w:rsidRPr="001B0244">
              <w:rPr>
                <w:rFonts w:ascii="仿宋" w:eastAsia="仿宋" w:hAnsi="仿宋" w:hint="eastAsia"/>
                <w:szCs w:val="21"/>
              </w:rPr>
              <w:t>汽车发动机所输出的动力靠传动系统传递到驱动车轮。</w:t>
            </w:r>
          </w:p>
        </w:tc>
        <w:tc>
          <w:tcPr>
            <w:tcW w:w="770" w:type="dxa"/>
            <w:noWrap/>
            <w:hideMark/>
          </w:tcPr>
          <w:p w14:paraId="3C6EF269"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54CC0B48" w14:textId="77777777" w:rsidTr="00C71D61">
        <w:trPr>
          <w:trHeight w:val="348"/>
        </w:trPr>
        <w:tc>
          <w:tcPr>
            <w:tcW w:w="715" w:type="dxa"/>
            <w:noWrap/>
            <w:hideMark/>
          </w:tcPr>
          <w:p w14:paraId="1DAF2A41" w14:textId="2DC752F9" w:rsidR="001B0244" w:rsidRPr="001B0244" w:rsidRDefault="001B0244" w:rsidP="003C318A">
            <w:pPr>
              <w:jc w:val="center"/>
              <w:rPr>
                <w:rFonts w:ascii="仿宋" w:eastAsia="仿宋" w:hAnsi="仿宋"/>
                <w:szCs w:val="21"/>
              </w:rPr>
            </w:pPr>
            <w:r w:rsidRPr="001B0244">
              <w:rPr>
                <w:rFonts w:ascii="仿宋" w:eastAsia="仿宋" w:hAnsi="仿宋" w:hint="eastAsia"/>
                <w:szCs w:val="21"/>
              </w:rPr>
              <w:t>1</w:t>
            </w:r>
            <w:r w:rsidR="00043BE0">
              <w:rPr>
                <w:rFonts w:ascii="仿宋" w:eastAsia="仿宋" w:hAnsi="仿宋"/>
                <w:szCs w:val="21"/>
              </w:rPr>
              <w:t>62</w:t>
            </w:r>
          </w:p>
        </w:tc>
        <w:tc>
          <w:tcPr>
            <w:tcW w:w="12463" w:type="dxa"/>
            <w:noWrap/>
            <w:hideMark/>
          </w:tcPr>
          <w:p w14:paraId="63F4C1EC" w14:textId="77777777" w:rsidR="001B0244" w:rsidRPr="001B0244" w:rsidRDefault="001B0244" w:rsidP="003A0E68">
            <w:pPr>
              <w:rPr>
                <w:rFonts w:ascii="仿宋" w:eastAsia="仿宋" w:hAnsi="仿宋"/>
                <w:szCs w:val="21"/>
              </w:rPr>
            </w:pPr>
            <w:r w:rsidRPr="001B0244">
              <w:rPr>
                <w:rFonts w:ascii="仿宋" w:eastAsia="仿宋" w:hAnsi="仿宋" w:hint="eastAsia"/>
                <w:szCs w:val="21"/>
              </w:rPr>
              <w:t>道路交通是由人、车、路、环境等因素组成的动态系统。</w:t>
            </w:r>
          </w:p>
        </w:tc>
        <w:tc>
          <w:tcPr>
            <w:tcW w:w="770" w:type="dxa"/>
            <w:noWrap/>
            <w:hideMark/>
          </w:tcPr>
          <w:p w14:paraId="3FC0716C"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3A5E6B7D" w14:textId="77777777" w:rsidTr="00C71D61">
        <w:trPr>
          <w:trHeight w:val="348"/>
        </w:trPr>
        <w:tc>
          <w:tcPr>
            <w:tcW w:w="715" w:type="dxa"/>
            <w:noWrap/>
            <w:hideMark/>
          </w:tcPr>
          <w:p w14:paraId="58E6B611" w14:textId="363D91C8" w:rsidR="001B0244" w:rsidRPr="001B0244" w:rsidRDefault="001B0244" w:rsidP="003C318A">
            <w:pPr>
              <w:jc w:val="center"/>
              <w:rPr>
                <w:rFonts w:ascii="仿宋" w:eastAsia="仿宋" w:hAnsi="仿宋"/>
                <w:szCs w:val="21"/>
              </w:rPr>
            </w:pPr>
            <w:r w:rsidRPr="001B0244">
              <w:rPr>
                <w:rFonts w:ascii="仿宋" w:eastAsia="仿宋" w:hAnsi="仿宋" w:hint="eastAsia"/>
                <w:szCs w:val="21"/>
              </w:rPr>
              <w:t>1</w:t>
            </w:r>
            <w:r w:rsidR="00043BE0">
              <w:rPr>
                <w:rFonts w:ascii="仿宋" w:eastAsia="仿宋" w:hAnsi="仿宋"/>
                <w:szCs w:val="21"/>
              </w:rPr>
              <w:t>63</w:t>
            </w:r>
          </w:p>
        </w:tc>
        <w:tc>
          <w:tcPr>
            <w:tcW w:w="12463" w:type="dxa"/>
            <w:noWrap/>
            <w:hideMark/>
          </w:tcPr>
          <w:p w14:paraId="25E389DC" w14:textId="77777777" w:rsidR="001B0244" w:rsidRPr="001B0244" w:rsidRDefault="001B0244" w:rsidP="003A0E68">
            <w:pPr>
              <w:rPr>
                <w:rFonts w:ascii="仿宋" w:eastAsia="仿宋" w:hAnsi="仿宋"/>
                <w:szCs w:val="21"/>
              </w:rPr>
            </w:pPr>
            <w:r w:rsidRPr="001B0244">
              <w:rPr>
                <w:rFonts w:ascii="仿宋" w:eastAsia="仿宋" w:hAnsi="仿宋" w:hint="eastAsia"/>
                <w:szCs w:val="21"/>
              </w:rPr>
              <w:t>内向型性格比外向型性格更容易肇事。</w:t>
            </w:r>
          </w:p>
        </w:tc>
        <w:tc>
          <w:tcPr>
            <w:tcW w:w="770" w:type="dxa"/>
            <w:noWrap/>
            <w:hideMark/>
          </w:tcPr>
          <w:p w14:paraId="252C950A"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错误</w:t>
            </w:r>
          </w:p>
        </w:tc>
      </w:tr>
      <w:tr w:rsidR="001B0244" w:rsidRPr="001B0244" w14:paraId="00B4B8B0" w14:textId="77777777" w:rsidTr="00C71D61">
        <w:trPr>
          <w:trHeight w:val="348"/>
        </w:trPr>
        <w:tc>
          <w:tcPr>
            <w:tcW w:w="715" w:type="dxa"/>
            <w:noWrap/>
            <w:hideMark/>
          </w:tcPr>
          <w:p w14:paraId="534E5F7E" w14:textId="0CD98CD9" w:rsidR="001B0244" w:rsidRPr="001B0244" w:rsidRDefault="001B0244" w:rsidP="003C318A">
            <w:pPr>
              <w:jc w:val="center"/>
              <w:rPr>
                <w:rFonts w:ascii="仿宋" w:eastAsia="仿宋" w:hAnsi="仿宋"/>
                <w:szCs w:val="21"/>
              </w:rPr>
            </w:pPr>
            <w:r w:rsidRPr="001B0244">
              <w:rPr>
                <w:rFonts w:ascii="仿宋" w:eastAsia="仿宋" w:hAnsi="仿宋" w:hint="eastAsia"/>
                <w:szCs w:val="21"/>
              </w:rPr>
              <w:t>1</w:t>
            </w:r>
            <w:r w:rsidR="00043BE0">
              <w:rPr>
                <w:rFonts w:ascii="仿宋" w:eastAsia="仿宋" w:hAnsi="仿宋"/>
                <w:szCs w:val="21"/>
              </w:rPr>
              <w:t>64</w:t>
            </w:r>
          </w:p>
        </w:tc>
        <w:tc>
          <w:tcPr>
            <w:tcW w:w="12463" w:type="dxa"/>
            <w:noWrap/>
            <w:hideMark/>
          </w:tcPr>
          <w:p w14:paraId="00B250C0" w14:textId="77777777" w:rsidR="001B0244" w:rsidRPr="001B0244" w:rsidRDefault="001B0244" w:rsidP="003A0E68">
            <w:pPr>
              <w:rPr>
                <w:rFonts w:ascii="仿宋" w:eastAsia="仿宋" w:hAnsi="仿宋"/>
                <w:szCs w:val="21"/>
              </w:rPr>
            </w:pPr>
            <w:r w:rsidRPr="001B0244">
              <w:rPr>
                <w:rFonts w:ascii="仿宋" w:eastAsia="仿宋" w:hAnsi="仿宋" w:hint="eastAsia"/>
                <w:szCs w:val="21"/>
              </w:rPr>
              <w:t>在行车过程驾驶人要严格执行日间和夜间连续驾驶时间不得超过4小时，每次停车休息时间应不少于20分钟。</w:t>
            </w:r>
          </w:p>
        </w:tc>
        <w:tc>
          <w:tcPr>
            <w:tcW w:w="770" w:type="dxa"/>
            <w:noWrap/>
            <w:hideMark/>
          </w:tcPr>
          <w:p w14:paraId="53D07F69"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错误</w:t>
            </w:r>
          </w:p>
        </w:tc>
      </w:tr>
      <w:tr w:rsidR="001B0244" w:rsidRPr="001B0244" w14:paraId="079E8622" w14:textId="77777777" w:rsidTr="00C71D61">
        <w:trPr>
          <w:trHeight w:val="348"/>
        </w:trPr>
        <w:tc>
          <w:tcPr>
            <w:tcW w:w="715" w:type="dxa"/>
            <w:noWrap/>
            <w:hideMark/>
          </w:tcPr>
          <w:p w14:paraId="301DF934" w14:textId="59CCD7AD" w:rsidR="001B0244" w:rsidRPr="001B0244" w:rsidRDefault="001B0244" w:rsidP="003C318A">
            <w:pPr>
              <w:jc w:val="center"/>
              <w:rPr>
                <w:rFonts w:ascii="仿宋" w:eastAsia="仿宋" w:hAnsi="仿宋"/>
                <w:szCs w:val="21"/>
              </w:rPr>
            </w:pPr>
            <w:r w:rsidRPr="001B0244">
              <w:rPr>
                <w:rFonts w:ascii="仿宋" w:eastAsia="仿宋" w:hAnsi="仿宋" w:hint="eastAsia"/>
                <w:szCs w:val="21"/>
              </w:rPr>
              <w:t>1</w:t>
            </w:r>
            <w:r w:rsidR="00043BE0">
              <w:rPr>
                <w:rFonts w:ascii="仿宋" w:eastAsia="仿宋" w:hAnsi="仿宋"/>
                <w:szCs w:val="21"/>
              </w:rPr>
              <w:t>65</w:t>
            </w:r>
          </w:p>
        </w:tc>
        <w:tc>
          <w:tcPr>
            <w:tcW w:w="12463" w:type="dxa"/>
            <w:noWrap/>
            <w:hideMark/>
          </w:tcPr>
          <w:p w14:paraId="08EDFB63" w14:textId="77777777" w:rsidR="001B0244" w:rsidRPr="001B0244" w:rsidRDefault="001B0244" w:rsidP="003A0E68">
            <w:pPr>
              <w:rPr>
                <w:rFonts w:ascii="仿宋" w:eastAsia="仿宋" w:hAnsi="仿宋"/>
                <w:szCs w:val="21"/>
              </w:rPr>
            </w:pPr>
            <w:r w:rsidRPr="001B0244">
              <w:rPr>
                <w:rFonts w:ascii="仿宋" w:eastAsia="仿宋" w:hAnsi="仿宋" w:hint="eastAsia"/>
                <w:szCs w:val="21"/>
              </w:rPr>
              <w:t>服用药物可能会出现反应迟缓和判断失误，影响驾驶人的反应能力和正常操作，危及生命和财产安全。</w:t>
            </w:r>
          </w:p>
        </w:tc>
        <w:tc>
          <w:tcPr>
            <w:tcW w:w="770" w:type="dxa"/>
            <w:noWrap/>
            <w:hideMark/>
          </w:tcPr>
          <w:p w14:paraId="2CD1CC7C"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139E2B29" w14:textId="77777777" w:rsidTr="00C71D61">
        <w:trPr>
          <w:trHeight w:val="348"/>
        </w:trPr>
        <w:tc>
          <w:tcPr>
            <w:tcW w:w="715" w:type="dxa"/>
            <w:noWrap/>
            <w:hideMark/>
          </w:tcPr>
          <w:p w14:paraId="678C7059" w14:textId="63CB7995" w:rsidR="001B0244" w:rsidRPr="001B0244" w:rsidRDefault="001B0244" w:rsidP="003C318A">
            <w:pPr>
              <w:jc w:val="center"/>
              <w:rPr>
                <w:rFonts w:ascii="仿宋" w:eastAsia="仿宋" w:hAnsi="仿宋"/>
                <w:szCs w:val="21"/>
              </w:rPr>
            </w:pPr>
            <w:r w:rsidRPr="001B0244">
              <w:rPr>
                <w:rFonts w:ascii="仿宋" w:eastAsia="仿宋" w:hAnsi="仿宋" w:hint="eastAsia"/>
                <w:szCs w:val="21"/>
              </w:rPr>
              <w:t>1</w:t>
            </w:r>
            <w:r w:rsidR="00043BE0">
              <w:rPr>
                <w:rFonts w:ascii="仿宋" w:eastAsia="仿宋" w:hAnsi="仿宋"/>
                <w:szCs w:val="21"/>
              </w:rPr>
              <w:t>66</w:t>
            </w:r>
          </w:p>
        </w:tc>
        <w:tc>
          <w:tcPr>
            <w:tcW w:w="12463" w:type="dxa"/>
            <w:noWrap/>
            <w:hideMark/>
          </w:tcPr>
          <w:p w14:paraId="11BEEC0D" w14:textId="77777777" w:rsidR="001B0244" w:rsidRPr="001B0244" w:rsidRDefault="001B0244" w:rsidP="003A0E68">
            <w:pPr>
              <w:rPr>
                <w:rFonts w:ascii="仿宋" w:eastAsia="仿宋" w:hAnsi="仿宋"/>
                <w:szCs w:val="21"/>
              </w:rPr>
            </w:pPr>
            <w:r w:rsidRPr="001B0244">
              <w:rPr>
                <w:rFonts w:ascii="仿宋" w:eastAsia="仿宋" w:hAnsi="仿宋" w:hint="eastAsia"/>
                <w:szCs w:val="21"/>
              </w:rPr>
              <w:t>教练员急躁心理有利于提高教学效率，但不会导致交通事故。</w:t>
            </w:r>
          </w:p>
        </w:tc>
        <w:tc>
          <w:tcPr>
            <w:tcW w:w="770" w:type="dxa"/>
            <w:noWrap/>
            <w:hideMark/>
          </w:tcPr>
          <w:p w14:paraId="6472651E"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错误</w:t>
            </w:r>
          </w:p>
        </w:tc>
      </w:tr>
      <w:tr w:rsidR="001B0244" w:rsidRPr="001B0244" w14:paraId="149C83B9" w14:textId="77777777" w:rsidTr="00C71D61">
        <w:trPr>
          <w:trHeight w:val="430"/>
        </w:trPr>
        <w:tc>
          <w:tcPr>
            <w:tcW w:w="715" w:type="dxa"/>
            <w:noWrap/>
            <w:hideMark/>
          </w:tcPr>
          <w:p w14:paraId="35EA6FA7" w14:textId="0F2D972D" w:rsidR="001B0244" w:rsidRPr="001B0244" w:rsidRDefault="001B0244" w:rsidP="003C318A">
            <w:pPr>
              <w:jc w:val="center"/>
              <w:rPr>
                <w:rFonts w:ascii="仿宋" w:eastAsia="仿宋" w:hAnsi="仿宋"/>
                <w:szCs w:val="21"/>
              </w:rPr>
            </w:pPr>
            <w:r w:rsidRPr="001B0244">
              <w:rPr>
                <w:rFonts w:ascii="仿宋" w:eastAsia="仿宋" w:hAnsi="仿宋" w:hint="eastAsia"/>
                <w:szCs w:val="21"/>
              </w:rPr>
              <w:lastRenderedPageBreak/>
              <w:t>1</w:t>
            </w:r>
            <w:r w:rsidR="00043BE0">
              <w:rPr>
                <w:rFonts w:ascii="仿宋" w:eastAsia="仿宋" w:hAnsi="仿宋"/>
                <w:szCs w:val="21"/>
              </w:rPr>
              <w:t>67</w:t>
            </w:r>
          </w:p>
        </w:tc>
        <w:tc>
          <w:tcPr>
            <w:tcW w:w="12463" w:type="dxa"/>
            <w:noWrap/>
            <w:hideMark/>
          </w:tcPr>
          <w:p w14:paraId="7DCA3680" w14:textId="77777777" w:rsidR="001B0244" w:rsidRPr="001B0244" w:rsidRDefault="001B0244" w:rsidP="003A0E68">
            <w:pPr>
              <w:rPr>
                <w:rFonts w:ascii="仿宋" w:eastAsia="仿宋" w:hAnsi="仿宋"/>
                <w:szCs w:val="21"/>
              </w:rPr>
            </w:pPr>
            <w:r w:rsidRPr="001B0244">
              <w:rPr>
                <w:rFonts w:ascii="仿宋" w:eastAsia="仿宋" w:hAnsi="仿宋" w:hint="eastAsia"/>
                <w:szCs w:val="21"/>
              </w:rPr>
              <w:t>汽车空调在使用时会消耗一定的发动机功率，增加燃油消耗，建议车速低于60km/h时开窗通风关空调。高于80km/h时关窗开空调。</w:t>
            </w:r>
          </w:p>
        </w:tc>
        <w:tc>
          <w:tcPr>
            <w:tcW w:w="770" w:type="dxa"/>
            <w:noWrap/>
            <w:hideMark/>
          </w:tcPr>
          <w:p w14:paraId="5199CEBA"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617564DB" w14:textId="77777777" w:rsidTr="00C71D61">
        <w:trPr>
          <w:trHeight w:val="348"/>
        </w:trPr>
        <w:tc>
          <w:tcPr>
            <w:tcW w:w="715" w:type="dxa"/>
            <w:noWrap/>
            <w:hideMark/>
          </w:tcPr>
          <w:p w14:paraId="537614FE" w14:textId="58C4F351" w:rsidR="001B0244" w:rsidRPr="001B0244" w:rsidRDefault="001B0244" w:rsidP="003C318A">
            <w:pPr>
              <w:jc w:val="center"/>
              <w:rPr>
                <w:rFonts w:ascii="仿宋" w:eastAsia="仿宋" w:hAnsi="仿宋"/>
                <w:szCs w:val="21"/>
              </w:rPr>
            </w:pPr>
            <w:r w:rsidRPr="001B0244">
              <w:rPr>
                <w:rFonts w:ascii="仿宋" w:eastAsia="仿宋" w:hAnsi="仿宋" w:hint="eastAsia"/>
                <w:szCs w:val="21"/>
              </w:rPr>
              <w:t>1</w:t>
            </w:r>
            <w:r w:rsidR="00043BE0">
              <w:rPr>
                <w:rFonts w:ascii="仿宋" w:eastAsia="仿宋" w:hAnsi="仿宋"/>
                <w:szCs w:val="21"/>
              </w:rPr>
              <w:t>68</w:t>
            </w:r>
          </w:p>
        </w:tc>
        <w:tc>
          <w:tcPr>
            <w:tcW w:w="12463" w:type="dxa"/>
            <w:noWrap/>
            <w:hideMark/>
          </w:tcPr>
          <w:p w14:paraId="7410245E" w14:textId="77777777" w:rsidR="001B0244" w:rsidRPr="001B0244" w:rsidRDefault="001B0244" w:rsidP="003A0E68">
            <w:pPr>
              <w:rPr>
                <w:rFonts w:ascii="仿宋" w:eastAsia="仿宋" w:hAnsi="仿宋"/>
                <w:szCs w:val="21"/>
              </w:rPr>
            </w:pPr>
            <w:r w:rsidRPr="001B0244">
              <w:rPr>
                <w:rFonts w:ascii="仿宋" w:eastAsia="仿宋" w:hAnsi="仿宋" w:hint="eastAsia"/>
                <w:szCs w:val="21"/>
              </w:rPr>
              <w:t>在平坦坚实的道路上，大、中型货车空车起步时可用二挡起步，重车和拖带挂车时应用一挡起步。</w:t>
            </w:r>
          </w:p>
        </w:tc>
        <w:tc>
          <w:tcPr>
            <w:tcW w:w="770" w:type="dxa"/>
            <w:noWrap/>
            <w:hideMark/>
          </w:tcPr>
          <w:p w14:paraId="2A503105"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376964DF" w14:textId="77777777" w:rsidTr="00C71D61">
        <w:trPr>
          <w:trHeight w:val="348"/>
        </w:trPr>
        <w:tc>
          <w:tcPr>
            <w:tcW w:w="715" w:type="dxa"/>
            <w:noWrap/>
            <w:hideMark/>
          </w:tcPr>
          <w:p w14:paraId="6FAB0FCE" w14:textId="0EB48E00" w:rsidR="001B0244" w:rsidRPr="001B0244" w:rsidRDefault="001B0244" w:rsidP="003C318A">
            <w:pPr>
              <w:jc w:val="center"/>
              <w:rPr>
                <w:rFonts w:ascii="仿宋" w:eastAsia="仿宋" w:hAnsi="仿宋"/>
                <w:szCs w:val="21"/>
              </w:rPr>
            </w:pPr>
            <w:r w:rsidRPr="001B0244">
              <w:rPr>
                <w:rFonts w:ascii="仿宋" w:eastAsia="仿宋" w:hAnsi="仿宋" w:hint="eastAsia"/>
                <w:szCs w:val="21"/>
              </w:rPr>
              <w:t>1</w:t>
            </w:r>
            <w:r w:rsidR="00043BE0">
              <w:rPr>
                <w:rFonts w:ascii="仿宋" w:eastAsia="仿宋" w:hAnsi="仿宋"/>
                <w:szCs w:val="21"/>
              </w:rPr>
              <w:t>69</w:t>
            </w:r>
          </w:p>
        </w:tc>
        <w:tc>
          <w:tcPr>
            <w:tcW w:w="12463" w:type="dxa"/>
            <w:noWrap/>
            <w:hideMark/>
          </w:tcPr>
          <w:p w14:paraId="108A4168" w14:textId="77777777" w:rsidR="001B0244" w:rsidRPr="001B0244" w:rsidRDefault="001B0244" w:rsidP="003A0E68">
            <w:pPr>
              <w:rPr>
                <w:rFonts w:ascii="仿宋" w:eastAsia="仿宋" w:hAnsi="仿宋"/>
                <w:szCs w:val="21"/>
              </w:rPr>
            </w:pPr>
            <w:r w:rsidRPr="001B0244">
              <w:rPr>
                <w:rFonts w:ascii="仿宋" w:eastAsia="仿宋" w:hAnsi="仿宋" w:hint="eastAsia"/>
                <w:szCs w:val="21"/>
              </w:rPr>
              <w:t>准确地判断车辆空间位置，安全状况，才能准确控制车辆沿正确的车道和路线行驶，安全避让障碍并停车。</w:t>
            </w:r>
          </w:p>
        </w:tc>
        <w:tc>
          <w:tcPr>
            <w:tcW w:w="770" w:type="dxa"/>
            <w:noWrap/>
            <w:hideMark/>
          </w:tcPr>
          <w:p w14:paraId="22FBF818"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4F96CBD7" w14:textId="77777777" w:rsidTr="00C71D61">
        <w:trPr>
          <w:trHeight w:val="348"/>
        </w:trPr>
        <w:tc>
          <w:tcPr>
            <w:tcW w:w="715" w:type="dxa"/>
            <w:noWrap/>
            <w:hideMark/>
          </w:tcPr>
          <w:p w14:paraId="614F82AC" w14:textId="7C77408C" w:rsidR="001B0244" w:rsidRPr="001B0244" w:rsidRDefault="001B0244" w:rsidP="003C318A">
            <w:pPr>
              <w:jc w:val="center"/>
              <w:rPr>
                <w:rFonts w:ascii="仿宋" w:eastAsia="仿宋" w:hAnsi="仿宋"/>
                <w:szCs w:val="21"/>
              </w:rPr>
            </w:pPr>
            <w:r w:rsidRPr="001B0244">
              <w:rPr>
                <w:rFonts w:ascii="仿宋" w:eastAsia="仿宋" w:hAnsi="仿宋" w:hint="eastAsia"/>
                <w:szCs w:val="21"/>
              </w:rPr>
              <w:t>1</w:t>
            </w:r>
            <w:r w:rsidR="00043BE0">
              <w:rPr>
                <w:rFonts w:ascii="仿宋" w:eastAsia="仿宋" w:hAnsi="仿宋"/>
                <w:szCs w:val="21"/>
              </w:rPr>
              <w:t>70</w:t>
            </w:r>
          </w:p>
        </w:tc>
        <w:tc>
          <w:tcPr>
            <w:tcW w:w="12463" w:type="dxa"/>
            <w:noWrap/>
            <w:hideMark/>
          </w:tcPr>
          <w:p w14:paraId="4254DB26" w14:textId="77777777" w:rsidR="001B0244" w:rsidRPr="001B0244" w:rsidRDefault="001B0244" w:rsidP="003A0E68">
            <w:pPr>
              <w:rPr>
                <w:rFonts w:ascii="仿宋" w:eastAsia="仿宋" w:hAnsi="仿宋"/>
                <w:szCs w:val="21"/>
              </w:rPr>
            </w:pPr>
            <w:r w:rsidRPr="001B0244">
              <w:rPr>
                <w:rFonts w:ascii="仿宋" w:eastAsia="仿宋" w:hAnsi="仿宋" w:hint="eastAsia"/>
                <w:szCs w:val="21"/>
              </w:rPr>
              <w:t>在高速公路行车突然出现制动失效或车辆失控时，可利用路侧专门设置的紧急避险车道来辅助减速停车。</w:t>
            </w:r>
          </w:p>
        </w:tc>
        <w:tc>
          <w:tcPr>
            <w:tcW w:w="770" w:type="dxa"/>
            <w:noWrap/>
            <w:hideMark/>
          </w:tcPr>
          <w:p w14:paraId="4C681267"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72830C1F" w14:textId="77777777" w:rsidTr="00C71D61">
        <w:trPr>
          <w:trHeight w:val="348"/>
        </w:trPr>
        <w:tc>
          <w:tcPr>
            <w:tcW w:w="715" w:type="dxa"/>
            <w:noWrap/>
            <w:hideMark/>
          </w:tcPr>
          <w:p w14:paraId="6716C973" w14:textId="06036122" w:rsidR="001B0244" w:rsidRPr="001B0244" w:rsidRDefault="001B0244" w:rsidP="003C318A">
            <w:pPr>
              <w:jc w:val="center"/>
              <w:rPr>
                <w:rFonts w:ascii="仿宋" w:eastAsia="仿宋" w:hAnsi="仿宋"/>
                <w:szCs w:val="21"/>
              </w:rPr>
            </w:pPr>
            <w:r w:rsidRPr="001B0244">
              <w:rPr>
                <w:rFonts w:ascii="仿宋" w:eastAsia="仿宋" w:hAnsi="仿宋" w:hint="eastAsia"/>
                <w:szCs w:val="21"/>
              </w:rPr>
              <w:t>1</w:t>
            </w:r>
            <w:r w:rsidR="00043BE0">
              <w:rPr>
                <w:rFonts w:ascii="仿宋" w:eastAsia="仿宋" w:hAnsi="仿宋"/>
                <w:szCs w:val="21"/>
              </w:rPr>
              <w:t>71</w:t>
            </w:r>
          </w:p>
        </w:tc>
        <w:tc>
          <w:tcPr>
            <w:tcW w:w="12463" w:type="dxa"/>
            <w:noWrap/>
            <w:hideMark/>
          </w:tcPr>
          <w:p w14:paraId="703B3284" w14:textId="77777777" w:rsidR="001B0244" w:rsidRPr="001B0244" w:rsidRDefault="001B0244" w:rsidP="003A0E68">
            <w:pPr>
              <w:rPr>
                <w:rFonts w:ascii="仿宋" w:eastAsia="仿宋" w:hAnsi="仿宋"/>
                <w:szCs w:val="21"/>
              </w:rPr>
            </w:pPr>
            <w:r w:rsidRPr="001B0244">
              <w:rPr>
                <w:rFonts w:ascii="仿宋" w:eastAsia="仿宋" w:hAnsi="仿宋" w:hint="eastAsia"/>
                <w:szCs w:val="21"/>
              </w:rPr>
              <w:t>变更车道时允许连续变更两条以上车道。</w:t>
            </w:r>
          </w:p>
        </w:tc>
        <w:tc>
          <w:tcPr>
            <w:tcW w:w="770" w:type="dxa"/>
            <w:noWrap/>
            <w:hideMark/>
          </w:tcPr>
          <w:p w14:paraId="2A0DE7D1"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错误</w:t>
            </w:r>
          </w:p>
        </w:tc>
      </w:tr>
      <w:tr w:rsidR="001B0244" w:rsidRPr="001B0244" w14:paraId="304DFE66" w14:textId="77777777" w:rsidTr="00C71D61">
        <w:trPr>
          <w:trHeight w:val="348"/>
        </w:trPr>
        <w:tc>
          <w:tcPr>
            <w:tcW w:w="715" w:type="dxa"/>
            <w:noWrap/>
            <w:hideMark/>
          </w:tcPr>
          <w:p w14:paraId="39EEDBBE" w14:textId="29127552" w:rsidR="001B0244" w:rsidRPr="001B0244" w:rsidRDefault="001B0244" w:rsidP="003C318A">
            <w:pPr>
              <w:jc w:val="center"/>
              <w:rPr>
                <w:rFonts w:ascii="仿宋" w:eastAsia="仿宋" w:hAnsi="仿宋"/>
                <w:szCs w:val="21"/>
              </w:rPr>
            </w:pPr>
            <w:r w:rsidRPr="001B0244">
              <w:rPr>
                <w:rFonts w:ascii="仿宋" w:eastAsia="仿宋" w:hAnsi="仿宋" w:hint="eastAsia"/>
                <w:szCs w:val="21"/>
              </w:rPr>
              <w:t>1</w:t>
            </w:r>
            <w:r w:rsidR="00043BE0">
              <w:rPr>
                <w:rFonts w:ascii="仿宋" w:eastAsia="仿宋" w:hAnsi="仿宋"/>
                <w:szCs w:val="21"/>
              </w:rPr>
              <w:t>72</w:t>
            </w:r>
          </w:p>
        </w:tc>
        <w:tc>
          <w:tcPr>
            <w:tcW w:w="12463" w:type="dxa"/>
            <w:noWrap/>
            <w:hideMark/>
          </w:tcPr>
          <w:p w14:paraId="1B70EB75" w14:textId="77777777" w:rsidR="001B0244" w:rsidRPr="001B0244" w:rsidRDefault="001B0244" w:rsidP="003A0E68">
            <w:pPr>
              <w:rPr>
                <w:rFonts w:ascii="仿宋" w:eastAsia="仿宋" w:hAnsi="仿宋"/>
                <w:szCs w:val="21"/>
              </w:rPr>
            </w:pPr>
            <w:r w:rsidRPr="001B0244">
              <w:rPr>
                <w:rFonts w:ascii="仿宋" w:eastAsia="仿宋" w:hAnsi="仿宋" w:hint="eastAsia"/>
                <w:szCs w:val="21"/>
              </w:rPr>
              <w:t>大、中型货车轴距较大，要注意内</w:t>
            </w:r>
            <w:proofErr w:type="gramStart"/>
            <w:r w:rsidRPr="001B0244">
              <w:rPr>
                <w:rFonts w:ascii="仿宋" w:eastAsia="仿宋" w:hAnsi="仿宋" w:hint="eastAsia"/>
                <w:szCs w:val="21"/>
              </w:rPr>
              <w:t>外轮差</w:t>
            </w:r>
            <w:proofErr w:type="gramEnd"/>
            <w:r w:rsidRPr="001B0244">
              <w:rPr>
                <w:rFonts w:ascii="仿宋" w:eastAsia="仿宋" w:hAnsi="仿宋" w:hint="eastAsia"/>
                <w:szCs w:val="21"/>
              </w:rPr>
              <w:t>可能带来的风险。</w:t>
            </w:r>
          </w:p>
        </w:tc>
        <w:tc>
          <w:tcPr>
            <w:tcW w:w="770" w:type="dxa"/>
            <w:noWrap/>
            <w:hideMark/>
          </w:tcPr>
          <w:p w14:paraId="56059C67"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0F8DBA9A" w14:textId="77777777" w:rsidTr="00C71D61">
        <w:trPr>
          <w:trHeight w:val="348"/>
        </w:trPr>
        <w:tc>
          <w:tcPr>
            <w:tcW w:w="715" w:type="dxa"/>
            <w:noWrap/>
            <w:hideMark/>
          </w:tcPr>
          <w:p w14:paraId="3B2566DF" w14:textId="581E3441" w:rsidR="001B0244" w:rsidRPr="001B0244" w:rsidRDefault="001B0244" w:rsidP="003C318A">
            <w:pPr>
              <w:jc w:val="center"/>
              <w:rPr>
                <w:rFonts w:ascii="仿宋" w:eastAsia="仿宋" w:hAnsi="仿宋"/>
                <w:szCs w:val="21"/>
              </w:rPr>
            </w:pPr>
            <w:r w:rsidRPr="001B0244">
              <w:rPr>
                <w:rFonts w:ascii="仿宋" w:eastAsia="仿宋" w:hAnsi="仿宋" w:hint="eastAsia"/>
                <w:szCs w:val="21"/>
              </w:rPr>
              <w:t>1</w:t>
            </w:r>
            <w:r w:rsidR="00043BE0">
              <w:rPr>
                <w:rFonts w:ascii="仿宋" w:eastAsia="仿宋" w:hAnsi="仿宋"/>
                <w:szCs w:val="21"/>
              </w:rPr>
              <w:t>73</w:t>
            </w:r>
          </w:p>
        </w:tc>
        <w:tc>
          <w:tcPr>
            <w:tcW w:w="12463" w:type="dxa"/>
            <w:noWrap/>
            <w:hideMark/>
          </w:tcPr>
          <w:p w14:paraId="24E84E5B" w14:textId="77777777" w:rsidR="001B0244" w:rsidRPr="001B0244" w:rsidRDefault="001B0244" w:rsidP="003A0E68">
            <w:pPr>
              <w:rPr>
                <w:rFonts w:ascii="仿宋" w:eastAsia="仿宋" w:hAnsi="仿宋"/>
                <w:szCs w:val="21"/>
              </w:rPr>
            </w:pPr>
            <w:r w:rsidRPr="001B0244">
              <w:rPr>
                <w:rFonts w:ascii="仿宋" w:eastAsia="仿宋" w:hAnsi="仿宋" w:hint="eastAsia"/>
                <w:szCs w:val="21"/>
              </w:rPr>
              <w:t>车辆的安全检视，是对车辆的技术状况、安全部件、操作装置等进行经常性的检视。</w:t>
            </w:r>
          </w:p>
        </w:tc>
        <w:tc>
          <w:tcPr>
            <w:tcW w:w="770" w:type="dxa"/>
            <w:noWrap/>
            <w:hideMark/>
          </w:tcPr>
          <w:p w14:paraId="7F12CEA0"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77858678" w14:textId="77777777" w:rsidTr="00C71D61">
        <w:trPr>
          <w:trHeight w:val="348"/>
        </w:trPr>
        <w:tc>
          <w:tcPr>
            <w:tcW w:w="715" w:type="dxa"/>
            <w:noWrap/>
            <w:hideMark/>
          </w:tcPr>
          <w:p w14:paraId="4B3C5DC4" w14:textId="18DA14A5" w:rsidR="001B0244" w:rsidRPr="001B0244" w:rsidRDefault="001B0244" w:rsidP="003C318A">
            <w:pPr>
              <w:jc w:val="center"/>
              <w:rPr>
                <w:rFonts w:ascii="仿宋" w:eastAsia="仿宋" w:hAnsi="仿宋"/>
                <w:szCs w:val="21"/>
              </w:rPr>
            </w:pPr>
            <w:r w:rsidRPr="001B0244">
              <w:rPr>
                <w:rFonts w:ascii="仿宋" w:eastAsia="仿宋" w:hAnsi="仿宋" w:hint="eastAsia"/>
                <w:szCs w:val="21"/>
              </w:rPr>
              <w:t>1</w:t>
            </w:r>
            <w:r w:rsidR="00043BE0">
              <w:rPr>
                <w:rFonts w:ascii="仿宋" w:eastAsia="仿宋" w:hAnsi="仿宋"/>
                <w:szCs w:val="21"/>
              </w:rPr>
              <w:t>74</w:t>
            </w:r>
          </w:p>
        </w:tc>
        <w:tc>
          <w:tcPr>
            <w:tcW w:w="12463" w:type="dxa"/>
            <w:noWrap/>
            <w:hideMark/>
          </w:tcPr>
          <w:p w14:paraId="65E60E67" w14:textId="77777777" w:rsidR="001B0244" w:rsidRPr="001B0244" w:rsidRDefault="001B0244" w:rsidP="003A0E68">
            <w:pPr>
              <w:rPr>
                <w:rFonts w:ascii="仿宋" w:eastAsia="仿宋" w:hAnsi="仿宋"/>
                <w:szCs w:val="21"/>
              </w:rPr>
            </w:pPr>
            <w:r w:rsidRPr="001B0244">
              <w:rPr>
                <w:rFonts w:ascii="仿宋" w:eastAsia="仿宋" w:hAnsi="仿宋" w:hint="eastAsia"/>
                <w:szCs w:val="21"/>
              </w:rPr>
              <w:t>行驶中的安全检视是指驾驶员在行车过程中随时借助听觉、嗅觉、触觉和视觉进行实时检视。</w:t>
            </w:r>
          </w:p>
        </w:tc>
        <w:tc>
          <w:tcPr>
            <w:tcW w:w="770" w:type="dxa"/>
            <w:noWrap/>
            <w:hideMark/>
          </w:tcPr>
          <w:p w14:paraId="45C37C54"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174F6EB3" w14:textId="77777777" w:rsidTr="00C71D61">
        <w:trPr>
          <w:trHeight w:val="348"/>
        </w:trPr>
        <w:tc>
          <w:tcPr>
            <w:tcW w:w="715" w:type="dxa"/>
            <w:noWrap/>
            <w:hideMark/>
          </w:tcPr>
          <w:p w14:paraId="58848F45" w14:textId="798D1D40" w:rsidR="001B0244" w:rsidRPr="001B0244" w:rsidRDefault="001B0244" w:rsidP="003C318A">
            <w:pPr>
              <w:jc w:val="center"/>
              <w:rPr>
                <w:rFonts w:ascii="仿宋" w:eastAsia="仿宋" w:hAnsi="仿宋"/>
                <w:szCs w:val="21"/>
              </w:rPr>
            </w:pPr>
            <w:r w:rsidRPr="001B0244">
              <w:rPr>
                <w:rFonts w:ascii="仿宋" w:eastAsia="仿宋" w:hAnsi="仿宋" w:hint="eastAsia"/>
                <w:szCs w:val="21"/>
              </w:rPr>
              <w:t>1</w:t>
            </w:r>
            <w:r w:rsidR="00043BE0">
              <w:rPr>
                <w:rFonts w:ascii="仿宋" w:eastAsia="仿宋" w:hAnsi="仿宋"/>
                <w:szCs w:val="21"/>
              </w:rPr>
              <w:t>75</w:t>
            </w:r>
          </w:p>
        </w:tc>
        <w:tc>
          <w:tcPr>
            <w:tcW w:w="12463" w:type="dxa"/>
            <w:noWrap/>
            <w:hideMark/>
          </w:tcPr>
          <w:p w14:paraId="707936A3" w14:textId="77777777" w:rsidR="001B0244" w:rsidRPr="001B0244" w:rsidRDefault="001B0244" w:rsidP="003A0E68">
            <w:pPr>
              <w:rPr>
                <w:rFonts w:ascii="仿宋" w:eastAsia="仿宋" w:hAnsi="仿宋"/>
                <w:szCs w:val="21"/>
              </w:rPr>
            </w:pPr>
            <w:r w:rsidRPr="001B0244">
              <w:rPr>
                <w:rFonts w:ascii="仿宋" w:eastAsia="仿宋" w:hAnsi="仿宋" w:hint="eastAsia"/>
                <w:szCs w:val="21"/>
              </w:rPr>
              <w:t>一般轮胎负荷超过20%，其行驶里程将降低35%左右；轮胎负荷超过50%，行驶里程将降低60%左右。</w:t>
            </w:r>
          </w:p>
        </w:tc>
        <w:tc>
          <w:tcPr>
            <w:tcW w:w="770" w:type="dxa"/>
            <w:noWrap/>
            <w:hideMark/>
          </w:tcPr>
          <w:p w14:paraId="7531EC9E"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51EC00B8" w14:textId="77777777" w:rsidTr="00C71D61">
        <w:trPr>
          <w:trHeight w:val="348"/>
        </w:trPr>
        <w:tc>
          <w:tcPr>
            <w:tcW w:w="715" w:type="dxa"/>
            <w:noWrap/>
            <w:hideMark/>
          </w:tcPr>
          <w:p w14:paraId="5D5681E5" w14:textId="0D25C889" w:rsidR="001B0244" w:rsidRPr="001B0244" w:rsidRDefault="001B0244" w:rsidP="003C318A">
            <w:pPr>
              <w:jc w:val="center"/>
              <w:rPr>
                <w:rFonts w:ascii="仿宋" w:eastAsia="仿宋" w:hAnsi="仿宋"/>
                <w:szCs w:val="21"/>
              </w:rPr>
            </w:pPr>
            <w:r w:rsidRPr="001B0244">
              <w:rPr>
                <w:rFonts w:ascii="仿宋" w:eastAsia="仿宋" w:hAnsi="仿宋" w:hint="eastAsia"/>
                <w:szCs w:val="21"/>
              </w:rPr>
              <w:t>1</w:t>
            </w:r>
            <w:r w:rsidR="00043BE0">
              <w:rPr>
                <w:rFonts w:ascii="仿宋" w:eastAsia="仿宋" w:hAnsi="仿宋"/>
                <w:szCs w:val="21"/>
              </w:rPr>
              <w:t>76</w:t>
            </w:r>
          </w:p>
        </w:tc>
        <w:tc>
          <w:tcPr>
            <w:tcW w:w="12463" w:type="dxa"/>
            <w:noWrap/>
            <w:hideMark/>
          </w:tcPr>
          <w:p w14:paraId="5AC22939" w14:textId="77777777" w:rsidR="001B0244" w:rsidRPr="001B0244" w:rsidRDefault="001B0244" w:rsidP="003A0E68">
            <w:pPr>
              <w:rPr>
                <w:rFonts w:ascii="仿宋" w:eastAsia="仿宋" w:hAnsi="仿宋"/>
                <w:szCs w:val="21"/>
              </w:rPr>
            </w:pPr>
            <w:r w:rsidRPr="001B0244">
              <w:rPr>
                <w:rFonts w:ascii="仿宋" w:eastAsia="仿宋" w:hAnsi="仿宋" w:hint="eastAsia"/>
                <w:szCs w:val="21"/>
              </w:rPr>
              <w:t>同一车轴上可以装配不同规格结构、层级和花纹的轮胎。</w:t>
            </w:r>
          </w:p>
        </w:tc>
        <w:tc>
          <w:tcPr>
            <w:tcW w:w="770" w:type="dxa"/>
            <w:noWrap/>
            <w:hideMark/>
          </w:tcPr>
          <w:p w14:paraId="65B45349"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错误</w:t>
            </w:r>
          </w:p>
        </w:tc>
      </w:tr>
      <w:tr w:rsidR="001B0244" w:rsidRPr="001B0244" w14:paraId="385CD574" w14:textId="77777777" w:rsidTr="00C71D61">
        <w:trPr>
          <w:trHeight w:val="348"/>
        </w:trPr>
        <w:tc>
          <w:tcPr>
            <w:tcW w:w="715" w:type="dxa"/>
            <w:noWrap/>
            <w:hideMark/>
          </w:tcPr>
          <w:p w14:paraId="65E46D94" w14:textId="579DF2A1" w:rsidR="001B0244" w:rsidRPr="001B0244" w:rsidRDefault="001B0244" w:rsidP="003C318A">
            <w:pPr>
              <w:jc w:val="center"/>
              <w:rPr>
                <w:rFonts w:ascii="仿宋" w:eastAsia="仿宋" w:hAnsi="仿宋"/>
                <w:szCs w:val="21"/>
              </w:rPr>
            </w:pPr>
            <w:r w:rsidRPr="001B0244">
              <w:rPr>
                <w:rFonts w:ascii="仿宋" w:eastAsia="仿宋" w:hAnsi="仿宋" w:hint="eastAsia"/>
                <w:szCs w:val="21"/>
              </w:rPr>
              <w:t>1</w:t>
            </w:r>
            <w:r w:rsidR="00043BE0">
              <w:rPr>
                <w:rFonts w:ascii="仿宋" w:eastAsia="仿宋" w:hAnsi="仿宋"/>
                <w:szCs w:val="21"/>
              </w:rPr>
              <w:t>77</w:t>
            </w:r>
          </w:p>
        </w:tc>
        <w:tc>
          <w:tcPr>
            <w:tcW w:w="12463" w:type="dxa"/>
            <w:noWrap/>
            <w:hideMark/>
          </w:tcPr>
          <w:p w14:paraId="074CC5B3" w14:textId="77777777" w:rsidR="001B0244" w:rsidRPr="001B0244" w:rsidRDefault="001B0244" w:rsidP="003A0E68">
            <w:pPr>
              <w:rPr>
                <w:rFonts w:ascii="仿宋" w:eastAsia="仿宋" w:hAnsi="仿宋"/>
                <w:szCs w:val="21"/>
              </w:rPr>
            </w:pPr>
            <w:r w:rsidRPr="001B0244">
              <w:rPr>
                <w:rFonts w:ascii="仿宋" w:eastAsia="仿宋" w:hAnsi="仿宋" w:hint="eastAsia"/>
                <w:szCs w:val="21"/>
              </w:rPr>
              <w:t>汽车轮胎磨损至极限，即前轮胎胎面花纹深度前轮低于1.6毫米，后轮低于3.2毫米时必须停止使用。</w:t>
            </w:r>
          </w:p>
        </w:tc>
        <w:tc>
          <w:tcPr>
            <w:tcW w:w="770" w:type="dxa"/>
            <w:noWrap/>
            <w:hideMark/>
          </w:tcPr>
          <w:p w14:paraId="27490BF7"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错误</w:t>
            </w:r>
          </w:p>
        </w:tc>
      </w:tr>
      <w:tr w:rsidR="001B0244" w:rsidRPr="001B0244" w14:paraId="167333D7" w14:textId="77777777" w:rsidTr="00C71D61">
        <w:trPr>
          <w:trHeight w:val="348"/>
        </w:trPr>
        <w:tc>
          <w:tcPr>
            <w:tcW w:w="715" w:type="dxa"/>
            <w:noWrap/>
            <w:hideMark/>
          </w:tcPr>
          <w:p w14:paraId="5C758AFF" w14:textId="6D1710BB" w:rsidR="001B0244" w:rsidRPr="001B0244" w:rsidRDefault="001B0244" w:rsidP="003C318A">
            <w:pPr>
              <w:jc w:val="center"/>
              <w:rPr>
                <w:rFonts w:ascii="仿宋" w:eastAsia="仿宋" w:hAnsi="仿宋"/>
                <w:szCs w:val="21"/>
              </w:rPr>
            </w:pPr>
            <w:r w:rsidRPr="001B0244">
              <w:rPr>
                <w:rFonts w:ascii="仿宋" w:eastAsia="仿宋" w:hAnsi="仿宋" w:hint="eastAsia"/>
                <w:szCs w:val="21"/>
              </w:rPr>
              <w:t>1</w:t>
            </w:r>
            <w:r w:rsidR="00043BE0">
              <w:rPr>
                <w:rFonts w:ascii="仿宋" w:eastAsia="仿宋" w:hAnsi="仿宋"/>
                <w:szCs w:val="21"/>
              </w:rPr>
              <w:t>78</w:t>
            </w:r>
          </w:p>
        </w:tc>
        <w:tc>
          <w:tcPr>
            <w:tcW w:w="12463" w:type="dxa"/>
            <w:noWrap/>
            <w:hideMark/>
          </w:tcPr>
          <w:p w14:paraId="246239E5" w14:textId="77777777" w:rsidR="001B0244" w:rsidRPr="001B0244" w:rsidRDefault="001B0244" w:rsidP="003A0E68">
            <w:pPr>
              <w:rPr>
                <w:rFonts w:ascii="仿宋" w:eastAsia="仿宋" w:hAnsi="仿宋"/>
                <w:szCs w:val="21"/>
              </w:rPr>
            </w:pPr>
            <w:r w:rsidRPr="001B0244">
              <w:rPr>
                <w:rFonts w:ascii="仿宋" w:eastAsia="仿宋" w:hAnsi="仿宋" w:hint="eastAsia"/>
                <w:szCs w:val="21"/>
              </w:rPr>
              <w:t>灭火器压力指示器指针在绿色区域表明灭火器内部工作压力正常，黄色区域表明压力过高，红色区域表明压力过低。</w:t>
            </w:r>
          </w:p>
        </w:tc>
        <w:tc>
          <w:tcPr>
            <w:tcW w:w="770" w:type="dxa"/>
            <w:noWrap/>
            <w:hideMark/>
          </w:tcPr>
          <w:p w14:paraId="6753D730"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0CD56574" w14:textId="77777777" w:rsidTr="00C71D61">
        <w:trPr>
          <w:trHeight w:val="348"/>
        </w:trPr>
        <w:tc>
          <w:tcPr>
            <w:tcW w:w="715" w:type="dxa"/>
            <w:noWrap/>
            <w:hideMark/>
          </w:tcPr>
          <w:p w14:paraId="5C988C0E" w14:textId="2D2D9572" w:rsidR="001B0244" w:rsidRPr="001B0244" w:rsidRDefault="001B0244" w:rsidP="003C318A">
            <w:pPr>
              <w:jc w:val="center"/>
              <w:rPr>
                <w:rFonts w:ascii="仿宋" w:eastAsia="仿宋" w:hAnsi="仿宋"/>
                <w:szCs w:val="21"/>
              </w:rPr>
            </w:pPr>
            <w:r w:rsidRPr="001B0244">
              <w:rPr>
                <w:rFonts w:ascii="仿宋" w:eastAsia="仿宋" w:hAnsi="仿宋" w:hint="eastAsia"/>
                <w:szCs w:val="21"/>
              </w:rPr>
              <w:t>1</w:t>
            </w:r>
            <w:r w:rsidR="00043BE0">
              <w:rPr>
                <w:rFonts w:ascii="仿宋" w:eastAsia="仿宋" w:hAnsi="仿宋"/>
                <w:szCs w:val="21"/>
              </w:rPr>
              <w:t>79</w:t>
            </w:r>
          </w:p>
        </w:tc>
        <w:tc>
          <w:tcPr>
            <w:tcW w:w="12463" w:type="dxa"/>
            <w:noWrap/>
            <w:hideMark/>
          </w:tcPr>
          <w:p w14:paraId="6341E3D4" w14:textId="77777777" w:rsidR="001B0244" w:rsidRPr="001B0244" w:rsidRDefault="001B0244" w:rsidP="003A0E68">
            <w:pPr>
              <w:rPr>
                <w:rFonts w:ascii="仿宋" w:eastAsia="仿宋" w:hAnsi="仿宋"/>
                <w:szCs w:val="21"/>
              </w:rPr>
            </w:pPr>
            <w:r w:rsidRPr="001B0244">
              <w:rPr>
                <w:rFonts w:ascii="仿宋" w:eastAsia="仿宋" w:hAnsi="仿宋" w:hint="eastAsia"/>
                <w:szCs w:val="21"/>
              </w:rPr>
              <w:t>学员的无意注意和有意注意不可以相互转换。</w:t>
            </w:r>
          </w:p>
        </w:tc>
        <w:tc>
          <w:tcPr>
            <w:tcW w:w="770" w:type="dxa"/>
            <w:noWrap/>
            <w:hideMark/>
          </w:tcPr>
          <w:p w14:paraId="71CE27AF"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错误</w:t>
            </w:r>
          </w:p>
        </w:tc>
      </w:tr>
      <w:tr w:rsidR="001B0244" w:rsidRPr="001B0244" w14:paraId="5624F839" w14:textId="77777777" w:rsidTr="00C71D61">
        <w:trPr>
          <w:trHeight w:val="348"/>
        </w:trPr>
        <w:tc>
          <w:tcPr>
            <w:tcW w:w="715" w:type="dxa"/>
            <w:noWrap/>
            <w:hideMark/>
          </w:tcPr>
          <w:p w14:paraId="71A1D6CC" w14:textId="57A3188C" w:rsidR="001B0244" w:rsidRPr="001B0244" w:rsidRDefault="001B0244" w:rsidP="003C318A">
            <w:pPr>
              <w:jc w:val="center"/>
              <w:rPr>
                <w:rFonts w:ascii="仿宋" w:eastAsia="仿宋" w:hAnsi="仿宋"/>
                <w:szCs w:val="21"/>
              </w:rPr>
            </w:pPr>
            <w:r w:rsidRPr="001B0244">
              <w:rPr>
                <w:rFonts w:ascii="仿宋" w:eastAsia="仿宋" w:hAnsi="仿宋" w:hint="eastAsia"/>
                <w:szCs w:val="21"/>
              </w:rPr>
              <w:t>1</w:t>
            </w:r>
            <w:r w:rsidR="00043BE0">
              <w:rPr>
                <w:rFonts w:ascii="仿宋" w:eastAsia="仿宋" w:hAnsi="仿宋"/>
                <w:szCs w:val="21"/>
              </w:rPr>
              <w:t>80</w:t>
            </w:r>
          </w:p>
        </w:tc>
        <w:tc>
          <w:tcPr>
            <w:tcW w:w="12463" w:type="dxa"/>
            <w:noWrap/>
            <w:hideMark/>
          </w:tcPr>
          <w:p w14:paraId="68BA5122" w14:textId="77777777" w:rsidR="001B0244" w:rsidRPr="001B0244" w:rsidRDefault="001B0244" w:rsidP="003A0E68">
            <w:pPr>
              <w:rPr>
                <w:rFonts w:ascii="仿宋" w:eastAsia="仿宋" w:hAnsi="仿宋"/>
                <w:szCs w:val="21"/>
              </w:rPr>
            </w:pPr>
            <w:r w:rsidRPr="001B0244">
              <w:rPr>
                <w:rFonts w:ascii="仿宋" w:eastAsia="仿宋" w:hAnsi="仿宋" w:hint="eastAsia"/>
                <w:szCs w:val="21"/>
              </w:rPr>
              <w:t>影响驾驶学员反应能力的主观因素主要有心境、年龄、疲劳程度及非正常生理心理状态等。</w:t>
            </w:r>
          </w:p>
        </w:tc>
        <w:tc>
          <w:tcPr>
            <w:tcW w:w="770" w:type="dxa"/>
            <w:noWrap/>
            <w:hideMark/>
          </w:tcPr>
          <w:p w14:paraId="4EC77D76"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01B697AC" w14:textId="77777777" w:rsidTr="00C71D61">
        <w:trPr>
          <w:trHeight w:val="348"/>
        </w:trPr>
        <w:tc>
          <w:tcPr>
            <w:tcW w:w="715" w:type="dxa"/>
            <w:noWrap/>
            <w:hideMark/>
          </w:tcPr>
          <w:p w14:paraId="17D7626F" w14:textId="1EDA1C3B" w:rsidR="001B0244" w:rsidRPr="001B0244" w:rsidRDefault="00043BE0" w:rsidP="003C318A">
            <w:pPr>
              <w:jc w:val="center"/>
              <w:rPr>
                <w:rFonts w:ascii="仿宋" w:eastAsia="仿宋" w:hAnsi="仿宋"/>
                <w:szCs w:val="21"/>
              </w:rPr>
            </w:pPr>
            <w:r>
              <w:rPr>
                <w:rFonts w:ascii="仿宋" w:eastAsia="仿宋" w:hAnsi="仿宋"/>
                <w:szCs w:val="21"/>
              </w:rPr>
              <w:t>181</w:t>
            </w:r>
          </w:p>
        </w:tc>
        <w:tc>
          <w:tcPr>
            <w:tcW w:w="12463" w:type="dxa"/>
            <w:noWrap/>
            <w:hideMark/>
          </w:tcPr>
          <w:p w14:paraId="3CE8005C" w14:textId="77777777" w:rsidR="001B0244" w:rsidRPr="001B0244" w:rsidRDefault="001B0244" w:rsidP="003A0E68">
            <w:pPr>
              <w:rPr>
                <w:rFonts w:ascii="仿宋" w:eastAsia="仿宋" w:hAnsi="仿宋"/>
                <w:szCs w:val="21"/>
              </w:rPr>
            </w:pPr>
            <w:r w:rsidRPr="001B0244">
              <w:rPr>
                <w:rFonts w:ascii="仿宋" w:eastAsia="仿宋" w:hAnsi="仿宋" w:hint="eastAsia"/>
                <w:szCs w:val="21"/>
              </w:rPr>
              <w:t>结业考核是检验教学质量的重要途径，发放学员结业证书的必经程序和依据。</w:t>
            </w:r>
          </w:p>
        </w:tc>
        <w:tc>
          <w:tcPr>
            <w:tcW w:w="770" w:type="dxa"/>
            <w:noWrap/>
            <w:hideMark/>
          </w:tcPr>
          <w:p w14:paraId="2B62A091"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r w:rsidR="001B0244" w:rsidRPr="001B0244" w14:paraId="472D5DD9" w14:textId="77777777" w:rsidTr="00C71D61">
        <w:trPr>
          <w:trHeight w:val="348"/>
        </w:trPr>
        <w:tc>
          <w:tcPr>
            <w:tcW w:w="715" w:type="dxa"/>
            <w:noWrap/>
            <w:hideMark/>
          </w:tcPr>
          <w:p w14:paraId="54E54F6A" w14:textId="4C6A2C47" w:rsidR="001B0244" w:rsidRPr="001B0244" w:rsidRDefault="00043BE0" w:rsidP="003C318A">
            <w:pPr>
              <w:jc w:val="center"/>
              <w:rPr>
                <w:rFonts w:ascii="仿宋" w:eastAsia="仿宋" w:hAnsi="仿宋"/>
                <w:szCs w:val="21"/>
              </w:rPr>
            </w:pPr>
            <w:r>
              <w:rPr>
                <w:rFonts w:ascii="仿宋" w:eastAsia="仿宋" w:hAnsi="仿宋"/>
                <w:szCs w:val="21"/>
              </w:rPr>
              <w:t>182</w:t>
            </w:r>
          </w:p>
        </w:tc>
        <w:tc>
          <w:tcPr>
            <w:tcW w:w="12463" w:type="dxa"/>
            <w:noWrap/>
            <w:hideMark/>
          </w:tcPr>
          <w:p w14:paraId="7C247C9C" w14:textId="77777777" w:rsidR="001B0244" w:rsidRPr="001B0244" w:rsidRDefault="001B0244" w:rsidP="003A0E68">
            <w:pPr>
              <w:rPr>
                <w:rFonts w:ascii="仿宋" w:eastAsia="仿宋" w:hAnsi="仿宋"/>
                <w:szCs w:val="21"/>
              </w:rPr>
            </w:pPr>
            <w:r w:rsidRPr="001B0244">
              <w:rPr>
                <w:rFonts w:ascii="仿宋" w:eastAsia="仿宋" w:hAnsi="仿宋" w:hint="eastAsia"/>
                <w:szCs w:val="21"/>
              </w:rPr>
              <w:t>对掌握一定驾驶技能的学员进行驾驶操作训练时，教练员可不随车指导。</w:t>
            </w:r>
          </w:p>
        </w:tc>
        <w:tc>
          <w:tcPr>
            <w:tcW w:w="770" w:type="dxa"/>
            <w:noWrap/>
            <w:hideMark/>
          </w:tcPr>
          <w:p w14:paraId="1ECD5B1E"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错误</w:t>
            </w:r>
          </w:p>
        </w:tc>
      </w:tr>
      <w:tr w:rsidR="001B0244" w:rsidRPr="001B0244" w14:paraId="2453FE4B" w14:textId="77777777" w:rsidTr="00C71D61">
        <w:trPr>
          <w:trHeight w:val="348"/>
        </w:trPr>
        <w:tc>
          <w:tcPr>
            <w:tcW w:w="715" w:type="dxa"/>
            <w:noWrap/>
            <w:hideMark/>
          </w:tcPr>
          <w:p w14:paraId="32762067" w14:textId="239E5E56" w:rsidR="001B0244" w:rsidRPr="001B0244" w:rsidRDefault="00043BE0" w:rsidP="003C318A">
            <w:pPr>
              <w:jc w:val="center"/>
              <w:rPr>
                <w:rFonts w:ascii="仿宋" w:eastAsia="仿宋" w:hAnsi="仿宋"/>
                <w:szCs w:val="21"/>
              </w:rPr>
            </w:pPr>
            <w:r>
              <w:rPr>
                <w:rFonts w:ascii="仿宋" w:eastAsia="仿宋" w:hAnsi="仿宋"/>
                <w:szCs w:val="21"/>
              </w:rPr>
              <w:t>183</w:t>
            </w:r>
          </w:p>
        </w:tc>
        <w:tc>
          <w:tcPr>
            <w:tcW w:w="12463" w:type="dxa"/>
            <w:noWrap/>
            <w:hideMark/>
          </w:tcPr>
          <w:p w14:paraId="78C5EFB3" w14:textId="77777777" w:rsidR="001B0244" w:rsidRPr="001B0244" w:rsidRDefault="001B0244" w:rsidP="003A0E68">
            <w:pPr>
              <w:rPr>
                <w:rFonts w:ascii="仿宋" w:eastAsia="仿宋" w:hAnsi="仿宋"/>
                <w:szCs w:val="21"/>
              </w:rPr>
            </w:pPr>
            <w:r w:rsidRPr="001B0244">
              <w:rPr>
                <w:rFonts w:ascii="仿宋" w:eastAsia="仿宋" w:hAnsi="仿宋" w:hint="eastAsia"/>
                <w:szCs w:val="21"/>
              </w:rPr>
              <w:t>教练员要将安全文明意识教育始终贯穿于驾驶培训教学的全过程。</w:t>
            </w:r>
          </w:p>
        </w:tc>
        <w:tc>
          <w:tcPr>
            <w:tcW w:w="770" w:type="dxa"/>
            <w:noWrap/>
            <w:hideMark/>
          </w:tcPr>
          <w:p w14:paraId="5C898F86" w14:textId="77777777" w:rsidR="001B0244" w:rsidRPr="001B0244" w:rsidRDefault="001B0244" w:rsidP="003C318A">
            <w:pPr>
              <w:jc w:val="center"/>
              <w:rPr>
                <w:rFonts w:ascii="仿宋" w:eastAsia="仿宋" w:hAnsi="仿宋"/>
                <w:szCs w:val="21"/>
              </w:rPr>
            </w:pPr>
            <w:r w:rsidRPr="001B0244">
              <w:rPr>
                <w:rFonts w:ascii="仿宋" w:eastAsia="仿宋" w:hAnsi="仿宋" w:hint="eastAsia"/>
                <w:szCs w:val="21"/>
              </w:rPr>
              <w:t>正确</w:t>
            </w:r>
          </w:p>
        </w:tc>
      </w:tr>
    </w:tbl>
    <w:p w14:paraId="12D414D7" w14:textId="6D304349" w:rsidR="001B0244" w:rsidRDefault="001B0244" w:rsidP="002966ED">
      <w:pPr>
        <w:ind w:firstLine="480"/>
        <w:rPr>
          <w:rFonts w:ascii="仿宋" w:eastAsia="仿宋" w:hAnsi="仿宋"/>
          <w:sz w:val="24"/>
          <w:szCs w:val="24"/>
        </w:rPr>
      </w:pPr>
    </w:p>
    <w:p w14:paraId="6F9236C9" w14:textId="77777777" w:rsidR="001B0244" w:rsidRDefault="001B0244" w:rsidP="002966ED">
      <w:pPr>
        <w:ind w:firstLine="480"/>
        <w:rPr>
          <w:rFonts w:ascii="仿宋" w:eastAsia="仿宋" w:hAnsi="仿宋"/>
          <w:sz w:val="24"/>
          <w:szCs w:val="24"/>
        </w:rPr>
      </w:pPr>
    </w:p>
    <w:p w14:paraId="3E6A9339" w14:textId="7AF21634" w:rsidR="00BD3777" w:rsidRDefault="00AE0841" w:rsidP="002966ED">
      <w:pPr>
        <w:ind w:firstLine="480"/>
        <w:rPr>
          <w:rFonts w:ascii="仿宋" w:eastAsia="仿宋" w:hAnsi="仿宋"/>
          <w:sz w:val="24"/>
          <w:szCs w:val="24"/>
        </w:rPr>
      </w:pPr>
      <w:r w:rsidRPr="00AE0841">
        <w:rPr>
          <w:rFonts w:ascii="仿宋" w:eastAsia="仿宋" w:hAnsi="仿宋" w:hint="eastAsia"/>
          <w:sz w:val="24"/>
          <w:szCs w:val="24"/>
        </w:rPr>
        <w:t>单项选择题（</w:t>
      </w:r>
      <w:r w:rsidRPr="00AE0841">
        <w:rPr>
          <w:rFonts w:ascii="仿宋" w:eastAsia="仿宋" w:hAnsi="仿宋"/>
          <w:sz w:val="24"/>
          <w:szCs w:val="24"/>
        </w:rPr>
        <w:t>2</w:t>
      </w:r>
      <w:r w:rsidR="000D3C38">
        <w:rPr>
          <w:rFonts w:ascii="仿宋" w:eastAsia="仿宋" w:hAnsi="仿宋"/>
          <w:sz w:val="24"/>
          <w:szCs w:val="24"/>
        </w:rPr>
        <w:t>6</w:t>
      </w:r>
      <w:r w:rsidR="000F631D">
        <w:rPr>
          <w:rFonts w:ascii="仿宋" w:eastAsia="仿宋" w:hAnsi="仿宋"/>
          <w:sz w:val="24"/>
          <w:szCs w:val="24"/>
        </w:rPr>
        <w:t>6</w:t>
      </w:r>
      <w:r w:rsidRPr="00AE0841">
        <w:rPr>
          <w:rFonts w:ascii="仿宋" w:eastAsia="仿宋" w:hAnsi="仿宋"/>
          <w:sz w:val="24"/>
          <w:szCs w:val="24"/>
        </w:rPr>
        <w:t>道）</w:t>
      </w:r>
    </w:p>
    <w:p w14:paraId="54014791" w14:textId="31AF1E89" w:rsidR="009B2ED8" w:rsidRDefault="009B2ED8" w:rsidP="009B2ED8">
      <w:pPr>
        <w:ind w:firstLine="480"/>
        <w:rPr>
          <w:rFonts w:ascii="仿宋" w:eastAsia="仿宋" w:hAnsi="仿宋"/>
          <w:sz w:val="24"/>
          <w:szCs w:val="24"/>
        </w:rPr>
      </w:pPr>
    </w:p>
    <w:tbl>
      <w:tblPr>
        <w:tblStyle w:val="a3"/>
        <w:tblW w:w="14170" w:type="dxa"/>
        <w:jc w:val="center"/>
        <w:tblLayout w:type="fixed"/>
        <w:tblLook w:val="04A0" w:firstRow="1" w:lastRow="0" w:firstColumn="1" w:lastColumn="0" w:noHBand="0" w:noVBand="1"/>
      </w:tblPr>
      <w:tblGrid>
        <w:gridCol w:w="845"/>
        <w:gridCol w:w="5647"/>
        <w:gridCol w:w="1492"/>
        <w:gridCol w:w="1766"/>
        <w:gridCol w:w="1948"/>
        <w:gridCol w:w="1675"/>
        <w:gridCol w:w="797"/>
      </w:tblGrid>
      <w:tr w:rsidR="009B2ED8" w:rsidRPr="00AE0841" w14:paraId="2C4DDF6D" w14:textId="77777777" w:rsidTr="009B2ED8">
        <w:trPr>
          <w:trHeight w:val="288"/>
          <w:tblHeader/>
          <w:jc w:val="center"/>
        </w:trPr>
        <w:tc>
          <w:tcPr>
            <w:tcW w:w="845" w:type="dxa"/>
            <w:noWrap/>
            <w:vAlign w:val="center"/>
            <w:hideMark/>
          </w:tcPr>
          <w:p w14:paraId="50236A9B"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序号</w:t>
            </w:r>
          </w:p>
        </w:tc>
        <w:tc>
          <w:tcPr>
            <w:tcW w:w="5647" w:type="dxa"/>
            <w:noWrap/>
            <w:vAlign w:val="center"/>
            <w:hideMark/>
          </w:tcPr>
          <w:p w14:paraId="79BD897B" w14:textId="77777777" w:rsidR="009B2ED8" w:rsidRPr="00AE0841" w:rsidRDefault="009B2ED8" w:rsidP="00EE70DC">
            <w:pPr>
              <w:ind w:firstLine="480"/>
              <w:jc w:val="center"/>
              <w:rPr>
                <w:rFonts w:ascii="仿宋" w:eastAsia="仿宋" w:hAnsi="仿宋"/>
                <w:szCs w:val="21"/>
              </w:rPr>
            </w:pPr>
            <w:r w:rsidRPr="00AE0841">
              <w:rPr>
                <w:rFonts w:ascii="仿宋" w:eastAsia="仿宋" w:hAnsi="仿宋" w:hint="eastAsia"/>
                <w:szCs w:val="21"/>
              </w:rPr>
              <w:t>题干</w:t>
            </w:r>
          </w:p>
        </w:tc>
        <w:tc>
          <w:tcPr>
            <w:tcW w:w="1492" w:type="dxa"/>
            <w:noWrap/>
            <w:vAlign w:val="center"/>
            <w:hideMark/>
          </w:tcPr>
          <w:p w14:paraId="77503754"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备选答案A</w:t>
            </w:r>
          </w:p>
        </w:tc>
        <w:tc>
          <w:tcPr>
            <w:tcW w:w="1766" w:type="dxa"/>
            <w:noWrap/>
            <w:vAlign w:val="center"/>
            <w:hideMark/>
          </w:tcPr>
          <w:p w14:paraId="5B679743"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备选答案B</w:t>
            </w:r>
          </w:p>
        </w:tc>
        <w:tc>
          <w:tcPr>
            <w:tcW w:w="1948" w:type="dxa"/>
            <w:noWrap/>
            <w:vAlign w:val="center"/>
            <w:hideMark/>
          </w:tcPr>
          <w:p w14:paraId="3022C806"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备选答案C</w:t>
            </w:r>
          </w:p>
        </w:tc>
        <w:tc>
          <w:tcPr>
            <w:tcW w:w="1675" w:type="dxa"/>
            <w:noWrap/>
            <w:vAlign w:val="center"/>
            <w:hideMark/>
          </w:tcPr>
          <w:p w14:paraId="41604A1F"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备选答案D</w:t>
            </w:r>
          </w:p>
        </w:tc>
        <w:tc>
          <w:tcPr>
            <w:tcW w:w="797" w:type="dxa"/>
            <w:noWrap/>
            <w:vAlign w:val="center"/>
            <w:hideMark/>
          </w:tcPr>
          <w:p w14:paraId="26086D17"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答案</w:t>
            </w:r>
          </w:p>
        </w:tc>
      </w:tr>
      <w:tr w:rsidR="009B2ED8" w:rsidRPr="00AE0841" w14:paraId="737BD1CE" w14:textId="77777777" w:rsidTr="009B2ED8">
        <w:trPr>
          <w:trHeight w:val="288"/>
          <w:jc w:val="center"/>
        </w:trPr>
        <w:tc>
          <w:tcPr>
            <w:tcW w:w="845" w:type="dxa"/>
            <w:noWrap/>
            <w:vAlign w:val="center"/>
            <w:hideMark/>
          </w:tcPr>
          <w:p w14:paraId="42812ACB"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1</w:t>
            </w:r>
          </w:p>
        </w:tc>
        <w:tc>
          <w:tcPr>
            <w:tcW w:w="5647" w:type="dxa"/>
            <w:noWrap/>
            <w:vAlign w:val="center"/>
            <w:hideMark/>
          </w:tcPr>
          <w:p w14:paraId="7053918C"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职业道德是人们在一定的职业活动范围内所遵循的（  ）的</w:t>
            </w:r>
            <w:r w:rsidRPr="00AE0841">
              <w:rPr>
                <w:rFonts w:ascii="仿宋" w:eastAsia="仿宋" w:hAnsi="仿宋" w:hint="eastAsia"/>
                <w:szCs w:val="21"/>
              </w:rPr>
              <w:lastRenderedPageBreak/>
              <w:t>总和。</w:t>
            </w:r>
          </w:p>
        </w:tc>
        <w:tc>
          <w:tcPr>
            <w:tcW w:w="1492" w:type="dxa"/>
            <w:noWrap/>
            <w:vAlign w:val="center"/>
            <w:hideMark/>
          </w:tcPr>
          <w:p w14:paraId="5103A5F7" w14:textId="77777777" w:rsidR="009B2ED8" w:rsidRPr="00AE0841" w:rsidRDefault="009B2ED8" w:rsidP="00EE70DC">
            <w:pPr>
              <w:rPr>
                <w:rFonts w:ascii="仿宋" w:eastAsia="仿宋" w:hAnsi="仿宋"/>
                <w:szCs w:val="21"/>
              </w:rPr>
            </w:pPr>
            <w:r w:rsidRPr="00AE0841">
              <w:rPr>
                <w:rFonts w:ascii="仿宋" w:eastAsia="仿宋" w:hAnsi="仿宋" w:hint="eastAsia"/>
                <w:szCs w:val="21"/>
              </w:rPr>
              <w:lastRenderedPageBreak/>
              <w:t>A.行为意识</w:t>
            </w:r>
          </w:p>
        </w:tc>
        <w:tc>
          <w:tcPr>
            <w:tcW w:w="1766" w:type="dxa"/>
            <w:noWrap/>
            <w:vAlign w:val="center"/>
            <w:hideMark/>
          </w:tcPr>
          <w:p w14:paraId="1402C32F"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B.行为规范</w:t>
            </w:r>
          </w:p>
        </w:tc>
        <w:tc>
          <w:tcPr>
            <w:tcW w:w="1948" w:type="dxa"/>
            <w:noWrap/>
            <w:vAlign w:val="center"/>
            <w:hideMark/>
          </w:tcPr>
          <w:p w14:paraId="49069C5E"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C.行为特征</w:t>
            </w:r>
          </w:p>
        </w:tc>
        <w:tc>
          <w:tcPr>
            <w:tcW w:w="1675" w:type="dxa"/>
            <w:noWrap/>
            <w:vAlign w:val="center"/>
            <w:hideMark/>
          </w:tcPr>
          <w:p w14:paraId="1DA9A821"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D.行为依据</w:t>
            </w:r>
          </w:p>
        </w:tc>
        <w:tc>
          <w:tcPr>
            <w:tcW w:w="797" w:type="dxa"/>
            <w:noWrap/>
            <w:vAlign w:val="center"/>
            <w:hideMark/>
          </w:tcPr>
          <w:p w14:paraId="10A3B5A2"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B</w:t>
            </w:r>
          </w:p>
        </w:tc>
      </w:tr>
      <w:tr w:rsidR="009B2ED8" w:rsidRPr="00AE0841" w14:paraId="1678AA77" w14:textId="77777777" w:rsidTr="009B2ED8">
        <w:trPr>
          <w:trHeight w:val="288"/>
          <w:jc w:val="center"/>
        </w:trPr>
        <w:tc>
          <w:tcPr>
            <w:tcW w:w="845" w:type="dxa"/>
            <w:noWrap/>
            <w:vAlign w:val="center"/>
            <w:hideMark/>
          </w:tcPr>
          <w:p w14:paraId="702CB063"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lastRenderedPageBreak/>
              <w:t>2</w:t>
            </w:r>
          </w:p>
        </w:tc>
        <w:tc>
          <w:tcPr>
            <w:tcW w:w="5647" w:type="dxa"/>
            <w:noWrap/>
            <w:vAlign w:val="center"/>
            <w:hideMark/>
          </w:tcPr>
          <w:p w14:paraId="7D77BD2C"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社会分工是职业分类的（  ）。</w:t>
            </w:r>
          </w:p>
        </w:tc>
        <w:tc>
          <w:tcPr>
            <w:tcW w:w="1492" w:type="dxa"/>
            <w:noWrap/>
            <w:vAlign w:val="center"/>
            <w:hideMark/>
          </w:tcPr>
          <w:p w14:paraId="75A140E2"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A.依据                            </w:t>
            </w:r>
          </w:p>
        </w:tc>
        <w:tc>
          <w:tcPr>
            <w:tcW w:w="1766" w:type="dxa"/>
            <w:noWrap/>
            <w:vAlign w:val="center"/>
            <w:hideMark/>
          </w:tcPr>
          <w:p w14:paraId="464320B4"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B.标志</w:t>
            </w:r>
          </w:p>
        </w:tc>
        <w:tc>
          <w:tcPr>
            <w:tcW w:w="1948" w:type="dxa"/>
            <w:noWrap/>
            <w:vAlign w:val="center"/>
            <w:hideMark/>
          </w:tcPr>
          <w:p w14:paraId="184A63F2"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C.区别  </w:t>
            </w:r>
          </w:p>
        </w:tc>
        <w:tc>
          <w:tcPr>
            <w:tcW w:w="1675" w:type="dxa"/>
            <w:noWrap/>
            <w:vAlign w:val="center"/>
            <w:hideMark/>
          </w:tcPr>
          <w:p w14:paraId="78E90A7C"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D.标准</w:t>
            </w:r>
          </w:p>
        </w:tc>
        <w:tc>
          <w:tcPr>
            <w:tcW w:w="797" w:type="dxa"/>
            <w:noWrap/>
            <w:vAlign w:val="center"/>
            <w:hideMark/>
          </w:tcPr>
          <w:p w14:paraId="1F443381"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A</w:t>
            </w:r>
          </w:p>
        </w:tc>
      </w:tr>
      <w:tr w:rsidR="009B2ED8" w:rsidRPr="00AE0841" w14:paraId="1A6A44F5" w14:textId="77777777" w:rsidTr="009B2ED8">
        <w:trPr>
          <w:trHeight w:val="288"/>
          <w:jc w:val="center"/>
        </w:trPr>
        <w:tc>
          <w:tcPr>
            <w:tcW w:w="845" w:type="dxa"/>
            <w:noWrap/>
            <w:vAlign w:val="center"/>
            <w:hideMark/>
          </w:tcPr>
          <w:p w14:paraId="2E305F76"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3</w:t>
            </w:r>
          </w:p>
        </w:tc>
        <w:tc>
          <w:tcPr>
            <w:tcW w:w="5647" w:type="dxa"/>
            <w:noWrap/>
            <w:vAlign w:val="center"/>
            <w:hideMark/>
          </w:tcPr>
          <w:p w14:paraId="10CB0F9B"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道德的约束力不像法律那样需要一种特殊的外在强制力量来维持，而是主要来自于人们的道德（  ）。</w:t>
            </w:r>
          </w:p>
        </w:tc>
        <w:tc>
          <w:tcPr>
            <w:tcW w:w="1492" w:type="dxa"/>
            <w:noWrap/>
            <w:vAlign w:val="center"/>
            <w:hideMark/>
          </w:tcPr>
          <w:p w14:paraId="592269B3"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A.规范性</w:t>
            </w:r>
          </w:p>
        </w:tc>
        <w:tc>
          <w:tcPr>
            <w:tcW w:w="1766" w:type="dxa"/>
            <w:noWrap/>
            <w:vAlign w:val="center"/>
            <w:hideMark/>
          </w:tcPr>
          <w:p w14:paraId="183DE14E"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B.判断性</w:t>
            </w:r>
          </w:p>
        </w:tc>
        <w:tc>
          <w:tcPr>
            <w:tcW w:w="1948" w:type="dxa"/>
            <w:noWrap/>
            <w:vAlign w:val="center"/>
            <w:hideMark/>
          </w:tcPr>
          <w:p w14:paraId="18F928AF"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C.自觉性</w:t>
            </w:r>
          </w:p>
        </w:tc>
        <w:tc>
          <w:tcPr>
            <w:tcW w:w="1675" w:type="dxa"/>
            <w:noWrap/>
            <w:vAlign w:val="center"/>
            <w:hideMark/>
          </w:tcPr>
          <w:p w14:paraId="299A6FA8"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D.必要性</w:t>
            </w:r>
          </w:p>
        </w:tc>
        <w:tc>
          <w:tcPr>
            <w:tcW w:w="797" w:type="dxa"/>
            <w:noWrap/>
            <w:vAlign w:val="center"/>
            <w:hideMark/>
          </w:tcPr>
          <w:p w14:paraId="24BA4EB5"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C</w:t>
            </w:r>
          </w:p>
        </w:tc>
      </w:tr>
      <w:tr w:rsidR="009B2ED8" w:rsidRPr="00AE0841" w14:paraId="16C5DEA3" w14:textId="77777777" w:rsidTr="009B2ED8">
        <w:trPr>
          <w:trHeight w:val="288"/>
          <w:jc w:val="center"/>
        </w:trPr>
        <w:tc>
          <w:tcPr>
            <w:tcW w:w="845" w:type="dxa"/>
            <w:noWrap/>
            <w:vAlign w:val="center"/>
            <w:hideMark/>
          </w:tcPr>
          <w:p w14:paraId="79E41E40"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4</w:t>
            </w:r>
          </w:p>
        </w:tc>
        <w:tc>
          <w:tcPr>
            <w:tcW w:w="5647" w:type="dxa"/>
            <w:noWrap/>
            <w:vAlign w:val="center"/>
            <w:hideMark/>
          </w:tcPr>
          <w:p w14:paraId="3F6986BE"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职业道德既是本行业人员在职业活动中的（  ），又是行业对社会所负的道德责任和义务。</w:t>
            </w:r>
          </w:p>
        </w:tc>
        <w:tc>
          <w:tcPr>
            <w:tcW w:w="1492" w:type="dxa"/>
            <w:noWrap/>
            <w:vAlign w:val="center"/>
            <w:hideMark/>
          </w:tcPr>
          <w:p w14:paraId="4E630CDA"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A.行为准则</w:t>
            </w:r>
          </w:p>
        </w:tc>
        <w:tc>
          <w:tcPr>
            <w:tcW w:w="1766" w:type="dxa"/>
            <w:noWrap/>
            <w:vAlign w:val="center"/>
            <w:hideMark/>
          </w:tcPr>
          <w:p w14:paraId="48F0DB44"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B.行为特征</w:t>
            </w:r>
          </w:p>
        </w:tc>
        <w:tc>
          <w:tcPr>
            <w:tcW w:w="1948" w:type="dxa"/>
            <w:noWrap/>
            <w:vAlign w:val="center"/>
            <w:hideMark/>
          </w:tcPr>
          <w:p w14:paraId="5B1891E6"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C.行为依据</w:t>
            </w:r>
          </w:p>
        </w:tc>
        <w:tc>
          <w:tcPr>
            <w:tcW w:w="1675" w:type="dxa"/>
            <w:noWrap/>
            <w:vAlign w:val="center"/>
            <w:hideMark/>
          </w:tcPr>
          <w:p w14:paraId="58A2085C"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D.行为规范</w:t>
            </w:r>
          </w:p>
        </w:tc>
        <w:tc>
          <w:tcPr>
            <w:tcW w:w="797" w:type="dxa"/>
            <w:noWrap/>
            <w:vAlign w:val="center"/>
            <w:hideMark/>
          </w:tcPr>
          <w:p w14:paraId="5B278929"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D</w:t>
            </w:r>
          </w:p>
        </w:tc>
      </w:tr>
      <w:tr w:rsidR="009B2ED8" w:rsidRPr="00AE0841" w14:paraId="1833BF15" w14:textId="77777777" w:rsidTr="009B2ED8">
        <w:trPr>
          <w:trHeight w:val="288"/>
          <w:jc w:val="center"/>
        </w:trPr>
        <w:tc>
          <w:tcPr>
            <w:tcW w:w="845" w:type="dxa"/>
            <w:noWrap/>
            <w:vAlign w:val="center"/>
            <w:hideMark/>
          </w:tcPr>
          <w:p w14:paraId="3FFAC68B"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5</w:t>
            </w:r>
          </w:p>
        </w:tc>
        <w:tc>
          <w:tcPr>
            <w:tcW w:w="5647" w:type="dxa"/>
            <w:noWrap/>
            <w:vAlign w:val="center"/>
            <w:hideMark/>
          </w:tcPr>
          <w:p w14:paraId="129F863C"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职业守则是（  ）的核心内容在具体职业中的体现。</w:t>
            </w:r>
          </w:p>
        </w:tc>
        <w:tc>
          <w:tcPr>
            <w:tcW w:w="1492" w:type="dxa"/>
            <w:noWrap/>
            <w:vAlign w:val="center"/>
            <w:hideMark/>
          </w:tcPr>
          <w:p w14:paraId="0CED6712"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A.职业素质                  </w:t>
            </w:r>
          </w:p>
        </w:tc>
        <w:tc>
          <w:tcPr>
            <w:tcW w:w="1766" w:type="dxa"/>
            <w:noWrap/>
            <w:vAlign w:val="center"/>
            <w:hideMark/>
          </w:tcPr>
          <w:p w14:paraId="0A97C4A8"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B.职业义务</w:t>
            </w:r>
          </w:p>
        </w:tc>
        <w:tc>
          <w:tcPr>
            <w:tcW w:w="1948" w:type="dxa"/>
            <w:noWrap/>
            <w:vAlign w:val="center"/>
            <w:hideMark/>
          </w:tcPr>
          <w:p w14:paraId="7B600D76"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C.职业道德</w:t>
            </w:r>
          </w:p>
        </w:tc>
        <w:tc>
          <w:tcPr>
            <w:tcW w:w="1675" w:type="dxa"/>
            <w:noWrap/>
            <w:vAlign w:val="center"/>
            <w:hideMark/>
          </w:tcPr>
          <w:p w14:paraId="2EF15D0E"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D.职业素养</w:t>
            </w:r>
          </w:p>
        </w:tc>
        <w:tc>
          <w:tcPr>
            <w:tcW w:w="797" w:type="dxa"/>
            <w:noWrap/>
            <w:vAlign w:val="center"/>
            <w:hideMark/>
          </w:tcPr>
          <w:p w14:paraId="7C8BBF38"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C</w:t>
            </w:r>
          </w:p>
        </w:tc>
      </w:tr>
      <w:tr w:rsidR="009B2ED8" w:rsidRPr="00AE0841" w14:paraId="3A05654A" w14:textId="77777777" w:rsidTr="009B2ED8">
        <w:trPr>
          <w:trHeight w:val="288"/>
          <w:jc w:val="center"/>
        </w:trPr>
        <w:tc>
          <w:tcPr>
            <w:tcW w:w="845" w:type="dxa"/>
            <w:noWrap/>
            <w:vAlign w:val="center"/>
            <w:hideMark/>
          </w:tcPr>
          <w:p w14:paraId="1436464C"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6</w:t>
            </w:r>
          </w:p>
        </w:tc>
        <w:tc>
          <w:tcPr>
            <w:tcW w:w="5647" w:type="dxa"/>
            <w:noWrap/>
            <w:vAlign w:val="center"/>
            <w:hideMark/>
          </w:tcPr>
          <w:p w14:paraId="013397E5"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培养学员遵章守法、安全意识是教学的（  ）。</w:t>
            </w:r>
          </w:p>
        </w:tc>
        <w:tc>
          <w:tcPr>
            <w:tcW w:w="1492" w:type="dxa"/>
            <w:noWrap/>
            <w:vAlign w:val="center"/>
            <w:hideMark/>
          </w:tcPr>
          <w:p w14:paraId="3356EE34"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A.前提                              </w:t>
            </w:r>
          </w:p>
        </w:tc>
        <w:tc>
          <w:tcPr>
            <w:tcW w:w="1766" w:type="dxa"/>
            <w:noWrap/>
            <w:vAlign w:val="center"/>
            <w:hideMark/>
          </w:tcPr>
          <w:p w14:paraId="28FD1BB5"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B.特点</w:t>
            </w:r>
          </w:p>
        </w:tc>
        <w:tc>
          <w:tcPr>
            <w:tcW w:w="1948" w:type="dxa"/>
            <w:noWrap/>
            <w:vAlign w:val="center"/>
            <w:hideMark/>
          </w:tcPr>
          <w:p w14:paraId="111CB36E"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C.实施</w:t>
            </w:r>
          </w:p>
        </w:tc>
        <w:tc>
          <w:tcPr>
            <w:tcW w:w="1675" w:type="dxa"/>
            <w:noWrap/>
            <w:vAlign w:val="center"/>
            <w:hideMark/>
          </w:tcPr>
          <w:p w14:paraId="151C356E"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D.核心</w:t>
            </w:r>
          </w:p>
        </w:tc>
        <w:tc>
          <w:tcPr>
            <w:tcW w:w="797" w:type="dxa"/>
            <w:noWrap/>
            <w:vAlign w:val="center"/>
            <w:hideMark/>
          </w:tcPr>
          <w:p w14:paraId="763A6A1A"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D</w:t>
            </w:r>
          </w:p>
        </w:tc>
      </w:tr>
      <w:tr w:rsidR="009B2ED8" w:rsidRPr="00AE0841" w14:paraId="78939DF2" w14:textId="77777777" w:rsidTr="009B2ED8">
        <w:trPr>
          <w:trHeight w:val="288"/>
          <w:jc w:val="center"/>
        </w:trPr>
        <w:tc>
          <w:tcPr>
            <w:tcW w:w="845" w:type="dxa"/>
            <w:noWrap/>
            <w:vAlign w:val="center"/>
            <w:hideMark/>
          </w:tcPr>
          <w:p w14:paraId="7C0B9116"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7</w:t>
            </w:r>
          </w:p>
        </w:tc>
        <w:tc>
          <w:tcPr>
            <w:tcW w:w="5647" w:type="dxa"/>
            <w:noWrap/>
            <w:vAlign w:val="center"/>
            <w:hideMark/>
          </w:tcPr>
          <w:p w14:paraId="62C9E496"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教练员的职业素养是在驾驶培训教学活动中需要遵守的（  ）。</w:t>
            </w:r>
          </w:p>
        </w:tc>
        <w:tc>
          <w:tcPr>
            <w:tcW w:w="1492" w:type="dxa"/>
            <w:noWrap/>
            <w:vAlign w:val="center"/>
            <w:hideMark/>
          </w:tcPr>
          <w:p w14:paraId="76534866"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A.行为准则                  </w:t>
            </w:r>
          </w:p>
        </w:tc>
        <w:tc>
          <w:tcPr>
            <w:tcW w:w="1766" w:type="dxa"/>
            <w:noWrap/>
            <w:vAlign w:val="center"/>
            <w:hideMark/>
          </w:tcPr>
          <w:p w14:paraId="740D5F32"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B.行为规范</w:t>
            </w:r>
          </w:p>
        </w:tc>
        <w:tc>
          <w:tcPr>
            <w:tcW w:w="1948" w:type="dxa"/>
            <w:noWrap/>
            <w:vAlign w:val="center"/>
            <w:hideMark/>
          </w:tcPr>
          <w:p w14:paraId="400A01F7"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C.行为标准</w:t>
            </w:r>
          </w:p>
        </w:tc>
        <w:tc>
          <w:tcPr>
            <w:tcW w:w="1675" w:type="dxa"/>
            <w:noWrap/>
            <w:vAlign w:val="center"/>
            <w:hideMark/>
          </w:tcPr>
          <w:p w14:paraId="5AFA43DC"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D.行为范围</w:t>
            </w:r>
          </w:p>
        </w:tc>
        <w:tc>
          <w:tcPr>
            <w:tcW w:w="797" w:type="dxa"/>
            <w:noWrap/>
            <w:vAlign w:val="center"/>
            <w:hideMark/>
          </w:tcPr>
          <w:p w14:paraId="4E0A34AD"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B</w:t>
            </w:r>
          </w:p>
        </w:tc>
      </w:tr>
      <w:tr w:rsidR="009B2ED8" w:rsidRPr="00AE0841" w14:paraId="546D037B" w14:textId="77777777" w:rsidTr="009B2ED8">
        <w:trPr>
          <w:trHeight w:val="288"/>
          <w:jc w:val="center"/>
        </w:trPr>
        <w:tc>
          <w:tcPr>
            <w:tcW w:w="845" w:type="dxa"/>
            <w:noWrap/>
            <w:vAlign w:val="center"/>
            <w:hideMark/>
          </w:tcPr>
          <w:p w14:paraId="521F4998"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8</w:t>
            </w:r>
          </w:p>
        </w:tc>
        <w:tc>
          <w:tcPr>
            <w:tcW w:w="5647" w:type="dxa"/>
            <w:noWrap/>
            <w:vAlign w:val="center"/>
            <w:hideMark/>
          </w:tcPr>
          <w:p w14:paraId="15572FA7"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教练员的职业信念，是职业素养的（  ）。</w:t>
            </w:r>
          </w:p>
        </w:tc>
        <w:tc>
          <w:tcPr>
            <w:tcW w:w="1492" w:type="dxa"/>
            <w:noWrap/>
            <w:vAlign w:val="center"/>
            <w:hideMark/>
          </w:tcPr>
          <w:p w14:paraId="4CCBCE91"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A.核心                            </w:t>
            </w:r>
          </w:p>
        </w:tc>
        <w:tc>
          <w:tcPr>
            <w:tcW w:w="1766" w:type="dxa"/>
            <w:noWrap/>
            <w:vAlign w:val="center"/>
            <w:hideMark/>
          </w:tcPr>
          <w:p w14:paraId="41C073A8"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B.体现  </w:t>
            </w:r>
          </w:p>
        </w:tc>
        <w:tc>
          <w:tcPr>
            <w:tcW w:w="1948" w:type="dxa"/>
            <w:noWrap/>
            <w:vAlign w:val="center"/>
            <w:hideMark/>
          </w:tcPr>
          <w:p w14:paraId="0F21CBDA"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C.意识</w:t>
            </w:r>
          </w:p>
        </w:tc>
        <w:tc>
          <w:tcPr>
            <w:tcW w:w="1675" w:type="dxa"/>
            <w:noWrap/>
            <w:vAlign w:val="center"/>
            <w:hideMark/>
          </w:tcPr>
          <w:p w14:paraId="1E96192D"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D.责任</w:t>
            </w:r>
          </w:p>
        </w:tc>
        <w:tc>
          <w:tcPr>
            <w:tcW w:w="797" w:type="dxa"/>
            <w:noWrap/>
            <w:vAlign w:val="center"/>
            <w:hideMark/>
          </w:tcPr>
          <w:p w14:paraId="7F50A8EA"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A</w:t>
            </w:r>
          </w:p>
        </w:tc>
      </w:tr>
      <w:tr w:rsidR="009B2ED8" w:rsidRPr="00AE0841" w14:paraId="13869951" w14:textId="77777777" w:rsidTr="009B2ED8">
        <w:trPr>
          <w:trHeight w:val="288"/>
          <w:jc w:val="center"/>
        </w:trPr>
        <w:tc>
          <w:tcPr>
            <w:tcW w:w="845" w:type="dxa"/>
            <w:noWrap/>
            <w:vAlign w:val="center"/>
            <w:hideMark/>
          </w:tcPr>
          <w:p w14:paraId="752B63DE"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9</w:t>
            </w:r>
          </w:p>
        </w:tc>
        <w:tc>
          <w:tcPr>
            <w:tcW w:w="5647" w:type="dxa"/>
            <w:noWrap/>
            <w:vAlign w:val="center"/>
            <w:hideMark/>
          </w:tcPr>
          <w:p w14:paraId="1CA321DA"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教练员的职业（  ），是从事驾驶培训教学职业应该具备的专业知识和能力。</w:t>
            </w:r>
          </w:p>
        </w:tc>
        <w:tc>
          <w:tcPr>
            <w:tcW w:w="1492" w:type="dxa"/>
            <w:noWrap/>
            <w:vAlign w:val="center"/>
            <w:hideMark/>
          </w:tcPr>
          <w:p w14:paraId="395678BE"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A.知识技能</w:t>
            </w:r>
          </w:p>
        </w:tc>
        <w:tc>
          <w:tcPr>
            <w:tcW w:w="1766" w:type="dxa"/>
            <w:noWrap/>
            <w:vAlign w:val="center"/>
            <w:hideMark/>
          </w:tcPr>
          <w:p w14:paraId="4562F4FA"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B.动作技能</w:t>
            </w:r>
          </w:p>
        </w:tc>
        <w:tc>
          <w:tcPr>
            <w:tcW w:w="1948" w:type="dxa"/>
            <w:noWrap/>
            <w:vAlign w:val="center"/>
            <w:hideMark/>
          </w:tcPr>
          <w:p w14:paraId="005D0081"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C.智力技能</w:t>
            </w:r>
          </w:p>
        </w:tc>
        <w:tc>
          <w:tcPr>
            <w:tcW w:w="1675" w:type="dxa"/>
            <w:noWrap/>
            <w:vAlign w:val="center"/>
            <w:hideMark/>
          </w:tcPr>
          <w:p w14:paraId="0AE8F4A3"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D.运动技能</w:t>
            </w:r>
          </w:p>
        </w:tc>
        <w:tc>
          <w:tcPr>
            <w:tcW w:w="797" w:type="dxa"/>
            <w:noWrap/>
            <w:vAlign w:val="center"/>
            <w:hideMark/>
          </w:tcPr>
          <w:p w14:paraId="25FDC54B"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A</w:t>
            </w:r>
          </w:p>
        </w:tc>
      </w:tr>
      <w:tr w:rsidR="009B2ED8" w:rsidRPr="00AE0841" w14:paraId="5853780F" w14:textId="77777777" w:rsidTr="009B2ED8">
        <w:trPr>
          <w:trHeight w:val="288"/>
          <w:jc w:val="center"/>
        </w:trPr>
        <w:tc>
          <w:tcPr>
            <w:tcW w:w="845" w:type="dxa"/>
            <w:noWrap/>
            <w:vAlign w:val="center"/>
            <w:hideMark/>
          </w:tcPr>
          <w:p w14:paraId="69FD43F0" w14:textId="484155DF" w:rsidR="009B2ED8" w:rsidRPr="00AE0841" w:rsidRDefault="009B2ED8" w:rsidP="00EE70DC">
            <w:pPr>
              <w:jc w:val="center"/>
              <w:rPr>
                <w:rFonts w:ascii="仿宋" w:eastAsia="仿宋" w:hAnsi="仿宋"/>
                <w:szCs w:val="21"/>
              </w:rPr>
            </w:pPr>
            <w:r w:rsidRPr="00AE0841">
              <w:rPr>
                <w:rFonts w:ascii="仿宋" w:eastAsia="仿宋" w:hAnsi="仿宋" w:hint="eastAsia"/>
                <w:szCs w:val="21"/>
              </w:rPr>
              <w:t>1</w:t>
            </w:r>
            <w:r w:rsidR="00006862">
              <w:rPr>
                <w:rFonts w:ascii="仿宋" w:eastAsia="仿宋" w:hAnsi="仿宋"/>
                <w:szCs w:val="21"/>
              </w:rPr>
              <w:t>0</w:t>
            </w:r>
          </w:p>
        </w:tc>
        <w:tc>
          <w:tcPr>
            <w:tcW w:w="5647" w:type="dxa"/>
            <w:noWrap/>
            <w:vAlign w:val="center"/>
            <w:hideMark/>
          </w:tcPr>
          <w:p w14:paraId="3424361D"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《教学大纲》是组织实施教学和实施考试的（  ）。</w:t>
            </w:r>
          </w:p>
        </w:tc>
        <w:tc>
          <w:tcPr>
            <w:tcW w:w="1492" w:type="dxa"/>
            <w:noWrap/>
            <w:vAlign w:val="center"/>
            <w:hideMark/>
          </w:tcPr>
          <w:p w14:paraId="6C3CCDE6"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A.应用                                </w:t>
            </w:r>
          </w:p>
        </w:tc>
        <w:tc>
          <w:tcPr>
            <w:tcW w:w="1766" w:type="dxa"/>
            <w:noWrap/>
            <w:vAlign w:val="center"/>
            <w:hideMark/>
          </w:tcPr>
          <w:p w14:paraId="73B3E8D0"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B.项目</w:t>
            </w:r>
          </w:p>
        </w:tc>
        <w:tc>
          <w:tcPr>
            <w:tcW w:w="1948" w:type="dxa"/>
            <w:noWrap/>
            <w:vAlign w:val="center"/>
            <w:hideMark/>
          </w:tcPr>
          <w:p w14:paraId="57F761EE"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C.依据</w:t>
            </w:r>
          </w:p>
        </w:tc>
        <w:tc>
          <w:tcPr>
            <w:tcW w:w="1675" w:type="dxa"/>
            <w:noWrap/>
            <w:vAlign w:val="center"/>
            <w:hideMark/>
          </w:tcPr>
          <w:p w14:paraId="4874D6BB"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D.规范</w:t>
            </w:r>
          </w:p>
        </w:tc>
        <w:tc>
          <w:tcPr>
            <w:tcW w:w="797" w:type="dxa"/>
            <w:noWrap/>
            <w:vAlign w:val="center"/>
            <w:hideMark/>
          </w:tcPr>
          <w:p w14:paraId="455E93A8"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C</w:t>
            </w:r>
          </w:p>
        </w:tc>
      </w:tr>
      <w:tr w:rsidR="009B2ED8" w:rsidRPr="00AE0841" w14:paraId="6C2D6372" w14:textId="77777777" w:rsidTr="009B2ED8">
        <w:trPr>
          <w:trHeight w:val="288"/>
          <w:jc w:val="center"/>
        </w:trPr>
        <w:tc>
          <w:tcPr>
            <w:tcW w:w="845" w:type="dxa"/>
            <w:noWrap/>
            <w:vAlign w:val="center"/>
            <w:hideMark/>
          </w:tcPr>
          <w:p w14:paraId="1531C419" w14:textId="3A633667" w:rsidR="009B2ED8" w:rsidRPr="00AE0841" w:rsidRDefault="009B2ED8" w:rsidP="00EE70DC">
            <w:pPr>
              <w:jc w:val="center"/>
              <w:rPr>
                <w:rFonts w:ascii="仿宋" w:eastAsia="仿宋" w:hAnsi="仿宋"/>
                <w:szCs w:val="21"/>
              </w:rPr>
            </w:pPr>
            <w:r w:rsidRPr="00AE0841">
              <w:rPr>
                <w:rFonts w:ascii="仿宋" w:eastAsia="仿宋" w:hAnsi="仿宋" w:hint="eastAsia"/>
                <w:szCs w:val="21"/>
              </w:rPr>
              <w:t>1</w:t>
            </w:r>
            <w:r w:rsidR="00006862">
              <w:rPr>
                <w:rFonts w:ascii="仿宋" w:eastAsia="仿宋" w:hAnsi="仿宋"/>
                <w:szCs w:val="21"/>
              </w:rPr>
              <w:t>1</w:t>
            </w:r>
          </w:p>
        </w:tc>
        <w:tc>
          <w:tcPr>
            <w:tcW w:w="5647" w:type="dxa"/>
            <w:noWrap/>
            <w:vAlign w:val="center"/>
            <w:hideMark/>
          </w:tcPr>
          <w:p w14:paraId="313CB518"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《教学大纲》规定每个学员课堂学习时间和实际操作学习时间每天不得超过（ ）。</w:t>
            </w:r>
          </w:p>
        </w:tc>
        <w:tc>
          <w:tcPr>
            <w:tcW w:w="1492" w:type="dxa"/>
            <w:noWrap/>
            <w:vAlign w:val="center"/>
            <w:hideMark/>
          </w:tcPr>
          <w:p w14:paraId="00FC3489"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A.2学时                           </w:t>
            </w:r>
          </w:p>
        </w:tc>
        <w:tc>
          <w:tcPr>
            <w:tcW w:w="1766" w:type="dxa"/>
            <w:noWrap/>
            <w:vAlign w:val="center"/>
            <w:hideMark/>
          </w:tcPr>
          <w:p w14:paraId="667824F0"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B.4学时</w:t>
            </w:r>
          </w:p>
        </w:tc>
        <w:tc>
          <w:tcPr>
            <w:tcW w:w="1948" w:type="dxa"/>
            <w:noWrap/>
            <w:vAlign w:val="center"/>
            <w:hideMark/>
          </w:tcPr>
          <w:p w14:paraId="2A2DFBBC"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C.6学时</w:t>
            </w:r>
          </w:p>
        </w:tc>
        <w:tc>
          <w:tcPr>
            <w:tcW w:w="1675" w:type="dxa"/>
            <w:noWrap/>
            <w:vAlign w:val="center"/>
            <w:hideMark/>
          </w:tcPr>
          <w:p w14:paraId="411F137E"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D.8学时</w:t>
            </w:r>
          </w:p>
        </w:tc>
        <w:tc>
          <w:tcPr>
            <w:tcW w:w="797" w:type="dxa"/>
            <w:noWrap/>
            <w:vAlign w:val="center"/>
            <w:hideMark/>
          </w:tcPr>
          <w:p w14:paraId="603BAB74"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B</w:t>
            </w:r>
          </w:p>
        </w:tc>
      </w:tr>
      <w:tr w:rsidR="009B2ED8" w:rsidRPr="00AE0841" w14:paraId="7DADF396" w14:textId="77777777" w:rsidTr="009B2ED8">
        <w:trPr>
          <w:trHeight w:val="288"/>
          <w:jc w:val="center"/>
        </w:trPr>
        <w:tc>
          <w:tcPr>
            <w:tcW w:w="845" w:type="dxa"/>
            <w:noWrap/>
            <w:vAlign w:val="center"/>
            <w:hideMark/>
          </w:tcPr>
          <w:p w14:paraId="244CF23E" w14:textId="08699B7B" w:rsidR="009B2ED8" w:rsidRPr="00AE0841" w:rsidRDefault="009B2ED8" w:rsidP="00EE70DC">
            <w:pPr>
              <w:jc w:val="center"/>
              <w:rPr>
                <w:rFonts w:ascii="仿宋" w:eastAsia="仿宋" w:hAnsi="仿宋"/>
                <w:szCs w:val="21"/>
              </w:rPr>
            </w:pPr>
            <w:r w:rsidRPr="00AE0841">
              <w:rPr>
                <w:rFonts w:ascii="仿宋" w:eastAsia="仿宋" w:hAnsi="仿宋" w:hint="eastAsia"/>
                <w:szCs w:val="21"/>
              </w:rPr>
              <w:t>1</w:t>
            </w:r>
            <w:r w:rsidR="00006862">
              <w:rPr>
                <w:rFonts w:ascii="仿宋" w:eastAsia="仿宋" w:hAnsi="仿宋"/>
                <w:szCs w:val="21"/>
              </w:rPr>
              <w:t>2</w:t>
            </w:r>
          </w:p>
        </w:tc>
        <w:tc>
          <w:tcPr>
            <w:tcW w:w="5647" w:type="dxa"/>
            <w:noWrap/>
            <w:vAlign w:val="center"/>
            <w:hideMark/>
          </w:tcPr>
          <w:p w14:paraId="36F608AB"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教学日志是驾驶培训教学过程的（  ），是确保《教学大纲》落实到位的主要手段。</w:t>
            </w:r>
          </w:p>
        </w:tc>
        <w:tc>
          <w:tcPr>
            <w:tcW w:w="1492" w:type="dxa"/>
            <w:noWrap/>
            <w:vAlign w:val="center"/>
            <w:hideMark/>
          </w:tcPr>
          <w:p w14:paraId="17B7614A"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A.有效类型                  </w:t>
            </w:r>
          </w:p>
        </w:tc>
        <w:tc>
          <w:tcPr>
            <w:tcW w:w="1766" w:type="dxa"/>
            <w:noWrap/>
            <w:vAlign w:val="center"/>
            <w:hideMark/>
          </w:tcPr>
          <w:p w14:paraId="711C0D33"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B.有效规律</w:t>
            </w:r>
          </w:p>
        </w:tc>
        <w:tc>
          <w:tcPr>
            <w:tcW w:w="1948" w:type="dxa"/>
            <w:noWrap/>
            <w:vAlign w:val="center"/>
            <w:hideMark/>
          </w:tcPr>
          <w:p w14:paraId="5C335C01"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C.有效行为</w:t>
            </w:r>
          </w:p>
        </w:tc>
        <w:tc>
          <w:tcPr>
            <w:tcW w:w="1675" w:type="dxa"/>
            <w:noWrap/>
            <w:vAlign w:val="center"/>
            <w:hideMark/>
          </w:tcPr>
          <w:p w14:paraId="395D8395"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D.有效记录</w:t>
            </w:r>
          </w:p>
        </w:tc>
        <w:tc>
          <w:tcPr>
            <w:tcW w:w="797" w:type="dxa"/>
            <w:noWrap/>
            <w:vAlign w:val="center"/>
            <w:hideMark/>
          </w:tcPr>
          <w:p w14:paraId="538DB036"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D</w:t>
            </w:r>
          </w:p>
        </w:tc>
      </w:tr>
      <w:tr w:rsidR="009B2ED8" w:rsidRPr="00AE0841" w14:paraId="431E823B" w14:textId="77777777" w:rsidTr="009B2ED8">
        <w:trPr>
          <w:trHeight w:val="288"/>
          <w:jc w:val="center"/>
        </w:trPr>
        <w:tc>
          <w:tcPr>
            <w:tcW w:w="845" w:type="dxa"/>
            <w:noWrap/>
            <w:vAlign w:val="center"/>
            <w:hideMark/>
          </w:tcPr>
          <w:p w14:paraId="1566B7E2" w14:textId="4A01D800" w:rsidR="009B2ED8" w:rsidRPr="00AE0841" w:rsidRDefault="009B2ED8" w:rsidP="00EE70DC">
            <w:pPr>
              <w:jc w:val="center"/>
              <w:rPr>
                <w:rFonts w:ascii="仿宋" w:eastAsia="仿宋" w:hAnsi="仿宋"/>
                <w:szCs w:val="21"/>
              </w:rPr>
            </w:pPr>
            <w:r w:rsidRPr="00AE0841">
              <w:rPr>
                <w:rFonts w:ascii="仿宋" w:eastAsia="仿宋" w:hAnsi="仿宋" w:hint="eastAsia"/>
                <w:szCs w:val="21"/>
              </w:rPr>
              <w:t>1</w:t>
            </w:r>
            <w:r w:rsidR="00006862">
              <w:rPr>
                <w:rFonts w:ascii="仿宋" w:eastAsia="仿宋" w:hAnsi="仿宋"/>
                <w:szCs w:val="21"/>
              </w:rPr>
              <w:t>3</w:t>
            </w:r>
          </w:p>
        </w:tc>
        <w:tc>
          <w:tcPr>
            <w:tcW w:w="5647" w:type="dxa"/>
            <w:noWrap/>
            <w:vAlign w:val="center"/>
            <w:hideMark/>
          </w:tcPr>
          <w:p w14:paraId="20A90C48"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发动机是汽车的动力装置，其作用是将燃料燃烧产生的热能转化为（  ）。</w:t>
            </w:r>
          </w:p>
        </w:tc>
        <w:tc>
          <w:tcPr>
            <w:tcW w:w="1492" w:type="dxa"/>
            <w:noWrap/>
            <w:vAlign w:val="center"/>
            <w:hideMark/>
          </w:tcPr>
          <w:p w14:paraId="1048DBF5"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A.机械能 </w:t>
            </w:r>
          </w:p>
        </w:tc>
        <w:tc>
          <w:tcPr>
            <w:tcW w:w="1766" w:type="dxa"/>
            <w:noWrap/>
            <w:vAlign w:val="center"/>
            <w:hideMark/>
          </w:tcPr>
          <w:p w14:paraId="562B0983"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B.势能</w:t>
            </w:r>
          </w:p>
        </w:tc>
        <w:tc>
          <w:tcPr>
            <w:tcW w:w="1948" w:type="dxa"/>
            <w:noWrap/>
            <w:vAlign w:val="center"/>
            <w:hideMark/>
          </w:tcPr>
          <w:p w14:paraId="4C18D9AE"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C.动能</w:t>
            </w:r>
          </w:p>
        </w:tc>
        <w:tc>
          <w:tcPr>
            <w:tcW w:w="1675" w:type="dxa"/>
            <w:noWrap/>
            <w:vAlign w:val="center"/>
            <w:hideMark/>
          </w:tcPr>
          <w:p w14:paraId="7063C20C"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D.驱动力</w:t>
            </w:r>
          </w:p>
        </w:tc>
        <w:tc>
          <w:tcPr>
            <w:tcW w:w="797" w:type="dxa"/>
            <w:noWrap/>
            <w:vAlign w:val="center"/>
            <w:hideMark/>
          </w:tcPr>
          <w:p w14:paraId="3E183E65"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A</w:t>
            </w:r>
          </w:p>
        </w:tc>
      </w:tr>
      <w:tr w:rsidR="009B2ED8" w:rsidRPr="00AE0841" w14:paraId="36BED88C" w14:textId="77777777" w:rsidTr="009B2ED8">
        <w:trPr>
          <w:trHeight w:val="288"/>
          <w:jc w:val="center"/>
        </w:trPr>
        <w:tc>
          <w:tcPr>
            <w:tcW w:w="845" w:type="dxa"/>
            <w:noWrap/>
            <w:vAlign w:val="center"/>
            <w:hideMark/>
          </w:tcPr>
          <w:p w14:paraId="0476ED99" w14:textId="76BEF95C" w:rsidR="009B2ED8" w:rsidRPr="00AE0841" w:rsidRDefault="009B2ED8" w:rsidP="00EE70DC">
            <w:pPr>
              <w:jc w:val="center"/>
              <w:rPr>
                <w:rFonts w:ascii="仿宋" w:eastAsia="仿宋" w:hAnsi="仿宋"/>
                <w:szCs w:val="21"/>
              </w:rPr>
            </w:pPr>
            <w:r w:rsidRPr="00AE0841">
              <w:rPr>
                <w:rFonts w:ascii="仿宋" w:eastAsia="仿宋" w:hAnsi="仿宋" w:hint="eastAsia"/>
                <w:szCs w:val="21"/>
              </w:rPr>
              <w:t>1</w:t>
            </w:r>
            <w:r w:rsidR="00006862">
              <w:rPr>
                <w:rFonts w:ascii="仿宋" w:eastAsia="仿宋" w:hAnsi="仿宋"/>
                <w:szCs w:val="21"/>
              </w:rPr>
              <w:t>4</w:t>
            </w:r>
          </w:p>
        </w:tc>
        <w:tc>
          <w:tcPr>
            <w:tcW w:w="5647" w:type="dxa"/>
            <w:noWrap/>
            <w:vAlign w:val="center"/>
            <w:hideMark/>
          </w:tcPr>
          <w:p w14:paraId="6185CA17"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当（  ）足以克服汽车的行驶阻力时，以及地面有足够的附着力时，汽车便能行驶。</w:t>
            </w:r>
          </w:p>
        </w:tc>
        <w:tc>
          <w:tcPr>
            <w:tcW w:w="1492" w:type="dxa"/>
            <w:noWrap/>
            <w:vAlign w:val="center"/>
            <w:hideMark/>
          </w:tcPr>
          <w:p w14:paraId="64A6C772"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A.滚动阻力</w:t>
            </w:r>
          </w:p>
        </w:tc>
        <w:tc>
          <w:tcPr>
            <w:tcW w:w="1766" w:type="dxa"/>
            <w:noWrap/>
            <w:vAlign w:val="center"/>
            <w:hideMark/>
          </w:tcPr>
          <w:p w14:paraId="6D3E3A40"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B.空气阻力</w:t>
            </w:r>
          </w:p>
        </w:tc>
        <w:tc>
          <w:tcPr>
            <w:tcW w:w="1948" w:type="dxa"/>
            <w:noWrap/>
            <w:vAlign w:val="center"/>
            <w:hideMark/>
          </w:tcPr>
          <w:p w14:paraId="074DA14A"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C.加速阻力</w:t>
            </w:r>
          </w:p>
        </w:tc>
        <w:tc>
          <w:tcPr>
            <w:tcW w:w="1675" w:type="dxa"/>
            <w:noWrap/>
            <w:vAlign w:val="center"/>
            <w:hideMark/>
          </w:tcPr>
          <w:p w14:paraId="4831470F"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 驱动力</w:t>
            </w:r>
          </w:p>
        </w:tc>
        <w:tc>
          <w:tcPr>
            <w:tcW w:w="797" w:type="dxa"/>
            <w:noWrap/>
            <w:vAlign w:val="center"/>
            <w:hideMark/>
          </w:tcPr>
          <w:p w14:paraId="257FE69D"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D</w:t>
            </w:r>
          </w:p>
        </w:tc>
      </w:tr>
      <w:tr w:rsidR="009B2ED8" w:rsidRPr="00AE0841" w14:paraId="39ECADDF" w14:textId="77777777" w:rsidTr="009B2ED8">
        <w:trPr>
          <w:trHeight w:val="288"/>
          <w:jc w:val="center"/>
        </w:trPr>
        <w:tc>
          <w:tcPr>
            <w:tcW w:w="845" w:type="dxa"/>
            <w:noWrap/>
            <w:vAlign w:val="center"/>
            <w:hideMark/>
          </w:tcPr>
          <w:p w14:paraId="52863F96" w14:textId="6F4588D1" w:rsidR="009B2ED8" w:rsidRPr="00AE0841" w:rsidRDefault="009B2ED8" w:rsidP="00EE70DC">
            <w:pPr>
              <w:jc w:val="center"/>
              <w:rPr>
                <w:rFonts w:ascii="仿宋" w:eastAsia="仿宋" w:hAnsi="仿宋"/>
                <w:szCs w:val="21"/>
              </w:rPr>
            </w:pPr>
            <w:r w:rsidRPr="00AE0841">
              <w:rPr>
                <w:rFonts w:ascii="仿宋" w:eastAsia="仿宋" w:hAnsi="仿宋" w:hint="eastAsia"/>
                <w:szCs w:val="21"/>
              </w:rPr>
              <w:t>1</w:t>
            </w:r>
            <w:r w:rsidR="00006862">
              <w:rPr>
                <w:rFonts w:ascii="仿宋" w:eastAsia="仿宋" w:hAnsi="仿宋"/>
                <w:szCs w:val="21"/>
              </w:rPr>
              <w:t>5</w:t>
            </w:r>
          </w:p>
        </w:tc>
        <w:tc>
          <w:tcPr>
            <w:tcW w:w="5647" w:type="dxa"/>
            <w:noWrap/>
            <w:vAlign w:val="center"/>
            <w:hideMark/>
          </w:tcPr>
          <w:p w14:paraId="03423756"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防止车辆在转弯时的过度转向或转向不足，使车辆不偏离合适的行驶路线，保持在原来的车道内行驶的安全装置是（  ）。</w:t>
            </w:r>
          </w:p>
        </w:tc>
        <w:tc>
          <w:tcPr>
            <w:tcW w:w="1492" w:type="dxa"/>
            <w:noWrap/>
            <w:vAlign w:val="center"/>
            <w:hideMark/>
          </w:tcPr>
          <w:p w14:paraId="1E51898E"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A.电子制动力分配系统            </w:t>
            </w:r>
          </w:p>
        </w:tc>
        <w:tc>
          <w:tcPr>
            <w:tcW w:w="1766" w:type="dxa"/>
            <w:noWrap/>
            <w:vAlign w:val="center"/>
            <w:hideMark/>
          </w:tcPr>
          <w:p w14:paraId="3916BF9D"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B.车辆防侧滑系统</w:t>
            </w:r>
          </w:p>
        </w:tc>
        <w:tc>
          <w:tcPr>
            <w:tcW w:w="1948" w:type="dxa"/>
            <w:noWrap/>
            <w:vAlign w:val="center"/>
            <w:hideMark/>
          </w:tcPr>
          <w:p w14:paraId="38C1CF44"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C.电子稳定程序系统              </w:t>
            </w:r>
          </w:p>
        </w:tc>
        <w:tc>
          <w:tcPr>
            <w:tcW w:w="1675" w:type="dxa"/>
            <w:noWrap/>
            <w:vAlign w:val="center"/>
            <w:hideMark/>
          </w:tcPr>
          <w:p w14:paraId="7E392663"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D.防抱死制动系统</w:t>
            </w:r>
          </w:p>
        </w:tc>
        <w:tc>
          <w:tcPr>
            <w:tcW w:w="797" w:type="dxa"/>
            <w:noWrap/>
            <w:vAlign w:val="center"/>
            <w:hideMark/>
          </w:tcPr>
          <w:p w14:paraId="71829720"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C</w:t>
            </w:r>
          </w:p>
        </w:tc>
      </w:tr>
      <w:tr w:rsidR="009B2ED8" w:rsidRPr="00AE0841" w14:paraId="781B3E13" w14:textId="77777777" w:rsidTr="009B2ED8">
        <w:trPr>
          <w:trHeight w:val="288"/>
          <w:jc w:val="center"/>
        </w:trPr>
        <w:tc>
          <w:tcPr>
            <w:tcW w:w="845" w:type="dxa"/>
            <w:noWrap/>
            <w:vAlign w:val="center"/>
            <w:hideMark/>
          </w:tcPr>
          <w:p w14:paraId="47D7189B" w14:textId="3754CCCF" w:rsidR="009B2ED8" w:rsidRPr="00AE0841" w:rsidRDefault="009B2ED8" w:rsidP="00EE70DC">
            <w:pPr>
              <w:jc w:val="center"/>
              <w:rPr>
                <w:rFonts w:ascii="仿宋" w:eastAsia="仿宋" w:hAnsi="仿宋"/>
                <w:szCs w:val="21"/>
              </w:rPr>
            </w:pPr>
            <w:r w:rsidRPr="00AE0841">
              <w:rPr>
                <w:rFonts w:ascii="仿宋" w:eastAsia="仿宋" w:hAnsi="仿宋" w:hint="eastAsia"/>
                <w:szCs w:val="21"/>
              </w:rPr>
              <w:lastRenderedPageBreak/>
              <w:t>1</w:t>
            </w:r>
            <w:r w:rsidR="00006862">
              <w:rPr>
                <w:rFonts w:ascii="仿宋" w:eastAsia="仿宋" w:hAnsi="仿宋"/>
                <w:szCs w:val="21"/>
              </w:rPr>
              <w:t>6</w:t>
            </w:r>
          </w:p>
        </w:tc>
        <w:tc>
          <w:tcPr>
            <w:tcW w:w="5647" w:type="dxa"/>
            <w:noWrap/>
            <w:vAlign w:val="center"/>
            <w:hideMark/>
          </w:tcPr>
          <w:p w14:paraId="21D7CEEC"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汽车被追尾时，能有效保护驾乘人员的颈椎的安全装置是（  ）。</w:t>
            </w:r>
          </w:p>
        </w:tc>
        <w:tc>
          <w:tcPr>
            <w:tcW w:w="1492" w:type="dxa"/>
            <w:noWrap/>
            <w:vAlign w:val="center"/>
            <w:hideMark/>
          </w:tcPr>
          <w:p w14:paraId="6F29FAB0"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A.座椅</w:t>
            </w:r>
            <w:proofErr w:type="gramStart"/>
            <w:r w:rsidRPr="00AE0841">
              <w:rPr>
                <w:rFonts w:ascii="仿宋" w:eastAsia="仿宋" w:hAnsi="仿宋" w:hint="eastAsia"/>
                <w:szCs w:val="21"/>
              </w:rPr>
              <w:t>安全头</w:t>
            </w:r>
            <w:proofErr w:type="gramEnd"/>
            <w:r w:rsidRPr="00AE0841">
              <w:rPr>
                <w:rFonts w:ascii="仿宋" w:eastAsia="仿宋" w:hAnsi="仿宋" w:hint="eastAsia"/>
                <w:szCs w:val="21"/>
              </w:rPr>
              <w:t xml:space="preserve">枕           </w:t>
            </w:r>
          </w:p>
        </w:tc>
        <w:tc>
          <w:tcPr>
            <w:tcW w:w="1766" w:type="dxa"/>
            <w:noWrap/>
            <w:vAlign w:val="center"/>
            <w:hideMark/>
          </w:tcPr>
          <w:p w14:paraId="388332AA"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B.座椅安全带</w:t>
            </w:r>
          </w:p>
        </w:tc>
        <w:tc>
          <w:tcPr>
            <w:tcW w:w="1948" w:type="dxa"/>
            <w:noWrap/>
            <w:vAlign w:val="center"/>
            <w:hideMark/>
          </w:tcPr>
          <w:p w14:paraId="1C3B7FFF"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C.防抱死制动系统</w:t>
            </w:r>
          </w:p>
        </w:tc>
        <w:tc>
          <w:tcPr>
            <w:tcW w:w="1675" w:type="dxa"/>
            <w:noWrap/>
            <w:vAlign w:val="center"/>
            <w:hideMark/>
          </w:tcPr>
          <w:p w14:paraId="31AA241E"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D.安全气囊</w:t>
            </w:r>
          </w:p>
        </w:tc>
        <w:tc>
          <w:tcPr>
            <w:tcW w:w="797" w:type="dxa"/>
            <w:noWrap/>
            <w:vAlign w:val="center"/>
            <w:hideMark/>
          </w:tcPr>
          <w:p w14:paraId="67385B80"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A</w:t>
            </w:r>
          </w:p>
        </w:tc>
      </w:tr>
      <w:tr w:rsidR="009B2ED8" w:rsidRPr="00AE0841" w14:paraId="34F75E83" w14:textId="77777777" w:rsidTr="009B2ED8">
        <w:trPr>
          <w:trHeight w:val="288"/>
          <w:jc w:val="center"/>
        </w:trPr>
        <w:tc>
          <w:tcPr>
            <w:tcW w:w="845" w:type="dxa"/>
            <w:noWrap/>
            <w:vAlign w:val="center"/>
            <w:hideMark/>
          </w:tcPr>
          <w:p w14:paraId="4829536A" w14:textId="3E8791F3" w:rsidR="009B2ED8" w:rsidRPr="00AE0841" w:rsidRDefault="009B2ED8" w:rsidP="00EE70DC">
            <w:pPr>
              <w:jc w:val="center"/>
              <w:rPr>
                <w:rFonts w:ascii="仿宋" w:eastAsia="仿宋" w:hAnsi="仿宋"/>
                <w:szCs w:val="21"/>
              </w:rPr>
            </w:pPr>
            <w:r w:rsidRPr="00AE0841">
              <w:rPr>
                <w:rFonts w:ascii="仿宋" w:eastAsia="仿宋" w:hAnsi="仿宋" w:hint="eastAsia"/>
                <w:szCs w:val="21"/>
              </w:rPr>
              <w:t>1</w:t>
            </w:r>
            <w:r w:rsidR="00006862">
              <w:rPr>
                <w:rFonts w:ascii="仿宋" w:eastAsia="仿宋" w:hAnsi="仿宋"/>
                <w:szCs w:val="21"/>
              </w:rPr>
              <w:t>7</w:t>
            </w:r>
          </w:p>
        </w:tc>
        <w:tc>
          <w:tcPr>
            <w:tcW w:w="5647" w:type="dxa"/>
            <w:noWrap/>
            <w:vAlign w:val="center"/>
            <w:hideMark/>
          </w:tcPr>
          <w:p w14:paraId="7471F4BA"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编写教案要遵循学员知识和技能形成（  ）。</w:t>
            </w:r>
          </w:p>
        </w:tc>
        <w:tc>
          <w:tcPr>
            <w:tcW w:w="1492" w:type="dxa"/>
            <w:noWrap/>
            <w:vAlign w:val="center"/>
            <w:hideMark/>
          </w:tcPr>
          <w:p w14:paraId="52C68100"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A.设计                                   </w:t>
            </w:r>
          </w:p>
        </w:tc>
        <w:tc>
          <w:tcPr>
            <w:tcW w:w="1766" w:type="dxa"/>
            <w:noWrap/>
            <w:vAlign w:val="center"/>
            <w:hideMark/>
          </w:tcPr>
          <w:p w14:paraId="244FB98A"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B.规律</w:t>
            </w:r>
          </w:p>
        </w:tc>
        <w:tc>
          <w:tcPr>
            <w:tcW w:w="1948" w:type="dxa"/>
            <w:noWrap/>
            <w:vAlign w:val="center"/>
            <w:hideMark/>
          </w:tcPr>
          <w:p w14:paraId="218DA320"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C.管理</w:t>
            </w:r>
          </w:p>
        </w:tc>
        <w:tc>
          <w:tcPr>
            <w:tcW w:w="1675" w:type="dxa"/>
            <w:noWrap/>
            <w:vAlign w:val="center"/>
            <w:hideMark/>
          </w:tcPr>
          <w:p w14:paraId="51B7BABF"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D.愿望</w:t>
            </w:r>
          </w:p>
        </w:tc>
        <w:tc>
          <w:tcPr>
            <w:tcW w:w="797" w:type="dxa"/>
            <w:noWrap/>
            <w:vAlign w:val="center"/>
            <w:hideMark/>
          </w:tcPr>
          <w:p w14:paraId="10840D1A"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B</w:t>
            </w:r>
          </w:p>
        </w:tc>
      </w:tr>
      <w:tr w:rsidR="009B2ED8" w:rsidRPr="00AE0841" w14:paraId="76B737E1" w14:textId="77777777" w:rsidTr="009B2ED8">
        <w:trPr>
          <w:trHeight w:val="288"/>
          <w:jc w:val="center"/>
        </w:trPr>
        <w:tc>
          <w:tcPr>
            <w:tcW w:w="845" w:type="dxa"/>
            <w:noWrap/>
            <w:vAlign w:val="center"/>
            <w:hideMark/>
          </w:tcPr>
          <w:p w14:paraId="10F186AF" w14:textId="29EBB94E" w:rsidR="009B2ED8" w:rsidRPr="00AE0841" w:rsidRDefault="009B2ED8" w:rsidP="00EE70DC">
            <w:pPr>
              <w:jc w:val="center"/>
              <w:rPr>
                <w:rFonts w:ascii="仿宋" w:eastAsia="仿宋" w:hAnsi="仿宋"/>
                <w:szCs w:val="21"/>
              </w:rPr>
            </w:pPr>
            <w:r w:rsidRPr="00AE0841">
              <w:rPr>
                <w:rFonts w:ascii="仿宋" w:eastAsia="仿宋" w:hAnsi="仿宋" w:hint="eastAsia"/>
                <w:szCs w:val="21"/>
              </w:rPr>
              <w:t>1</w:t>
            </w:r>
            <w:r w:rsidR="00006862">
              <w:rPr>
                <w:rFonts w:ascii="仿宋" w:eastAsia="仿宋" w:hAnsi="仿宋"/>
                <w:szCs w:val="21"/>
              </w:rPr>
              <w:t>8</w:t>
            </w:r>
          </w:p>
        </w:tc>
        <w:tc>
          <w:tcPr>
            <w:tcW w:w="5647" w:type="dxa"/>
            <w:noWrap/>
            <w:vAlign w:val="center"/>
            <w:hideMark/>
          </w:tcPr>
          <w:p w14:paraId="1CC898CE"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判别教案是否适用的标准之一是（  ）。</w:t>
            </w:r>
          </w:p>
        </w:tc>
        <w:tc>
          <w:tcPr>
            <w:tcW w:w="1492" w:type="dxa"/>
            <w:noWrap/>
            <w:vAlign w:val="center"/>
            <w:hideMark/>
          </w:tcPr>
          <w:p w14:paraId="569AD746"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A.教学条件                       </w:t>
            </w:r>
          </w:p>
        </w:tc>
        <w:tc>
          <w:tcPr>
            <w:tcW w:w="1766" w:type="dxa"/>
            <w:noWrap/>
            <w:vAlign w:val="center"/>
            <w:hideMark/>
          </w:tcPr>
          <w:p w14:paraId="0D417A5D"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B.教学成本</w:t>
            </w:r>
          </w:p>
        </w:tc>
        <w:tc>
          <w:tcPr>
            <w:tcW w:w="1948" w:type="dxa"/>
            <w:noWrap/>
            <w:vAlign w:val="center"/>
            <w:hideMark/>
          </w:tcPr>
          <w:p w14:paraId="240004C6"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C.教学效果</w:t>
            </w:r>
          </w:p>
        </w:tc>
        <w:tc>
          <w:tcPr>
            <w:tcW w:w="1675" w:type="dxa"/>
            <w:noWrap/>
            <w:vAlign w:val="center"/>
            <w:hideMark/>
          </w:tcPr>
          <w:p w14:paraId="2FC3E23E"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D.教学手段</w:t>
            </w:r>
          </w:p>
        </w:tc>
        <w:tc>
          <w:tcPr>
            <w:tcW w:w="797" w:type="dxa"/>
            <w:noWrap/>
            <w:vAlign w:val="center"/>
            <w:hideMark/>
          </w:tcPr>
          <w:p w14:paraId="08CB34DA"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C</w:t>
            </w:r>
          </w:p>
        </w:tc>
      </w:tr>
      <w:tr w:rsidR="009B2ED8" w:rsidRPr="00AE0841" w14:paraId="4C348C9E" w14:textId="77777777" w:rsidTr="009B2ED8">
        <w:trPr>
          <w:trHeight w:val="288"/>
          <w:jc w:val="center"/>
        </w:trPr>
        <w:tc>
          <w:tcPr>
            <w:tcW w:w="845" w:type="dxa"/>
            <w:noWrap/>
            <w:vAlign w:val="center"/>
            <w:hideMark/>
          </w:tcPr>
          <w:p w14:paraId="1266C6F1" w14:textId="01BC90A5" w:rsidR="009B2ED8" w:rsidRPr="00AE0841" w:rsidRDefault="00006862" w:rsidP="00EE70DC">
            <w:pPr>
              <w:jc w:val="center"/>
              <w:rPr>
                <w:rFonts w:ascii="仿宋" w:eastAsia="仿宋" w:hAnsi="仿宋"/>
                <w:szCs w:val="21"/>
              </w:rPr>
            </w:pPr>
            <w:r>
              <w:rPr>
                <w:rFonts w:ascii="仿宋" w:eastAsia="仿宋" w:hAnsi="仿宋"/>
                <w:szCs w:val="21"/>
              </w:rPr>
              <w:t>19</w:t>
            </w:r>
          </w:p>
        </w:tc>
        <w:tc>
          <w:tcPr>
            <w:tcW w:w="5647" w:type="dxa"/>
            <w:noWrap/>
            <w:vAlign w:val="center"/>
            <w:hideMark/>
          </w:tcPr>
          <w:p w14:paraId="0BEAD4D6"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《教学大纲》注重遵循教学规律，倡导根据学员特点进行（ ）的新模式。</w:t>
            </w:r>
          </w:p>
        </w:tc>
        <w:tc>
          <w:tcPr>
            <w:tcW w:w="1492" w:type="dxa"/>
            <w:noWrap/>
            <w:vAlign w:val="center"/>
            <w:hideMark/>
          </w:tcPr>
          <w:p w14:paraId="4AF3BB95"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A.合作化教学                </w:t>
            </w:r>
          </w:p>
        </w:tc>
        <w:tc>
          <w:tcPr>
            <w:tcW w:w="1766" w:type="dxa"/>
            <w:noWrap/>
            <w:vAlign w:val="center"/>
            <w:hideMark/>
          </w:tcPr>
          <w:p w14:paraId="0370128F"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B.大众化教学</w:t>
            </w:r>
          </w:p>
        </w:tc>
        <w:tc>
          <w:tcPr>
            <w:tcW w:w="1948" w:type="dxa"/>
            <w:noWrap/>
            <w:vAlign w:val="center"/>
            <w:hideMark/>
          </w:tcPr>
          <w:p w14:paraId="7D8499BD"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C.差异化教学</w:t>
            </w:r>
          </w:p>
        </w:tc>
        <w:tc>
          <w:tcPr>
            <w:tcW w:w="1675" w:type="dxa"/>
            <w:noWrap/>
            <w:vAlign w:val="center"/>
            <w:hideMark/>
          </w:tcPr>
          <w:p w14:paraId="630AE4CA"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D.理论化教学</w:t>
            </w:r>
          </w:p>
        </w:tc>
        <w:tc>
          <w:tcPr>
            <w:tcW w:w="797" w:type="dxa"/>
            <w:noWrap/>
            <w:vAlign w:val="center"/>
            <w:hideMark/>
          </w:tcPr>
          <w:p w14:paraId="33F80069"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C</w:t>
            </w:r>
          </w:p>
        </w:tc>
      </w:tr>
      <w:tr w:rsidR="009B2ED8" w:rsidRPr="00AE0841" w14:paraId="038A5A8E" w14:textId="77777777" w:rsidTr="009B2ED8">
        <w:trPr>
          <w:trHeight w:val="288"/>
          <w:jc w:val="center"/>
        </w:trPr>
        <w:tc>
          <w:tcPr>
            <w:tcW w:w="845" w:type="dxa"/>
            <w:noWrap/>
            <w:vAlign w:val="center"/>
            <w:hideMark/>
          </w:tcPr>
          <w:p w14:paraId="17036663" w14:textId="0A4617C8" w:rsidR="009B2ED8" w:rsidRPr="00AE0841" w:rsidRDefault="009B2ED8" w:rsidP="00EE70DC">
            <w:pPr>
              <w:jc w:val="center"/>
              <w:rPr>
                <w:rFonts w:ascii="仿宋" w:eastAsia="仿宋" w:hAnsi="仿宋"/>
                <w:szCs w:val="21"/>
              </w:rPr>
            </w:pPr>
            <w:r w:rsidRPr="00AE0841">
              <w:rPr>
                <w:rFonts w:ascii="仿宋" w:eastAsia="仿宋" w:hAnsi="仿宋" w:hint="eastAsia"/>
                <w:szCs w:val="21"/>
              </w:rPr>
              <w:t>2</w:t>
            </w:r>
            <w:r w:rsidR="00006862">
              <w:rPr>
                <w:rFonts w:ascii="仿宋" w:eastAsia="仿宋" w:hAnsi="仿宋"/>
                <w:szCs w:val="21"/>
              </w:rPr>
              <w:t>0</w:t>
            </w:r>
          </w:p>
        </w:tc>
        <w:tc>
          <w:tcPr>
            <w:tcW w:w="5647" w:type="dxa"/>
            <w:noWrap/>
            <w:vAlign w:val="center"/>
            <w:hideMark/>
          </w:tcPr>
          <w:p w14:paraId="787BA766"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最简便也是最有效的汽车安全防护装置是（ ）。</w:t>
            </w:r>
          </w:p>
        </w:tc>
        <w:tc>
          <w:tcPr>
            <w:tcW w:w="1492" w:type="dxa"/>
            <w:noWrap/>
            <w:vAlign w:val="center"/>
            <w:hideMark/>
          </w:tcPr>
          <w:p w14:paraId="3AD1E02D"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A.安全气囊                      </w:t>
            </w:r>
          </w:p>
        </w:tc>
        <w:tc>
          <w:tcPr>
            <w:tcW w:w="1766" w:type="dxa"/>
            <w:noWrap/>
            <w:vAlign w:val="center"/>
            <w:hideMark/>
          </w:tcPr>
          <w:p w14:paraId="2091FC63"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B.安全带</w:t>
            </w:r>
          </w:p>
        </w:tc>
        <w:tc>
          <w:tcPr>
            <w:tcW w:w="1948" w:type="dxa"/>
            <w:noWrap/>
            <w:vAlign w:val="center"/>
            <w:hideMark/>
          </w:tcPr>
          <w:p w14:paraId="1B8C13DF"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C.座椅</w:t>
            </w:r>
            <w:proofErr w:type="gramStart"/>
            <w:r w:rsidRPr="00AE0841">
              <w:rPr>
                <w:rFonts w:ascii="仿宋" w:eastAsia="仿宋" w:hAnsi="仿宋" w:hint="eastAsia"/>
                <w:szCs w:val="21"/>
              </w:rPr>
              <w:t>安全头</w:t>
            </w:r>
            <w:proofErr w:type="gramEnd"/>
            <w:r w:rsidRPr="00AE0841">
              <w:rPr>
                <w:rFonts w:ascii="仿宋" w:eastAsia="仿宋" w:hAnsi="仿宋" w:hint="eastAsia"/>
                <w:szCs w:val="21"/>
              </w:rPr>
              <w:t>枕</w:t>
            </w:r>
          </w:p>
        </w:tc>
        <w:tc>
          <w:tcPr>
            <w:tcW w:w="1675" w:type="dxa"/>
            <w:noWrap/>
            <w:vAlign w:val="center"/>
            <w:hideMark/>
          </w:tcPr>
          <w:p w14:paraId="67E30470"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D.儿童安全锁</w:t>
            </w:r>
          </w:p>
        </w:tc>
        <w:tc>
          <w:tcPr>
            <w:tcW w:w="797" w:type="dxa"/>
            <w:noWrap/>
            <w:vAlign w:val="center"/>
            <w:hideMark/>
          </w:tcPr>
          <w:p w14:paraId="0B2E1FE5"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B</w:t>
            </w:r>
          </w:p>
        </w:tc>
      </w:tr>
      <w:tr w:rsidR="009B2ED8" w:rsidRPr="00AE0841" w14:paraId="39ECF41E" w14:textId="77777777" w:rsidTr="009B2ED8">
        <w:trPr>
          <w:trHeight w:val="288"/>
          <w:jc w:val="center"/>
        </w:trPr>
        <w:tc>
          <w:tcPr>
            <w:tcW w:w="845" w:type="dxa"/>
            <w:noWrap/>
            <w:vAlign w:val="center"/>
            <w:hideMark/>
          </w:tcPr>
          <w:p w14:paraId="6DC09C33" w14:textId="47098170" w:rsidR="009B2ED8" w:rsidRPr="00AE0841" w:rsidRDefault="009B2ED8" w:rsidP="00EE70DC">
            <w:pPr>
              <w:jc w:val="center"/>
              <w:rPr>
                <w:rFonts w:ascii="仿宋" w:eastAsia="仿宋" w:hAnsi="仿宋"/>
                <w:szCs w:val="21"/>
              </w:rPr>
            </w:pPr>
            <w:r w:rsidRPr="00AE0841">
              <w:rPr>
                <w:rFonts w:ascii="仿宋" w:eastAsia="仿宋" w:hAnsi="仿宋" w:hint="eastAsia"/>
                <w:szCs w:val="21"/>
              </w:rPr>
              <w:t>2</w:t>
            </w:r>
            <w:r w:rsidR="00006862">
              <w:rPr>
                <w:rFonts w:ascii="仿宋" w:eastAsia="仿宋" w:hAnsi="仿宋"/>
                <w:szCs w:val="21"/>
              </w:rPr>
              <w:t>1</w:t>
            </w:r>
          </w:p>
        </w:tc>
        <w:tc>
          <w:tcPr>
            <w:tcW w:w="5647" w:type="dxa"/>
            <w:noWrap/>
            <w:vAlign w:val="center"/>
            <w:hideMark/>
          </w:tcPr>
          <w:p w14:paraId="11354D96"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机动车驾驶人初次申请机动车驾驶证和增加准驾车型后的（ ）为实习期。</w:t>
            </w:r>
          </w:p>
        </w:tc>
        <w:tc>
          <w:tcPr>
            <w:tcW w:w="1492" w:type="dxa"/>
            <w:noWrap/>
            <w:vAlign w:val="center"/>
            <w:hideMark/>
          </w:tcPr>
          <w:p w14:paraId="44EE2D1D"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A.3个月</w:t>
            </w:r>
          </w:p>
        </w:tc>
        <w:tc>
          <w:tcPr>
            <w:tcW w:w="1766" w:type="dxa"/>
            <w:noWrap/>
            <w:vAlign w:val="center"/>
            <w:hideMark/>
          </w:tcPr>
          <w:p w14:paraId="00457F2A"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B.6个月</w:t>
            </w:r>
          </w:p>
        </w:tc>
        <w:tc>
          <w:tcPr>
            <w:tcW w:w="1948" w:type="dxa"/>
            <w:noWrap/>
            <w:vAlign w:val="center"/>
            <w:hideMark/>
          </w:tcPr>
          <w:p w14:paraId="052C28A2"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C.12个月</w:t>
            </w:r>
          </w:p>
        </w:tc>
        <w:tc>
          <w:tcPr>
            <w:tcW w:w="1675" w:type="dxa"/>
            <w:noWrap/>
            <w:vAlign w:val="center"/>
            <w:hideMark/>
          </w:tcPr>
          <w:p w14:paraId="0A1F6F13"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D.18个月</w:t>
            </w:r>
          </w:p>
        </w:tc>
        <w:tc>
          <w:tcPr>
            <w:tcW w:w="797" w:type="dxa"/>
            <w:noWrap/>
            <w:vAlign w:val="center"/>
            <w:hideMark/>
          </w:tcPr>
          <w:p w14:paraId="72F4F1CB"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C</w:t>
            </w:r>
          </w:p>
        </w:tc>
      </w:tr>
      <w:tr w:rsidR="009B2ED8" w:rsidRPr="00AE0841" w14:paraId="5B6BD20A" w14:textId="77777777" w:rsidTr="009B2ED8">
        <w:trPr>
          <w:trHeight w:val="288"/>
          <w:jc w:val="center"/>
        </w:trPr>
        <w:tc>
          <w:tcPr>
            <w:tcW w:w="845" w:type="dxa"/>
            <w:noWrap/>
            <w:vAlign w:val="center"/>
            <w:hideMark/>
          </w:tcPr>
          <w:p w14:paraId="525DEC67" w14:textId="665EDBCC" w:rsidR="009B2ED8" w:rsidRPr="00AE0841" w:rsidRDefault="009B2ED8" w:rsidP="00EE70DC">
            <w:pPr>
              <w:jc w:val="center"/>
              <w:rPr>
                <w:rFonts w:ascii="仿宋" w:eastAsia="仿宋" w:hAnsi="仿宋"/>
                <w:szCs w:val="21"/>
              </w:rPr>
            </w:pPr>
            <w:r w:rsidRPr="00AE0841">
              <w:rPr>
                <w:rFonts w:ascii="仿宋" w:eastAsia="仿宋" w:hAnsi="仿宋" w:hint="eastAsia"/>
                <w:szCs w:val="21"/>
              </w:rPr>
              <w:t>2</w:t>
            </w:r>
            <w:r w:rsidR="00006862">
              <w:rPr>
                <w:rFonts w:ascii="仿宋" w:eastAsia="仿宋" w:hAnsi="仿宋"/>
                <w:szCs w:val="21"/>
              </w:rPr>
              <w:t>2</w:t>
            </w:r>
          </w:p>
        </w:tc>
        <w:tc>
          <w:tcPr>
            <w:tcW w:w="5647" w:type="dxa"/>
            <w:noWrap/>
            <w:vAlign w:val="center"/>
            <w:hideMark/>
          </w:tcPr>
          <w:p w14:paraId="78430C86"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机动车驾驶人应当于机动车驾驶证有效期满前（ ）内，向机动车驾驶证核发地车辆管理所申请换证。</w:t>
            </w:r>
          </w:p>
        </w:tc>
        <w:tc>
          <w:tcPr>
            <w:tcW w:w="1492" w:type="dxa"/>
            <w:noWrap/>
            <w:vAlign w:val="center"/>
            <w:hideMark/>
          </w:tcPr>
          <w:p w14:paraId="3F445A1B"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A.15日</w:t>
            </w:r>
          </w:p>
        </w:tc>
        <w:tc>
          <w:tcPr>
            <w:tcW w:w="1766" w:type="dxa"/>
            <w:noWrap/>
            <w:vAlign w:val="center"/>
            <w:hideMark/>
          </w:tcPr>
          <w:p w14:paraId="3C41872A"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B.30日</w:t>
            </w:r>
          </w:p>
        </w:tc>
        <w:tc>
          <w:tcPr>
            <w:tcW w:w="1948" w:type="dxa"/>
            <w:noWrap/>
            <w:vAlign w:val="center"/>
            <w:hideMark/>
          </w:tcPr>
          <w:p w14:paraId="38EB296E"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C.60日</w:t>
            </w:r>
          </w:p>
        </w:tc>
        <w:tc>
          <w:tcPr>
            <w:tcW w:w="1675" w:type="dxa"/>
            <w:noWrap/>
            <w:vAlign w:val="center"/>
            <w:hideMark/>
          </w:tcPr>
          <w:p w14:paraId="30A12C44"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D.90日</w:t>
            </w:r>
          </w:p>
        </w:tc>
        <w:tc>
          <w:tcPr>
            <w:tcW w:w="797" w:type="dxa"/>
            <w:noWrap/>
            <w:vAlign w:val="center"/>
            <w:hideMark/>
          </w:tcPr>
          <w:p w14:paraId="322BF53C"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D</w:t>
            </w:r>
          </w:p>
        </w:tc>
      </w:tr>
      <w:tr w:rsidR="009B2ED8" w:rsidRPr="00AE0841" w14:paraId="1CB59CAC" w14:textId="77777777" w:rsidTr="009B2ED8">
        <w:trPr>
          <w:trHeight w:val="288"/>
          <w:jc w:val="center"/>
        </w:trPr>
        <w:tc>
          <w:tcPr>
            <w:tcW w:w="845" w:type="dxa"/>
            <w:noWrap/>
            <w:vAlign w:val="center"/>
            <w:hideMark/>
          </w:tcPr>
          <w:p w14:paraId="5265C244" w14:textId="3B917077" w:rsidR="009B2ED8" w:rsidRPr="00AE0841" w:rsidRDefault="009B2ED8" w:rsidP="00EE70DC">
            <w:pPr>
              <w:jc w:val="center"/>
              <w:rPr>
                <w:rFonts w:ascii="仿宋" w:eastAsia="仿宋" w:hAnsi="仿宋"/>
                <w:szCs w:val="21"/>
              </w:rPr>
            </w:pPr>
            <w:r w:rsidRPr="00AE0841">
              <w:rPr>
                <w:rFonts w:ascii="仿宋" w:eastAsia="仿宋" w:hAnsi="仿宋" w:hint="eastAsia"/>
                <w:szCs w:val="21"/>
              </w:rPr>
              <w:t>2</w:t>
            </w:r>
            <w:r w:rsidR="00006862">
              <w:rPr>
                <w:rFonts w:ascii="仿宋" w:eastAsia="仿宋" w:hAnsi="仿宋"/>
                <w:szCs w:val="21"/>
              </w:rPr>
              <w:t>3</w:t>
            </w:r>
          </w:p>
        </w:tc>
        <w:tc>
          <w:tcPr>
            <w:tcW w:w="5647" w:type="dxa"/>
            <w:noWrap/>
            <w:vAlign w:val="center"/>
            <w:hideMark/>
          </w:tcPr>
          <w:p w14:paraId="24DA957A"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道路交通安全违法行为累积记分周期（即记分周期）为（  ）。</w:t>
            </w:r>
          </w:p>
        </w:tc>
        <w:tc>
          <w:tcPr>
            <w:tcW w:w="1492" w:type="dxa"/>
            <w:noWrap/>
            <w:vAlign w:val="center"/>
            <w:hideMark/>
          </w:tcPr>
          <w:p w14:paraId="70A53CF0"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A.3个月</w:t>
            </w:r>
          </w:p>
        </w:tc>
        <w:tc>
          <w:tcPr>
            <w:tcW w:w="1766" w:type="dxa"/>
            <w:noWrap/>
            <w:vAlign w:val="center"/>
            <w:hideMark/>
          </w:tcPr>
          <w:p w14:paraId="0E1FB84E"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B.6个月</w:t>
            </w:r>
          </w:p>
        </w:tc>
        <w:tc>
          <w:tcPr>
            <w:tcW w:w="1948" w:type="dxa"/>
            <w:noWrap/>
            <w:vAlign w:val="center"/>
            <w:hideMark/>
          </w:tcPr>
          <w:p w14:paraId="71EE3836"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C.12个月</w:t>
            </w:r>
          </w:p>
        </w:tc>
        <w:tc>
          <w:tcPr>
            <w:tcW w:w="1675" w:type="dxa"/>
            <w:noWrap/>
            <w:vAlign w:val="center"/>
            <w:hideMark/>
          </w:tcPr>
          <w:p w14:paraId="5AEF7271"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D.18个月</w:t>
            </w:r>
          </w:p>
        </w:tc>
        <w:tc>
          <w:tcPr>
            <w:tcW w:w="797" w:type="dxa"/>
            <w:noWrap/>
            <w:vAlign w:val="center"/>
            <w:hideMark/>
          </w:tcPr>
          <w:p w14:paraId="2F063896"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C</w:t>
            </w:r>
          </w:p>
        </w:tc>
      </w:tr>
      <w:tr w:rsidR="009B2ED8" w:rsidRPr="00AE0841" w14:paraId="04B28BE7" w14:textId="77777777" w:rsidTr="009B2ED8">
        <w:trPr>
          <w:trHeight w:val="288"/>
          <w:jc w:val="center"/>
        </w:trPr>
        <w:tc>
          <w:tcPr>
            <w:tcW w:w="845" w:type="dxa"/>
            <w:noWrap/>
            <w:vAlign w:val="center"/>
            <w:hideMark/>
          </w:tcPr>
          <w:p w14:paraId="7E484594" w14:textId="352A6894" w:rsidR="009B2ED8" w:rsidRPr="00AE0841" w:rsidRDefault="009B2ED8" w:rsidP="00EE70DC">
            <w:pPr>
              <w:jc w:val="center"/>
              <w:rPr>
                <w:rFonts w:ascii="仿宋" w:eastAsia="仿宋" w:hAnsi="仿宋"/>
                <w:szCs w:val="21"/>
              </w:rPr>
            </w:pPr>
            <w:r w:rsidRPr="00AE0841">
              <w:rPr>
                <w:rFonts w:ascii="仿宋" w:eastAsia="仿宋" w:hAnsi="仿宋" w:hint="eastAsia"/>
                <w:szCs w:val="21"/>
              </w:rPr>
              <w:t>2</w:t>
            </w:r>
            <w:r w:rsidR="00006862">
              <w:rPr>
                <w:rFonts w:ascii="仿宋" w:eastAsia="仿宋" w:hAnsi="仿宋"/>
                <w:szCs w:val="21"/>
              </w:rPr>
              <w:t>4</w:t>
            </w:r>
          </w:p>
        </w:tc>
        <w:tc>
          <w:tcPr>
            <w:tcW w:w="5647" w:type="dxa"/>
            <w:noWrap/>
            <w:vAlign w:val="center"/>
            <w:hideMark/>
          </w:tcPr>
          <w:p w14:paraId="35A22977"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在没有限速标志、标线和道路中心线的道路行驶，且同方向只有一条机动车道的道路，城市道路最高速度为（  ）。</w:t>
            </w:r>
          </w:p>
        </w:tc>
        <w:tc>
          <w:tcPr>
            <w:tcW w:w="1492" w:type="dxa"/>
            <w:noWrap/>
            <w:vAlign w:val="center"/>
            <w:hideMark/>
          </w:tcPr>
          <w:p w14:paraId="291D86E2"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A.40km/h</w:t>
            </w:r>
          </w:p>
        </w:tc>
        <w:tc>
          <w:tcPr>
            <w:tcW w:w="1766" w:type="dxa"/>
            <w:noWrap/>
            <w:vAlign w:val="center"/>
            <w:hideMark/>
          </w:tcPr>
          <w:p w14:paraId="6CCC5EF8"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A.50km/h</w:t>
            </w:r>
          </w:p>
        </w:tc>
        <w:tc>
          <w:tcPr>
            <w:tcW w:w="1948" w:type="dxa"/>
            <w:noWrap/>
            <w:vAlign w:val="center"/>
            <w:hideMark/>
          </w:tcPr>
          <w:p w14:paraId="77644C3F"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A.60km/h</w:t>
            </w:r>
          </w:p>
        </w:tc>
        <w:tc>
          <w:tcPr>
            <w:tcW w:w="1675" w:type="dxa"/>
            <w:noWrap/>
            <w:vAlign w:val="center"/>
            <w:hideMark/>
          </w:tcPr>
          <w:p w14:paraId="5DCE0C57"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A.70km/h</w:t>
            </w:r>
          </w:p>
        </w:tc>
        <w:tc>
          <w:tcPr>
            <w:tcW w:w="797" w:type="dxa"/>
            <w:noWrap/>
            <w:vAlign w:val="center"/>
            <w:hideMark/>
          </w:tcPr>
          <w:p w14:paraId="44BC3E65"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B</w:t>
            </w:r>
          </w:p>
        </w:tc>
      </w:tr>
      <w:tr w:rsidR="009B2ED8" w:rsidRPr="00AE0841" w14:paraId="3F15D0C2" w14:textId="77777777" w:rsidTr="009B2ED8">
        <w:trPr>
          <w:trHeight w:val="288"/>
          <w:jc w:val="center"/>
        </w:trPr>
        <w:tc>
          <w:tcPr>
            <w:tcW w:w="845" w:type="dxa"/>
            <w:noWrap/>
            <w:vAlign w:val="center"/>
            <w:hideMark/>
          </w:tcPr>
          <w:p w14:paraId="50ADBCE9" w14:textId="4D4652A3" w:rsidR="009B2ED8" w:rsidRPr="00AE0841" w:rsidRDefault="009B2ED8" w:rsidP="00EE70DC">
            <w:pPr>
              <w:jc w:val="center"/>
              <w:rPr>
                <w:rFonts w:ascii="仿宋" w:eastAsia="仿宋" w:hAnsi="仿宋"/>
                <w:szCs w:val="21"/>
              </w:rPr>
            </w:pPr>
            <w:r w:rsidRPr="00AE0841">
              <w:rPr>
                <w:rFonts w:ascii="仿宋" w:eastAsia="仿宋" w:hAnsi="仿宋" w:hint="eastAsia"/>
                <w:szCs w:val="21"/>
              </w:rPr>
              <w:t>2</w:t>
            </w:r>
            <w:r w:rsidR="00006862">
              <w:rPr>
                <w:rFonts w:ascii="仿宋" w:eastAsia="仿宋" w:hAnsi="仿宋"/>
                <w:szCs w:val="21"/>
              </w:rPr>
              <w:t>5</w:t>
            </w:r>
          </w:p>
        </w:tc>
        <w:tc>
          <w:tcPr>
            <w:tcW w:w="5647" w:type="dxa"/>
            <w:noWrap/>
            <w:vAlign w:val="center"/>
            <w:hideMark/>
          </w:tcPr>
          <w:p w14:paraId="343525FD"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夜间起步时，在照明条件差的道路行驶、车速在30km/h以上，应使用（  ）。</w:t>
            </w:r>
          </w:p>
        </w:tc>
        <w:tc>
          <w:tcPr>
            <w:tcW w:w="1492" w:type="dxa"/>
            <w:noWrap/>
            <w:vAlign w:val="center"/>
            <w:hideMark/>
          </w:tcPr>
          <w:p w14:paraId="75FF3199"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A.近光灯                         </w:t>
            </w:r>
          </w:p>
        </w:tc>
        <w:tc>
          <w:tcPr>
            <w:tcW w:w="1766" w:type="dxa"/>
            <w:noWrap/>
            <w:vAlign w:val="center"/>
            <w:hideMark/>
          </w:tcPr>
          <w:p w14:paraId="5A1EC0DA"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B.远光灯</w:t>
            </w:r>
          </w:p>
        </w:tc>
        <w:tc>
          <w:tcPr>
            <w:tcW w:w="1948" w:type="dxa"/>
            <w:noWrap/>
            <w:vAlign w:val="center"/>
            <w:hideMark/>
          </w:tcPr>
          <w:p w14:paraId="68D95837"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w:t>
            </w:r>
            <w:proofErr w:type="gramStart"/>
            <w:r w:rsidRPr="00AE0841">
              <w:rPr>
                <w:rFonts w:ascii="仿宋" w:eastAsia="仿宋" w:hAnsi="仿宋" w:hint="eastAsia"/>
                <w:szCs w:val="21"/>
              </w:rPr>
              <w:t>示廓灯</w:t>
            </w:r>
            <w:proofErr w:type="gramEnd"/>
          </w:p>
        </w:tc>
        <w:tc>
          <w:tcPr>
            <w:tcW w:w="1675" w:type="dxa"/>
            <w:noWrap/>
            <w:vAlign w:val="center"/>
            <w:hideMark/>
          </w:tcPr>
          <w:p w14:paraId="751A1AD5"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D.雾灯</w:t>
            </w:r>
          </w:p>
        </w:tc>
        <w:tc>
          <w:tcPr>
            <w:tcW w:w="797" w:type="dxa"/>
            <w:noWrap/>
            <w:vAlign w:val="center"/>
            <w:hideMark/>
          </w:tcPr>
          <w:p w14:paraId="058449F4"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B</w:t>
            </w:r>
          </w:p>
        </w:tc>
      </w:tr>
      <w:tr w:rsidR="009B2ED8" w:rsidRPr="00AE0841" w14:paraId="3EE3FF9E" w14:textId="77777777" w:rsidTr="009B2ED8">
        <w:trPr>
          <w:trHeight w:val="288"/>
          <w:jc w:val="center"/>
        </w:trPr>
        <w:tc>
          <w:tcPr>
            <w:tcW w:w="845" w:type="dxa"/>
            <w:noWrap/>
            <w:vAlign w:val="center"/>
            <w:hideMark/>
          </w:tcPr>
          <w:p w14:paraId="42F68861" w14:textId="46B5C2CF" w:rsidR="009B2ED8" w:rsidRPr="00AE0841" w:rsidRDefault="009B2ED8" w:rsidP="00EE70DC">
            <w:pPr>
              <w:jc w:val="center"/>
              <w:rPr>
                <w:rFonts w:ascii="仿宋" w:eastAsia="仿宋" w:hAnsi="仿宋"/>
                <w:szCs w:val="21"/>
              </w:rPr>
            </w:pPr>
            <w:r w:rsidRPr="00AE0841">
              <w:rPr>
                <w:rFonts w:ascii="仿宋" w:eastAsia="仿宋" w:hAnsi="仿宋" w:hint="eastAsia"/>
                <w:szCs w:val="21"/>
              </w:rPr>
              <w:t>2</w:t>
            </w:r>
            <w:r w:rsidR="00006862">
              <w:rPr>
                <w:rFonts w:ascii="仿宋" w:eastAsia="仿宋" w:hAnsi="仿宋"/>
                <w:szCs w:val="21"/>
              </w:rPr>
              <w:t>6</w:t>
            </w:r>
          </w:p>
        </w:tc>
        <w:tc>
          <w:tcPr>
            <w:tcW w:w="5647" w:type="dxa"/>
            <w:noWrap/>
            <w:vAlign w:val="center"/>
            <w:hideMark/>
          </w:tcPr>
          <w:p w14:paraId="06DACC48"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在设有电子不停车收费系统（ETC）的收费站，持有电子标签的车辆可以在（  ）的时速内不停车直接通过ETC专用车道的收费口。</w:t>
            </w:r>
          </w:p>
        </w:tc>
        <w:tc>
          <w:tcPr>
            <w:tcW w:w="1492" w:type="dxa"/>
            <w:noWrap/>
            <w:vAlign w:val="center"/>
            <w:hideMark/>
          </w:tcPr>
          <w:p w14:paraId="12DB8DDF"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A.20km</w:t>
            </w:r>
          </w:p>
        </w:tc>
        <w:tc>
          <w:tcPr>
            <w:tcW w:w="1766" w:type="dxa"/>
            <w:noWrap/>
            <w:vAlign w:val="center"/>
            <w:hideMark/>
          </w:tcPr>
          <w:p w14:paraId="0BDE61D5"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B.30km</w:t>
            </w:r>
          </w:p>
        </w:tc>
        <w:tc>
          <w:tcPr>
            <w:tcW w:w="1948" w:type="dxa"/>
            <w:noWrap/>
            <w:vAlign w:val="center"/>
            <w:hideMark/>
          </w:tcPr>
          <w:p w14:paraId="6D5BD63C"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C.40km</w:t>
            </w:r>
          </w:p>
        </w:tc>
        <w:tc>
          <w:tcPr>
            <w:tcW w:w="1675" w:type="dxa"/>
            <w:noWrap/>
            <w:vAlign w:val="center"/>
            <w:hideMark/>
          </w:tcPr>
          <w:p w14:paraId="77369BED"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D.50km</w:t>
            </w:r>
          </w:p>
        </w:tc>
        <w:tc>
          <w:tcPr>
            <w:tcW w:w="797" w:type="dxa"/>
            <w:noWrap/>
            <w:vAlign w:val="center"/>
            <w:hideMark/>
          </w:tcPr>
          <w:p w14:paraId="0508D51A"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B</w:t>
            </w:r>
          </w:p>
        </w:tc>
      </w:tr>
      <w:tr w:rsidR="009B2ED8" w:rsidRPr="00AE0841" w14:paraId="65771E69" w14:textId="77777777" w:rsidTr="009B2ED8">
        <w:trPr>
          <w:trHeight w:val="288"/>
          <w:jc w:val="center"/>
        </w:trPr>
        <w:tc>
          <w:tcPr>
            <w:tcW w:w="845" w:type="dxa"/>
            <w:noWrap/>
            <w:vAlign w:val="center"/>
            <w:hideMark/>
          </w:tcPr>
          <w:p w14:paraId="4BD21A94" w14:textId="6DA641B8" w:rsidR="009B2ED8" w:rsidRPr="00AE0841" w:rsidRDefault="009B2ED8" w:rsidP="00EE70DC">
            <w:pPr>
              <w:jc w:val="center"/>
              <w:rPr>
                <w:rFonts w:ascii="仿宋" w:eastAsia="仿宋" w:hAnsi="仿宋"/>
                <w:szCs w:val="21"/>
              </w:rPr>
            </w:pPr>
            <w:r w:rsidRPr="00AE0841">
              <w:rPr>
                <w:rFonts w:ascii="仿宋" w:eastAsia="仿宋" w:hAnsi="仿宋" w:hint="eastAsia"/>
                <w:szCs w:val="21"/>
              </w:rPr>
              <w:t>2</w:t>
            </w:r>
            <w:r w:rsidR="00006862">
              <w:rPr>
                <w:rFonts w:ascii="仿宋" w:eastAsia="仿宋" w:hAnsi="仿宋"/>
                <w:szCs w:val="21"/>
              </w:rPr>
              <w:t>7</w:t>
            </w:r>
          </w:p>
        </w:tc>
        <w:tc>
          <w:tcPr>
            <w:tcW w:w="5647" w:type="dxa"/>
            <w:noWrap/>
            <w:vAlign w:val="center"/>
            <w:hideMark/>
          </w:tcPr>
          <w:p w14:paraId="565272DC"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车辆进入高速公路加速车道时，应迅速将车速提高到（  ）以上。</w:t>
            </w:r>
          </w:p>
        </w:tc>
        <w:tc>
          <w:tcPr>
            <w:tcW w:w="1492" w:type="dxa"/>
            <w:noWrap/>
            <w:vAlign w:val="center"/>
            <w:hideMark/>
          </w:tcPr>
          <w:p w14:paraId="340D4C9F"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A.40km/h</w:t>
            </w:r>
          </w:p>
        </w:tc>
        <w:tc>
          <w:tcPr>
            <w:tcW w:w="1766" w:type="dxa"/>
            <w:noWrap/>
            <w:vAlign w:val="center"/>
            <w:hideMark/>
          </w:tcPr>
          <w:p w14:paraId="7D413C69"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B.50km/h</w:t>
            </w:r>
          </w:p>
        </w:tc>
        <w:tc>
          <w:tcPr>
            <w:tcW w:w="1948" w:type="dxa"/>
            <w:noWrap/>
            <w:vAlign w:val="center"/>
            <w:hideMark/>
          </w:tcPr>
          <w:p w14:paraId="4AB78161"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C.60km/h</w:t>
            </w:r>
          </w:p>
        </w:tc>
        <w:tc>
          <w:tcPr>
            <w:tcW w:w="1675" w:type="dxa"/>
            <w:noWrap/>
            <w:vAlign w:val="center"/>
            <w:hideMark/>
          </w:tcPr>
          <w:p w14:paraId="7CEB3C2D"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D.70km/h</w:t>
            </w:r>
          </w:p>
        </w:tc>
        <w:tc>
          <w:tcPr>
            <w:tcW w:w="797" w:type="dxa"/>
            <w:noWrap/>
            <w:vAlign w:val="center"/>
            <w:hideMark/>
          </w:tcPr>
          <w:p w14:paraId="677097A9"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C</w:t>
            </w:r>
          </w:p>
        </w:tc>
      </w:tr>
      <w:tr w:rsidR="009B2ED8" w:rsidRPr="00AE0841" w14:paraId="1B947EF5" w14:textId="77777777" w:rsidTr="009B2ED8">
        <w:trPr>
          <w:trHeight w:val="288"/>
          <w:jc w:val="center"/>
        </w:trPr>
        <w:tc>
          <w:tcPr>
            <w:tcW w:w="845" w:type="dxa"/>
            <w:noWrap/>
            <w:vAlign w:val="center"/>
            <w:hideMark/>
          </w:tcPr>
          <w:p w14:paraId="3FD966C5" w14:textId="1BAF8B82" w:rsidR="009B2ED8" w:rsidRPr="00AE0841" w:rsidRDefault="00006862" w:rsidP="00EE70DC">
            <w:pPr>
              <w:jc w:val="center"/>
              <w:rPr>
                <w:rFonts w:ascii="仿宋" w:eastAsia="仿宋" w:hAnsi="仿宋"/>
                <w:szCs w:val="21"/>
              </w:rPr>
            </w:pPr>
            <w:r>
              <w:rPr>
                <w:rFonts w:ascii="仿宋" w:eastAsia="仿宋" w:hAnsi="仿宋"/>
                <w:szCs w:val="21"/>
              </w:rPr>
              <w:t>28</w:t>
            </w:r>
          </w:p>
        </w:tc>
        <w:tc>
          <w:tcPr>
            <w:tcW w:w="5647" w:type="dxa"/>
            <w:noWrap/>
            <w:vAlign w:val="center"/>
            <w:hideMark/>
          </w:tcPr>
          <w:p w14:paraId="12486936"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车辆准备驶离高速公路时，如果误驶过出口，驾驶人应（  ）。</w:t>
            </w:r>
          </w:p>
        </w:tc>
        <w:tc>
          <w:tcPr>
            <w:tcW w:w="1492" w:type="dxa"/>
            <w:noWrap/>
            <w:vAlign w:val="center"/>
            <w:hideMark/>
          </w:tcPr>
          <w:p w14:paraId="7EF907B1"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A.倒车                     </w:t>
            </w:r>
          </w:p>
        </w:tc>
        <w:tc>
          <w:tcPr>
            <w:tcW w:w="1766" w:type="dxa"/>
            <w:noWrap/>
            <w:vAlign w:val="center"/>
            <w:hideMark/>
          </w:tcPr>
          <w:p w14:paraId="32A911A7"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B.掉头  </w:t>
            </w:r>
          </w:p>
        </w:tc>
        <w:tc>
          <w:tcPr>
            <w:tcW w:w="1948" w:type="dxa"/>
            <w:noWrap/>
            <w:vAlign w:val="center"/>
            <w:hideMark/>
          </w:tcPr>
          <w:p w14:paraId="1B17135B"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C.继续行驶至下一出口</w:t>
            </w:r>
          </w:p>
        </w:tc>
        <w:tc>
          <w:tcPr>
            <w:tcW w:w="1675" w:type="dxa"/>
            <w:noWrap/>
            <w:vAlign w:val="center"/>
            <w:hideMark/>
          </w:tcPr>
          <w:p w14:paraId="5F4E3BCF"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D.逆行</w:t>
            </w:r>
          </w:p>
        </w:tc>
        <w:tc>
          <w:tcPr>
            <w:tcW w:w="797" w:type="dxa"/>
            <w:noWrap/>
            <w:vAlign w:val="center"/>
            <w:hideMark/>
          </w:tcPr>
          <w:p w14:paraId="5759656A"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C</w:t>
            </w:r>
          </w:p>
        </w:tc>
      </w:tr>
      <w:tr w:rsidR="009B2ED8" w:rsidRPr="00AE0841" w14:paraId="2ADE93E3" w14:textId="77777777" w:rsidTr="009B2ED8">
        <w:trPr>
          <w:trHeight w:val="288"/>
          <w:jc w:val="center"/>
        </w:trPr>
        <w:tc>
          <w:tcPr>
            <w:tcW w:w="845" w:type="dxa"/>
            <w:noWrap/>
            <w:vAlign w:val="center"/>
            <w:hideMark/>
          </w:tcPr>
          <w:p w14:paraId="2AD7429D" w14:textId="610234E5" w:rsidR="009B2ED8" w:rsidRPr="00AE0841" w:rsidRDefault="00006862" w:rsidP="00EE70DC">
            <w:pPr>
              <w:jc w:val="center"/>
              <w:rPr>
                <w:rFonts w:ascii="仿宋" w:eastAsia="仿宋" w:hAnsi="仿宋"/>
                <w:szCs w:val="21"/>
              </w:rPr>
            </w:pPr>
            <w:r>
              <w:rPr>
                <w:rFonts w:ascii="仿宋" w:eastAsia="仿宋" w:hAnsi="仿宋"/>
                <w:szCs w:val="21"/>
              </w:rPr>
              <w:t>29</w:t>
            </w:r>
          </w:p>
        </w:tc>
        <w:tc>
          <w:tcPr>
            <w:tcW w:w="5647" w:type="dxa"/>
            <w:noWrap/>
            <w:vAlign w:val="center"/>
            <w:hideMark/>
          </w:tcPr>
          <w:p w14:paraId="1F235110"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雾（</w:t>
            </w:r>
            <w:proofErr w:type="gramStart"/>
            <w:r w:rsidRPr="00AE0841">
              <w:rPr>
                <w:rFonts w:ascii="仿宋" w:eastAsia="仿宋" w:hAnsi="仿宋" w:hint="eastAsia"/>
                <w:szCs w:val="21"/>
              </w:rPr>
              <w:t>霾</w:t>
            </w:r>
            <w:proofErr w:type="gramEnd"/>
            <w:r w:rsidRPr="00AE0841">
              <w:rPr>
                <w:rFonts w:ascii="仿宋" w:eastAsia="仿宋" w:hAnsi="仿宋" w:hint="eastAsia"/>
                <w:szCs w:val="21"/>
              </w:rPr>
              <w:t>）天跟车行驶的正确方法是（  ）。</w:t>
            </w:r>
          </w:p>
        </w:tc>
        <w:tc>
          <w:tcPr>
            <w:tcW w:w="1492" w:type="dxa"/>
            <w:noWrap/>
            <w:vAlign w:val="center"/>
            <w:hideMark/>
          </w:tcPr>
          <w:p w14:paraId="28E985FE"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A.紧跟前车行驶                </w:t>
            </w:r>
          </w:p>
        </w:tc>
        <w:tc>
          <w:tcPr>
            <w:tcW w:w="1766" w:type="dxa"/>
            <w:noWrap/>
            <w:vAlign w:val="center"/>
            <w:hideMark/>
          </w:tcPr>
          <w:p w14:paraId="21C61713"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B.适当加大与前车的纵向安全距</w:t>
            </w:r>
            <w:r w:rsidRPr="00AE0841">
              <w:rPr>
                <w:rFonts w:ascii="仿宋" w:eastAsia="仿宋" w:hAnsi="仿宋" w:hint="eastAsia"/>
                <w:szCs w:val="21"/>
              </w:rPr>
              <w:lastRenderedPageBreak/>
              <w:t>离</w:t>
            </w:r>
          </w:p>
        </w:tc>
        <w:tc>
          <w:tcPr>
            <w:tcW w:w="1948" w:type="dxa"/>
            <w:noWrap/>
            <w:vAlign w:val="center"/>
            <w:hideMark/>
          </w:tcPr>
          <w:p w14:paraId="476FF76A" w14:textId="77777777" w:rsidR="009B2ED8" w:rsidRPr="00AE0841" w:rsidRDefault="009B2ED8" w:rsidP="00EE70DC">
            <w:pPr>
              <w:rPr>
                <w:rFonts w:ascii="仿宋" w:eastAsia="仿宋" w:hAnsi="仿宋"/>
                <w:szCs w:val="21"/>
              </w:rPr>
            </w:pPr>
            <w:r w:rsidRPr="00AE0841">
              <w:rPr>
                <w:rFonts w:ascii="仿宋" w:eastAsia="仿宋" w:hAnsi="仿宋" w:hint="eastAsia"/>
                <w:szCs w:val="21"/>
              </w:rPr>
              <w:lastRenderedPageBreak/>
              <w:t>C.打开雾灯，适时鸣笛</w:t>
            </w:r>
          </w:p>
        </w:tc>
        <w:tc>
          <w:tcPr>
            <w:tcW w:w="1675" w:type="dxa"/>
            <w:noWrap/>
            <w:vAlign w:val="center"/>
            <w:hideMark/>
          </w:tcPr>
          <w:p w14:paraId="2D736A3C"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D.加速行驶</w:t>
            </w:r>
          </w:p>
        </w:tc>
        <w:tc>
          <w:tcPr>
            <w:tcW w:w="797" w:type="dxa"/>
            <w:noWrap/>
            <w:vAlign w:val="center"/>
            <w:hideMark/>
          </w:tcPr>
          <w:p w14:paraId="3FBF59A3"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B</w:t>
            </w:r>
          </w:p>
        </w:tc>
      </w:tr>
      <w:tr w:rsidR="009B2ED8" w:rsidRPr="00AE0841" w14:paraId="519F81AC" w14:textId="77777777" w:rsidTr="009B2ED8">
        <w:trPr>
          <w:trHeight w:val="288"/>
          <w:jc w:val="center"/>
        </w:trPr>
        <w:tc>
          <w:tcPr>
            <w:tcW w:w="845" w:type="dxa"/>
            <w:noWrap/>
            <w:vAlign w:val="center"/>
            <w:hideMark/>
          </w:tcPr>
          <w:p w14:paraId="37DC44DB" w14:textId="16A829EE" w:rsidR="009B2ED8" w:rsidRPr="00AE0841" w:rsidRDefault="009B2ED8" w:rsidP="00EE70DC">
            <w:pPr>
              <w:jc w:val="center"/>
              <w:rPr>
                <w:rFonts w:ascii="仿宋" w:eastAsia="仿宋" w:hAnsi="仿宋"/>
                <w:szCs w:val="21"/>
              </w:rPr>
            </w:pPr>
            <w:r w:rsidRPr="00AE0841">
              <w:rPr>
                <w:rFonts w:ascii="仿宋" w:eastAsia="仿宋" w:hAnsi="仿宋" w:hint="eastAsia"/>
                <w:szCs w:val="21"/>
              </w:rPr>
              <w:lastRenderedPageBreak/>
              <w:t>3</w:t>
            </w:r>
            <w:r w:rsidR="00006862">
              <w:rPr>
                <w:rFonts w:ascii="仿宋" w:eastAsia="仿宋" w:hAnsi="仿宋"/>
                <w:szCs w:val="21"/>
              </w:rPr>
              <w:t>0</w:t>
            </w:r>
          </w:p>
        </w:tc>
        <w:tc>
          <w:tcPr>
            <w:tcW w:w="5647" w:type="dxa"/>
            <w:noWrap/>
            <w:vAlign w:val="center"/>
            <w:hideMark/>
          </w:tcPr>
          <w:p w14:paraId="184A53C9"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驾驶培训教学的重点是（   ）教学，贯穿于整个教学的全过程。</w:t>
            </w:r>
          </w:p>
        </w:tc>
        <w:tc>
          <w:tcPr>
            <w:tcW w:w="1492" w:type="dxa"/>
            <w:noWrap/>
            <w:vAlign w:val="center"/>
            <w:hideMark/>
          </w:tcPr>
          <w:p w14:paraId="767D11C5"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A.法律法规                    </w:t>
            </w:r>
          </w:p>
        </w:tc>
        <w:tc>
          <w:tcPr>
            <w:tcW w:w="1766" w:type="dxa"/>
            <w:noWrap/>
            <w:vAlign w:val="center"/>
            <w:hideMark/>
          </w:tcPr>
          <w:p w14:paraId="371FA4E8"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B.模拟驾驶</w:t>
            </w:r>
          </w:p>
        </w:tc>
        <w:tc>
          <w:tcPr>
            <w:tcW w:w="1948" w:type="dxa"/>
            <w:noWrap/>
            <w:vAlign w:val="center"/>
            <w:hideMark/>
          </w:tcPr>
          <w:p w14:paraId="54063950"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C.场地驾驶</w:t>
            </w:r>
          </w:p>
        </w:tc>
        <w:tc>
          <w:tcPr>
            <w:tcW w:w="1675" w:type="dxa"/>
            <w:noWrap/>
            <w:vAlign w:val="center"/>
            <w:hideMark/>
          </w:tcPr>
          <w:p w14:paraId="0DD19486"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D.道路驾驶</w:t>
            </w:r>
          </w:p>
        </w:tc>
        <w:tc>
          <w:tcPr>
            <w:tcW w:w="797" w:type="dxa"/>
            <w:noWrap/>
            <w:vAlign w:val="center"/>
            <w:hideMark/>
          </w:tcPr>
          <w:p w14:paraId="3C3B7FB8"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A</w:t>
            </w:r>
          </w:p>
        </w:tc>
      </w:tr>
      <w:tr w:rsidR="009B2ED8" w:rsidRPr="00AE0841" w14:paraId="4E67731A" w14:textId="77777777" w:rsidTr="009B2ED8">
        <w:trPr>
          <w:trHeight w:val="288"/>
          <w:jc w:val="center"/>
        </w:trPr>
        <w:tc>
          <w:tcPr>
            <w:tcW w:w="845" w:type="dxa"/>
            <w:noWrap/>
            <w:vAlign w:val="center"/>
            <w:hideMark/>
          </w:tcPr>
          <w:p w14:paraId="6F3E766D" w14:textId="31425E56" w:rsidR="009B2ED8" w:rsidRPr="00AE0841" w:rsidRDefault="009B2ED8" w:rsidP="00EE70DC">
            <w:pPr>
              <w:jc w:val="center"/>
              <w:rPr>
                <w:rFonts w:ascii="仿宋" w:eastAsia="仿宋" w:hAnsi="仿宋"/>
                <w:szCs w:val="21"/>
              </w:rPr>
            </w:pPr>
            <w:r w:rsidRPr="00AE0841">
              <w:rPr>
                <w:rFonts w:ascii="仿宋" w:eastAsia="仿宋" w:hAnsi="仿宋" w:hint="eastAsia"/>
                <w:szCs w:val="21"/>
              </w:rPr>
              <w:t>3</w:t>
            </w:r>
            <w:r w:rsidR="00006862">
              <w:rPr>
                <w:rFonts w:ascii="仿宋" w:eastAsia="仿宋" w:hAnsi="仿宋"/>
                <w:szCs w:val="21"/>
              </w:rPr>
              <w:t>1</w:t>
            </w:r>
          </w:p>
        </w:tc>
        <w:tc>
          <w:tcPr>
            <w:tcW w:w="5647" w:type="dxa"/>
            <w:noWrap/>
            <w:vAlign w:val="center"/>
            <w:hideMark/>
          </w:tcPr>
          <w:p w14:paraId="4A5236B9"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机动车驾驶人考试执行（   ）统一的考试内容和合格标准。</w:t>
            </w:r>
          </w:p>
        </w:tc>
        <w:tc>
          <w:tcPr>
            <w:tcW w:w="1492" w:type="dxa"/>
            <w:noWrap/>
            <w:vAlign w:val="center"/>
            <w:hideMark/>
          </w:tcPr>
          <w:p w14:paraId="4F0A2C40"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A.全国                          </w:t>
            </w:r>
          </w:p>
        </w:tc>
        <w:tc>
          <w:tcPr>
            <w:tcW w:w="1766" w:type="dxa"/>
            <w:noWrap/>
            <w:vAlign w:val="center"/>
            <w:hideMark/>
          </w:tcPr>
          <w:p w14:paraId="5450734F"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B.全省</w:t>
            </w:r>
          </w:p>
        </w:tc>
        <w:tc>
          <w:tcPr>
            <w:tcW w:w="1948" w:type="dxa"/>
            <w:noWrap/>
            <w:vAlign w:val="center"/>
            <w:hideMark/>
          </w:tcPr>
          <w:p w14:paraId="2D64724B"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C.全市</w:t>
            </w:r>
          </w:p>
        </w:tc>
        <w:tc>
          <w:tcPr>
            <w:tcW w:w="1675" w:type="dxa"/>
            <w:noWrap/>
            <w:vAlign w:val="center"/>
            <w:hideMark/>
          </w:tcPr>
          <w:p w14:paraId="018183DD"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D.全县</w:t>
            </w:r>
          </w:p>
        </w:tc>
        <w:tc>
          <w:tcPr>
            <w:tcW w:w="797" w:type="dxa"/>
            <w:noWrap/>
            <w:vAlign w:val="center"/>
            <w:hideMark/>
          </w:tcPr>
          <w:p w14:paraId="60AC55E1"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A</w:t>
            </w:r>
          </w:p>
        </w:tc>
      </w:tr>
      <w:tr w:rsidR="009B2ED8" w:rsidRPr="00AE0841" w14:paraId="1689984E" w14:textId="77777777" w:rsidTr="009B2ED8">
        <w:trPr>
          <w:trHeight w:val="288"/>
          <w:jc w:val="center"/>
        </w:trPr>
        <w:tc>
          <w:tcPr>
            <w:tcW w:w="845" w:type="dxa"/>
            <w:noWrap/>
            <w:vAlign w:val="center"/>
            <w:hideMark/>
          </w:tcPr>
          <w:p w14:paraId="71B793FE" w14:textId="0F8A0163" w:rsidR="009B2ED8" w:rsidRPr="00AE0841" w:rsidRDefault="009B2ED8" w:rsidP="00EE70DC">
            <w:pPr>
              <w:jc w:val="center"/>
              <w:rPr>
                <w:rFonts w:ascii="仿宋" w:eastAsia="仿宋" w:hAnsi="仿宋"/>
                <w:szCs w:val="21"/>
              </w:rPr>
            </w:pPr>
            <w:r w:rsidRPr="00AE0841">
              <w:rPr>
                <w:rFonts w:ascii="仿宋" w:eastAsia="仿宋" w:hAnsi="仿宋" w:hint="eastAsia"/>
                <w:szCs w:val="21"/>
              </w:rPr>
              <w:t>3</w:t>
            </w:r>
            <w:r w:rsidR="00006862">
              <w:rPr>
                <w:rFonts w:ascii="仿宋" w:eastAsia="仿宋" w:hAnsi="仿宋"/>
                <w:szCs w:val="21"/>
              </w:rPr>
              <w:t>2</w:t>
            </w:r>
          </w:p>
        </w:tc>
        <w:tc>
          <w:tcPr>
            <w:tcW w:w="5647" w:type="dxa"/>
            <w:noWrap/>
            <w:vAlign w:val="center"/>
            <w:hideMark/>
          </w:tcPr>
          <w:p w14:paraId="2AB57887"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对通过考试的人员，公安机关交通管理部门核发相应类别的机动车（  ）。</w:t>
            </w:r>
          </w:p>
        </w:tc>
        <w:tc>
          <w:tcPr>
            <w:tcW w:w="1492" w:type="dxa"/>
            <w:noWrap/>
            <w:vAlign w:val="center"/>
            <w:hideMark/>
          </w:tcPr>
          <w:p w14:paraId="0EDD9343"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A.通行证</w:t>
            </w:r>
          </w:p>
        </w:tc>
        <w:tc>
          <w:tcPr>
            <w:tcW w:w="1766" w:type="dxa"/>
            <w:noWrap/>
            <w:vAlign w:val="center"/>
            <w:hideMark/>
          </w:tcPr>
          <w:p w14:paraId="65671800"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B.从业证</w:t>
            </w:r>
          </w:p>
        </w:tc>
        <w:tc>
          <w:tcPr>
            <w:tcW w:w="1948" w:type="dxa"/>
            <w:noWrap/>
            <w:vAlign w:val="center"/>
            <w:hideMark/>
          </w:tcPr>
          <w:p w14:paraId="3F10ADB6"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C.产权证</w:t>
            </w:r>
          </w:p>
        </w:tc>
        <w:tc>
          <w:tcPr>
            <w:tcW w:w="1675" w:type="dxa"/>
            <w:noWrap/>
            <w:vAlign w:val="center"/>
            <w:hideMark/>
          </w:tcPr>
          <w:p w14:paraId="7DE506AA"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D.驾驶证</w:t>
            </w:r>
          </w:p>
        </w:tc>
        <w:tc>
          <w:tcPr>
            <w:tcW w:w="797" w:type="dxa"/>
            <w:noWrap/>
            <w:vAlign w:val="center"/>
            <w:hideMark/>
          </w:tcPr>
          <w:p w14:paraId="563DA902"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D</w:t>
            </w:r>
          </w:p>
        </w:tc>
      </w:tr>
      <w:tr w:rsidR="009B2ED8" w:rsidRPr="00AE0841" w14:paraId="6A6A5C1D" w14:textId="77777777" w:rsidTr="009B2ED8">
        <w:trPr>
          <w:trHeight w:val="288"/>
          <w:jc w:val="center"/>
        </w:trPr>
        <w:tc>
          <w:tcPr>
            <w:tcW w:w="845" w:type="dxa"/>
            <w:noWrap/>
            <w:vAlign w:val="center"/>
            <w:hideMark/>
          </w:tcPr>
          <w:p w14:paraId="37A4B55D" w14:textId="61F652EA" w:rsidR="009B2ED8" w:rsidRPr="00AE0841" w:rsidRDefault="009B2ED8" w:rsidP="00EE70DC">
            <w:pPr>
              <w:jc w:val="center"/>
              <w:rPr>
                <w:rFonts w:ascii="仿宋" w:eastAsia="仿宋" w:hAnsi="仿宋"/>
                <w:szCs w:val="21"/>
              </w:rPr>
            </w:pPr>
            <w:r w:rsidRPr="00AE0841">
              <w:rPr>
                <w:rFonts w:ascii="仿宋" w:eastAsia="仿宋" w:hAnsi="仿宋" w:hint="eastAsia"/>
                <w:szCs w:val="21"/>
              </w:rPr>
              <w:t>3</w:t>
            </w:r>
            <w:r w:rsidR="00006862">
              <w:rPr>
                <w:rFonts w:ascii="仿宋" w:eastAsia="仿宋" w:hAnsi="仿宋"/>
                <w:szCs w:val="21"/>
              </w:rPr>
              <w:t>3</w:t>
            </w:r>
          </w:p>
        </w:tc>
        <w:tc>
          <w:tcPr>
            <w:tcW w:w="5647" w:type="dxa"/>
            <w:noWrap/>
            <w:vAlign w:val="center"/>
            <w:hideMark/>
          </w:tcPr>
          <w:p w14:paraId="44CE8022"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驾驶学员在道路上学习机动车驾驶技能时，要使用（   ）。</w:t>
            </w:r>
          </w:p>
        </w:tc>
        <w:tc>
          <w:tcPr>
            <w:tcW w:w="1492" w:type="dxa"/>
            <w:noWrap/>
            <w:vAlign w:val="center"/>
            <w:hideMark/>
          </w:tcPr>
          <w:p w14:paraId="41167FE7"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A.公务车                    </w:t>
            </w:r>
          </w:p>
        </w:tc>
        <w:tc>
          <w:tcPr>
            <w:tcW w:w="1766" w:type="dxa"/>
            <w:noWrap/>
            <w:vAlign w:val="center"/>
            <w:hideMark/>
          </w:tcPr>
          <w:p w14:paraId="17359BCF"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B.教练车</w:t>
            </w:r>
          </w:p>
        </w:tc>
        <w:tc>
          <w:tcPr>
            <w:tcW w:w="1948" w:type="dxa"/>
            <w:noWrap/>
            <w:vAlign w:val="center"/>
            <w:hideMark/>
          </w:tcPr>
          <w:p w14:paraId="7EA71456"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C.单位车辆</w:t>
            </w:r>
          </w:p>
        </w:tc>
        <w:tc>
          <w:tcPr>
            <w:tcW w:w="1675" w:type="dxa"/>
            <w:noWrap/>
            <w:vAlign w:val="center"/>
            <w:hideMark/>
          </w:tcPr>
          <w:p w14:paraId="6AC413A9"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D.社会车辆</w:t>
            </w:r>
          </w:p>
        </w:tc>
        <w:tc>
          <w:tcPr>
            <w:tcW w:w="797" w:type="dxa"/>
            <w:noWrap/>
            <w:vAlign w:val="center"/>
            <w:hideMark/>
          </w:tcPr>
          <w:p w14:paraId="7F33344D"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B</w:t>
            </w:r>
          </w:p>
        </w:tc>
      </w:tr>
      <w:tr w:rsidR="009B2ED8" w:rsidRPr="00AE0841" w14:paraId="0F400B4C" w14:textId="77777777" w:rsidTr="009B2ED8">
        <w:trPr>
          <w:trHeight w:val="288"/>
          <w:jc w:val="center"/>
        </w:trPr>
        <w:tc>
          <w:tcPr>
            <w:tcW w:w="845" w:type="dxa"/>
            <w:noWrap/>
            <w:vAlign w:val="center"/>
            <w:hideMark/>
          </w:tcPr>
          <w:p w14:paraId="0D5CC557" w14:textId="10635F68" w:rsidR="009B2ED8" w:rsidRPr="00AE0841" w:rsidRDefault="009B2ED8" w:rsidP="00EE70DC">
            <w:pPr>
              <w:jc w:val="center"/>
              <w:rPr>
                <w:rFonts w:ascii="仿宋" w:eastAsia="仿宋" w:hAnsi="仿宋"/>
                <w:szCs w:val="21"/>
              </w:rPr>
            </w:pPr>
            <w:r w:rsidRPr="00AE0841">
              <w:rPr>
                <w:rFonts w:ascii="仿宋" w:eastAsia="仿宋" w:hAnsi="仿宋" w:hint="eastAsia"/>
                <w:szCs w:val="21"/>
              </w:rPr>
              <w:t>3</w:t>
            </w:r>
            <w:r w:rsidR="00006862">
              <w:rPr>
                <w:rFonts w:ascii="仿宋" w:eastAsia="仿宋" w:hAnsi="仿宋"/>
                <w:szCs w:val="21"/>
              </w:rPr>
              <w:t>4</w:t>
            </w:r>
          </w:p>
        </w:tc>
        <w:tc>
          <w:tcPr>
            <w:tcW w:w="5647" w:type="dxa"/>
            <w:noWrap/>
            <w:vAlign w:val="center"/>
            <w:hideMark/>
          </w:tcPr>
          <w:p w14:paraId="3B0B574C"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驾驶学员在道路上学习机动车驾驶技能时，（   ）不得乘坐教练车。</w:t>
            </w:r>
          </w:p>
        </w:tc>
        <w:tc>
          <w:tcPr>
            <w:tcW w:w="1492" w:type="dxa"/>
            <w:noWrap/>
            <w:vAlign w:val="center"/>
            <w:hideMark/>
          </w:tcPr>
          <w:p w14:paraId="3D20DD65"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A.教练员              </w:t>
            </w:r>
          </w:p>
        </w:tc>
        <w:tc>
          <w:tcPr>
            <w:tcW w:w="1766" w:type="dxa"/>
            <w:noWrap/>
            <w:vAlign w:val="center"/>
            <w:hideMark/>
          </w:tcPr>
          <w:p w14:paraId="30DA3CEA"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B.与教学无关的人员</w:t>
            </w:r>
          </w:p>
        </w:tc>
        <w:tc>
          <w:tcPr>
            <w:tcW w:w="1948" w:type="dxa"/>
            <w:noWrap/>
            <w:vAlign w:val="center"/>
            <w:hideMark/>
          </w:tcPr>
          <w:p w14:paraId="3F5FB2F3"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C.其他驾驶学员  </w:t>
            </w:r>
          </w:p>
        </w:tc>
        <w:tc>
          <w:tcPr>
            <w:tcW w:w="1675" w:type="dxa"/>
            <w:noWrap/>
            <w:vAlign w:val="center"/>
            <w:hideMark/>
          </w:tcPr>
          <w:p w14:paraId="5560FB3A"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D.安全员</w:t>
            </w:r>
          </w:p>
        </w:tc>
        <w:tc>
          <w:tcPr>
            <w:tcW w:w="797" w:type="dxa"/>
            <w:noWrap/>
            <w:vAlign w:val="center"/>
            <w:hideMark/>
          </w:tcPr>
          <w:p w14:paraId="0492CFF1"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D</w:t>
            </w:r>
          </w:p>
        </w:tc>
      </w:tr>
      <w:tr w:rsidR="009B2ED8" w:rsidRPr="00AE0841" w14:paraId="09F8FE76" w14:textId="77777777" w:rsidTr="009B2ED8">
        <w:trPr>
          <w:trHeight w:val="288"/>
          <w:jc w:val="center"/>
        </w:trPr>
        <w:tc>
          <w:tcPr>
            <w:tcW w:w="845" w:type="dxa"/>
            <w:noWrap/>
            <w:vAlign w:val="center"/>
            <w:hideMark/>
          </w:tcPr>
          <w:p w14:paraId="26FE25AC" w14:textId="42C37881" w:rsidR="009B2ED8" w:rsidRPr="00AE0841" w:rsidRDefault="009B2ED8" w:rsidP="00EE70DC">
            <w:pPr>
              <w:jc w:val="center"/>
              <w:rPr>
                <w:rFonts w:ascii="仿宋" w:eastAsia="仿宋" w:hAnsi="仿宋"/>
                <w:szCs w:val="21"/>
              </w:rPr>
            </w:pPr>
            <w:r w:rsidRPr="00AE0841">
              <w:rPr>
                <w:rFonts w:ascii="仿宋" w:eastAsia="仿宋" w:hAnsi="仿宋" w:hint="eastAsia"/>
                <w:szCs w:val="21"/>
              </w:rPr>
              <w:t>3</w:t>
            </w:r>
            <w:r w:rsidR="00006862">
              <w:rPr>
                <w:rFonts w:ascii="仿宋" w:eastAsia="仿宋" w:hAnsi="仿宋"/>
                <w:szCs w:val="21"/>
              </w:rPr>
              <w:t>5</w:t>
            </w:r>
          </w:p>
        </w:tc>
        <w:tc>
          <w:tcPr>
            <w:tcW w:w="5647" w:type="dxa"/>
            <w:noWrap/>
            <w:vAlign w:val="center"/>
            <w:hideMark/>
          </w:tcPr>
          <w:p w14:paraId="7EF800C3"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驾驶学员在学习驾驶过程中有道路交通安全违法行为，由（   ）。</w:t>
            </w:r>
          </w:p>
        </w:tc>
        <w:tc>
          <w:tcPr>
            <w:tcW w:w="1492" w:type="dxa"/>
            <w:noWrap/>
            <w:vAlign w:val="center"/>
            <w:hideMark/>
          </w:tcPr>
          <w:p w14:paraId="0B422B69"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A.驾驶学员承担责任           </w:t>
            </w:r>
          </w:p>
        </w:tc>
        <w:tc>
          <w:tcPr>
            <w:tcW w:w="1766" w:type="dxa"/>
            <w:noWrap/>
            <w:vAlign w:val="center"/>
            <w:hideMark/>
          </w:tcPr>
          <w:p w14:paraId="04880449"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B.驾</w:t>
            </w:r>
            <w:proofErr w:type="gramStart"/>
            <w:r w:rsidRPr="00AE0841">
              <w:rPr>
                <w:rFonts w:ascii="仿宋" w:eastAsia="仿宋" w:hAnsi="仿宋" w:hint="eastAsia"/>
                <w:szCs w:val="21"/>
              </w:rPr>
              <w:t>培机构</w:t>
            </w:r>
            <w:proofErr w:type="gramEnd"/>
            <w:r w:rsidRPr="00AE0841">
              <w:rPr>
                <w:rFonts w:ascii="仿宋" w:eastAsia="仿宋" w:hAnsi="仿宋" w:hint="eastAsia"/>
                <w:szCs w:val="21"/>
              </w:rPr>
              <w:t>承担责任</w:t>
            </w:r>
          </w:p>
        </w:tc>
        <w:tc>
          <w:tcPr>
            <w:tcW w:w="1948" w:type="dxa"/>
            <w:noWrap/>
            <w:vAlign w:val="center"/>
            <w:hideMark/>
          </w:tcPr>
          <w:p w14:paraId="71190D47"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C.驾驶学员承担部分责任  </w:t>
            </w:r>
          </w:p>
        </w:tc>
        <w:tc>
          <w:tcPr>
            <w:tcW w:w="1675" w:type="dxa"/>
            <w:noWrap/>
            <w:vAlign w:val="center"/>
            <w:hideMark/>
          </w:tcPr>
          <w:p w14:paraId="691F55CD"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D.教练员承担责任</w:t>
            </w:r>
          </w:p>
        </w:tc>
        <w:tc>
          <w:tcPr>
            <w:tcW w:w="797" w:type="dxa"/>
            <w:noWrap/>
            <w:vAlign w:val="center"/>
            <w:hideMark/>
          </w:tcPr>
          <w:p w14:paraId="722B80CC"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D</w:t>
            </w:r>
          </w:p>
        </w:tc>
      </w:tr>
      <w:tr w:rsidR="009B2ED8" w:rsidRPr="00AE0841" w14:paraId="46E8423C" w14:textId="77777777" w:rsidTr="009B2ED8">
        <w:trPr>
          <w:trHeight w:val="288"/>
          <w:jc w:val="center"/>
        </w:trPr>
        <w:tc>
          <w:tcPr>
            <w:tcW w:w="845" w:type="dxa"/>
            <w:noWrap/>
            <w:vAlign w:val="center"/>
            <w:hideMark/>
          </w:tcPr>
          <w:p w14:paraId="30469B28" w14:textId="7DE92E24" w:rsidR="009B2ED8" w:rsidRPr="00AE0841" w:rsidRDefault="009B2ED8" w:rsidP="00EE70DC">
            <w:pPr>
              <w:jc w:val="center"/>
              <w:rPr>
                <w:rFonts w:ascii="仿宋" w:eastAsia="仿宋" w:hAnsi="仿宋"/>
                <w:szCs w:val="21"/>
              </w:rPr>
            </w:pPr>
            <w:r w:rsidRPr="00AE0841">
              <w:rPr>
                <w:rFonts w:ascii="仿宋" w:eastAsia="仿宋" w:hAnsi="仿宋" w:hint="eastAsia"/>
                <w:szCs w:val="21"/>
              </w:rPr>
              <w:t>3</w:t>
            </w:r>
            <w:r w:rsidR="00006862">
              <w:rPr>
                <w:rFonts w:ascii="仿宋" w:eastAsia="仿宋" w:hAnsi="仿宋"/>
                <w:szCs w:val="21"/>
              </w:rPr>
              <w:t>6</w:t>
            </w:r>
          </w:p>
        </w:tc>
        <w:tc>
          <w:tcPr>
            <w:tcW w:w="5647" w:type="dxa"/>
            <w:noWrap/>
            <w:vAlign w:val="center"/>
            <w:hideMark/>
          </w:tcPr>
          <w:p w14:paraId="1FBB2067"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驾驶学员在学习驾驶过程中造成交通事故，由（   ）。</w:t>
            </w:r>
          </w:p>
        </w:tc>
        <w:tc>
          <w:tcPr>
            <w:tcW w:w="1492" w:type="dxa"/>
            <w:noWrap/>
            <w:vAlign w:val="center"/>
            <w:hideMark/>
          </w:tcPr>
          <w:p w14:paraId="68D6E535"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A.驾驶学员承担责任</w:t>
            </w:r>
          </w:p>
        </w:tc>
        <w:tc>
          <w:tcPr>
            <w:tcW w:w="1766" w:type="dxa"/>
            <w:noWrap/>
            <w:vAlign w:val="center"/>
            <w:hideMark/>
          </w:tcPr>
          <w:p w14:paraId="172421A3"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B.教练员承担责任</w:t>
            </w:r>
          </w:p>
        </w:tc>
        <w:tc>
          <w:tcPr>
            <w:tcW w:w="1948" w:type="dxa"/>
            <w:noWrap/>
            <w:vAlign w:val="center"/>
            <w:hideMark/>
          </w:tcPr>
          <w:p w14:paraId="602B1599"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C.驾驶学员承担部分责任</w:t>
            </w:r>
          </w:p>
        </w:tc>
        <w:tc>
          <w:tcPr>
            <w:tcW w:w="1675" w:type="dxa"/>
            <w:noWrap/>
            <w:vAlign w:val="center"/>
            <w:hideMark/>
          </w:tcPr>
          <w:p w14:paraId="6FE86EF0"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D.驾</w:t>
            </w:r>
            <w:proofErr w:type="gramStart"/>
            <w:r w:rsidRPr="00AE0841">
              <w:rPr>
                <w:rFonts w:ascii="仿宋" w:eastAsia="仿宋" w:hAnsi="仿宋" w:hint="eastAsia"/>
                <w:szCs w:val="21"/>
              </w:rPr>
              <w:t>培机构</w:t>
            </w:r>
            <w:proofErr w:type="gramEnd"/>
            <w:r w:rsidRPr="00AE0841">
              <w:rPr>
                <w:rFonts w:ascii="仿宋" w:eastAsia="仿宋" w:hAnsi="仿宋" w:hint="eastAsia"/>
                <w:szCs w:val="21"/>
              </w:rPr>
              <w:t>承担责任</w:t>
            </w:r>
          </w:p>
        </w:tc>
        <w:tc>
          <w:tcPr>
            <w:tcW w:w="797" w:type="dxa"/>
            <w:noWrap/>
            <w:vAlign w:val="center"/>
            <w:hideMark/>
          </w:tcPr>
          <w:p w14:paraId="42F4DDA8"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B</w:t>
            </w:r>
          </w:p>
        </w:tc>
      </w:tr>
      <w:tr w:rsidR="009B2ED8" w:rsidRPr="00AE0841" w14:paraId="79306077" w14:textId="77777777" w:rsidTr="009B2ED8">
        <w:trPr>
          <w:trHeight w:val="288"/>
          <w:jc w:val="center"/>
        </w:trPr>
        <w:tc>
          <w:tcPr>
            <w:tcW w:w="845" w:type="dxa"/>
            <w:noWrap/>
            <w:vAlign w:val="center"/>
            <w:hideMark/>
          </w:tcPr>
          <w:p w14:paraId="3B8B5E0A" w14:textId="7B979251" w:rsidR="009B2ED8" w:rsidRPr="00AE0841" w:rsidRDefault="00006862" w:rsidP="00EE70DC">
            <w:pPr>
              <w:jc w:val="center"/>
              <w:rPr>
                <w:rFonts w:ascii="仿宋" w:eastAsia="仿宋" w:hAnsi="仿宋"/>
                <w:szCs w:val="21"/>
              </w:rPr>
            </w:pPr>
            <w:r>
              <w:rPr>
                <w:rFonts w:ascii="仿宋" w:eastAsia="仿宋" w:hAnsi="仿宋"/>
                <w:szCs w:val="21"/>
              </w:rPr>
              <w:t>37</w:t>
            </w:r>
          </w:p>
        </w:tc>
        <w:tc>
          <w:tcPr>
            <w:tcW w:w="5647" w:type="dxa"/>
            <w:noWrap/>
            <w:vAlign w:val="center"/>
            <w:hideMark/>
          </w:tcPr>
          <w:p w14:paraId="6CA3732E"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机动车驾驶人考试合格后，应当接受不少于（  ）的交通安全文明驾驶常识和交通事故案例警示教育，并参加领证宣誓仪式。</w:t>
            </w:r>
          </w:p>
        </w:tc>
        <w:tc>
          <w:tcPr>
            <w:tcW w:w="1492" w:type="dxa"/>
            <w:noWrap/>
            <w:vAlign w:val="center"/>
            <w:hideMark/>
          </w:tcPr>
          <w:p w14:paraId="5586ABD6"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A.半小时                     </w:t>
            </w:r>
          </w:p>
        </w:tc>
        <w:tc>
          <w:tcPr>
            <w:tcW w:w="1766" w:type="dxa"/>
            <w:noWrap/>
            <w:vAlign w:val="center"/>
            <w:hideMark/>
          </w:tcPr>
          <w:p w14:paraId="2A7B21F6"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B.1小时</w:t>
            </w:r>
          </w:p>
        </w:tc>
        <w:tc>
          <w:tcPr>
            <w:tcW w:w="1948" w:type="dxa"/>
            <w:noWrap/>
            <w:vAlign w:val="center"/>
            <w:hideMark/>
          </w:tcPr>
          <w:p w14:paraId="50D29F73"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C.1.5小时</w:t>
            </w:r>
          </w:p>
        </w:tc>
        <w:tc>
          <w:tcPr>
            <w:tcW w:w="1675" w:type="dxa"/>
            <w:noWrap/>
            <w:vAlign w:val="center"/>
            <w:hideMark/>
          </w:tcPr>
          <w:p w14:paraId="3B3BEAC0"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D.2小时</w:t>
            </w:r>
          </w:p>
        </w:tc>
        <w:tc>
          <w:tcPr>
            <w:tcW w:w="797" w:type="dxa"/>
            <w:noWrap/>
            <w:vAlign w:val="center"/>
            <w:hideMark/>
          </w:tcPr>
          <w:p w14:paraId="04A997C7"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A</w:t>
            </w:r>
          </w:p>
        </w:tc>
      </w:tr>
      <w:tr w:rsidR="009B2ED8" w:rsidRPr="00AE0841" w14:paraId="0E9D11A4" w14:textId="77777777" w:rsidTr="009B2ED8">
        <w:trPr>
          <w:trHeight w:val="288"/>
          <w:jc w:val="center"/>
        </w:trPr>
        <w:tc>
          <w:tcPr>
            <w:tcW w:w="845" w:type="dxa"/>
            <w:noWrap/>
            <w:vAlign w:val="center"/>
            <w:hideMark/>
          </w:tcPr>
          <w:p w14:paraId="4FF1B7C1" w14:textId="0608346A" w:rsidR="009B2ED8" w:rsidRPr="00AE0841" w:rsidRDefault="00006862" w:rsidP="00EE70DC">
            <w:pPr>
              <w:jc w:val="center"/>
              <w:rPr>
                <w:rFonts w:ascii="仿宋" w:eastAsia="仿宋" w:hAnsi="仿宋"/>
                <w:szCs w:val="21"/>
              </w:rPr>
            </w:pPr>
            <w:r>
              <w:rPr>
                <w:rFonts w:ascii="仿宋" w:eastAsia="仿宋" w:hAnsi="仿宋"/>
                <w:szCs w:val="21"/>
              </w:rPr>
              <w:t>38</w:t>
            </w:r>
          </w:p>
        </w:tc>
        <w:tc>
          <w:tcPr>
            <w:tcW w:w="5647" w:type="dxa"/>
            <w:noWrap/>
            <w:vAlign w:val="center"/>
            <w:hideMark/>
          </w:tcPr>
          <w:p w14:paraId="07235124"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道路划分为机动车道、非机动车道、人行道的，机动车、非机动车、行人实行（   ）。</w:t>
            </w:r>
          </w:p>
        </w:tc>
        <w:tc>
          <w:tcPr>
            <w:tcW w:w="1492" w:type="dxa"/>
            <w:noWrap/>
            <w:vAlign w:val="center"/>
            <w:hideMark/>
          </w:tcPr>
          <w:p w14:paraId="70EC8660"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A.分道通行                 </w:t>
            </w:r>
          </w:p>
        </w:tc>
        <w:tc>
          <w:tcPr>
            <w:tcW w:w="1766" w:type="dxa"/>
            <w:noWrap/>
            <w:vAlign w:val="center"/>
            <w:hideMark/>
          </w:tcPr>
          <w:p w14:paraId="3CEC08D6"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B.左侧通行</w:t>
            </w:r>
          </w:p>
        </w:tc>
        <w:tc>
          <w:tcPr>
            <w:tcW w:w="1948" w:type="dxa"/>
            <w:noWrap/>
            <w:vAlign w:val="center"/>
            <w:hideMark/>
          </w:tcPr>
          <w:p w14:paraId="461BCC3D"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C.优先通行</w:t>
            </w:r>
          </w:p>
        </w:tc>
        <w:tc>
          <w:tcPr>
            <w:tcW w:w="1675" w:type="dxa"/>
            <w:noWrap/>
            <w:vAlign w:val="center"/>
            <w:hideMark/>
          </w:tcPr>
          <w:p w14:paraId="3377197A"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D.安全通行</w:t>
            </w:r>
          </w:p>
        </w:tc>
        <w:tc>
          <w:tcPr>
            <w:tcW w:w="797" w:type="dxa"/>
            <w:noWrap/>
            <w:vAlign w:val="center"/>
            <w:hideMark/>
          </w:tcPr>
          <w:p w14:paraId="7B192493"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A</w:t>
            </w:r>
          </w:p>
        </w:tc>
      </w:tr>
      <w:tr w:rsidR="009B2ED8" w:rsidRPr="00AE0841" w14:paraId="79E2DFA3" w14:textId="77777777" w:rsidTr="009B2ED8">
        <w:trPr>
          <w:trHeight w:val="288"/>
          <w:jc w:val="center"/>
        </w:trPr>
        <w:tc>
          <w:tcPr>
            <w:tcW w:w="845" w:type="dxa"/>
            <w:noWrap/>
            <w:vAlign w:val="center"/>
            <w:hideMark/>
          </w:tcPr>
          <w:p w14:paraId="3ABA8C55" w14:textId="5A75AD28" w:rsidR="009B2ED8" w:rsidRPr="00AE0841" w:rsidRDefault="00006862" w:rsidP="00EE70DC">
            <w:pPr>
              <w:jc w:val="center"/>
              <w:rPr>
                <w:rFonts w:ascii="仿宋" w:eastAsia="仿宋" w:hAnsi="仿宋"/>
                <w:szCs w:val="21"/>
              </w:rPr>
            </w:pPr>
            <w:r>
              <w:rPr>
                <w:rFonts w:ascii="仿宋" w:eastAsia="仿宋" w:hAnsi="仿宋"/>
                <w:szCs w:val="21"/>
              </w:rPr>
              <w:t>39</w:t>
            </w:r>
          </w:p>
        </w:tc>
        <w:tc>
          <w:tcPr>
            <w:tcW w:w="5647" w:type="dxa"/>
            <w:noWrap/>
            <w:vAlign w:val="center"/>
            <w:hideMark/>
          </w:tcPr>
          <w:p w14:paraId="21A664DC"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没有划分机动车道、非机动车道和人行道的道路，机动车在（   ）通行，非机动车和行人都在道路两侧通行。</w:t>
            </w:r>
          </w:p>
        </w:tc>
        <w:tc>
          <w:tcPr>
            <w:tcW w:w="1492" w:type="dxa"/>
            <w:noWrap/>
            <w:vAlign w:val="center"/>
            <w:hideMark/>
          </w:tcPr>
          <w:p w14:paraId="07780672"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A.道路左侧                 </w:t>
            </w:r>
          </w:p>
        </w:tc>
        <w:tc>
          <w:tcPr>
            <w:tcW w:w="1766" w:type="dxa"/>
            <w:noWrap/>
            <w:vAlign w:val="center"/>
            <w:hideMark/>
          </w:tcPr>
          <w:p w14:paraId="229BF192"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B.道路右侧</w:t>
            </w:r>
          </w:p>
        </w:tc>
        <w:tc>
          <w:tcPr>
            <w:tcW w:w="1948" w:type="dxa"/>
            <w:noWrap/>
            <w:vAlign w:val="center"/>
            <w:hideMark/>
          </w:tcPr>
          <w:p w14:paraId="538F43AE"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C.道路中间</w:t>
            </w:r>
          </w:p>
        </w:tc>
        <w:tc>
          <w:tcPr>
            <w:tcW w:w="1675" w:type="dxa"/>
            <w:noWrap/>
            <w:vAlign w:val="center"/>
            <w:hideMark/>
          </w:tcPr>
          <w:p w14:paraId="3A245BA7"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D.道路右侧</w:t>
            </w:r>
          </w:p>
        </w:tc>
        <w:tc>
          <w:tcPr>
            <w:tcW w:w="797" w:type="dxa"/>
            <w:noWrap/>
            <w:vAlign w:val="center"/>
            <w:hideMark/>
          </w:tcPr>
          <w:p w14:paraId="1FDCEFA9"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C</w:t>
            </w:r>
          </w:p>
        </w:tc>
      </w:tr>
      <w:tr w:rsidR="009B2ED8" w:rsidRPr="00AE0841" w14:paraId="0F632077" w14:textId="77777777" w:rsidTr="009B2ED8">
        <w:trPr>
          <w:trHeight w:val="288"/>
          <w:jc w:val="center"/>
        </w:trPr>
        <w:tc>
          <w:tcPr>
            <w:tcW w:w="845" w:type="dxa"/>
            <w:noWrap/>
            <w:vAlign w:val="center"/>
            <w:hideMark/>
          </w:tcPr>
          <w:p w14:paraId="0FAA67BB" w14:textId="376EF7B1" w:rsidR="009B2ED8" w:rsidRPr="00AE0841" w:rsidRDefault="009B2ED8" w:rsidP="00EE70DC">
            <w:pPr>
              <w:jc w:val="center"/>
              <w:rPr>
                <w:rFonts w:ascii="仿宋" w:eastAsia="仿宋" w:hAnsi="仿宋"/>
                <w:szCs w:val="21"/>
              </w:rPr>
            </w:pPr>
            <w:r w:rsidRPr="00AE0841">
              <w:rPr>
                <w:rFonts w:ascii="仿宋" w:eastAsia="仿宋" w:hAnsi="仿宋" w:hint="eastAsia"/>
                <w:szCs w:val="21"/>
              </w:rPr>
              <w:t>4</w:t>
            </w:r>
            <w:r w:rsidR="00006862">
              <w:rPr>
                <w:rFonts w:ascii="仿宋" w:eastAsia="仿宋" w:hAnsi="仿宋"/>
                <w:szCs w:val="21"/>
              </w:rPr>
              <w:t>0</w:t>
            </w:r>
          </w:p>
        </w:tc>
        <w:tc>
          <w:tcPr>
            <w:tcW w:w="5647" w:type="dxa"/>
            <w:noWrap/>
            <w:vAlign w:val="center"/>
            <w:hideMark/>
          </w:tcPr>
          <w:p w14:paraId="175A199F"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道路划有专用车道的，只准许（  ）通行。</w:t>
            </w:r>
          </w:p>
        </w:tc>
        <w:tc>
          <w:tcPr>
            <w:tcW w:w="1492" w:type="dxa"/>
            <w:noWrap/>
            <w:vAlign w:val="center"/>
            <w:hideMark/>
          </w:tcPr>
          <w:p w14:paraId="7695B470"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A.所有车辆                   </w:t>
            </w:r>
          </w:p>
        </w:tc>
        <w:tc>
          <w:tcPr>
            <w:tcW w:w="1766" w:type="dxa"/>
            <w:noWrap/>
            <w:vAlign w:val="center"/>
            <w:hideMark/>
          </w:tcPr>
          <w:p w14:paraId="6838180F"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B.规定车辆</w:t>
            </w:r>
          </w:p>
        </w:tc>
        <w:tc>
          <w:tcPr>
            <w:tcW w:w="1948" w:type="dxa"/>
            <w:noWrap/>
            <w:vAlign w:val="center"/>
            <w:hideMark/>
          </w:tcPr>
          <w:p w14:paraId="4AFFDC87"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C.大型车辆</w:t>
            </w:r>
          </w:p>
        </w:tc>
        <w:tc>
          <w:tcPr>
            <w:tcW w:w="1675" w:type="dxa"/>
            <w:noWrap/>
            <w:vAlign w:val="center"/>
            <w:hideMark/>
          </w:tcPr>
          <w:p w14:paraId="54BC0228"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D.小型车辆</w:t>
            </w:r>
          </w:p>
        </w:tc>
        <w:tc>
          <w:tcPr>
            <w:tcW w:w="797" w:type="dxa"/>
            <w:noWrap/>
            <w:vAlign w:val="center"/>
            <w:hideMark/>
          </w:tcPr>
          <w:p w14:paraId="4BAB8D93"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C</w:t>
            </w:r>
          </w:p>
        </w:tc>
      </w:tr>
      <w:tr w:rsidR="009B2ED8" w:rsidRPr="00AE0841" w14:paraId="2F786066" w14:textId="77777777" w:rsidTr="009B2ED8">
        <w:trPr>
          <w:trHeight w:val="288"/>
          <w:jc w:val="center"/>
        </w:trPr>
        <w:tc>
          <w:tcPr>
            <w:tcW w:w="845" w:type="dxa"/>
            <w:noWrap/>
            <w:vAlign w:val="center"/>
            <w:hideMark/>
          </w:tcPr>
          <w:p w14:paraId="68E12376" w14:textId="0C9F3FCE" w:rsidR="009B2ED8" w:rsidRPr="00AE0841" w:rsidRDefault="009B2ED8" w:rsidP="00EE70DC">
            <w:pPr>
              <w:jc w:val="center"/>
              <w:rPr>
                <w:rFonts w:ascii="仿宋" w:eastAsia="仿宋" w:hAnsi="仿宋"/>
                <w:szCs w:val="21"/>
              </w:rPr>
            </w:pPr>
            <w:r w:rsidRPr="00AE0841">
              <w:rPr>
                <w:rFonts w:ascii="仿宋" w:eastAsia="仿宋" w:hAnsi="仿宋" w:hint="eastAsia"/>
                <w:szCs w:val="21"/>
              </w:rPr>
              <w:t>4</w:t>
            </w:r>
            <w:r w:rsidR="00006862">
              <w:rPr>
                <w:rFonts w:ascii="仿宋" w:eastAsia="仿宋" w:hAnsi="仿宋"/>
                <w:szCs w:val="21"/>
              </w:rPr>
              <w:t>1</w:t>
            </w:r>
          </w:p>
        </w:tc>
        <w:tc>
          <w:tcPr>
            <w:tcW w:w="5647" w:type="dxa"/>
            <w:noWrap/>
            <w:vAlign w:val="center"/>
            <w:hideMark/>
          </w:tcPr>
          <w:p w14:paraId="201A427B"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交通参与者在道路上通行时，无论发生何种情况，必须采取必要措施，避免人身伤亡或财务损失的基本原则是（  ）。</w:t>
            </w:r>
          </w:p>
        </w:tc>
        <w:tc>
          <w:tcPr>
            <w:tcW w:w="1492" w:type="dxa"/>
            <w:noWrap/>
            <w:vAlign w:val="center"/>
            <w:hideMark/>
          </w:tcPr>
          <w:p w14:paraId="2A752FA4"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A.分道通行                  </w:t>
            </w:r>
          </w:p>
        </w:tc>
        <w:tc>
          <w:tcPr>
            <w:tcW w:w="1766" w:type="dxa"/>
            <w:noWrap/>
            <w:vAlign w:val="center"/>
            <w:hideMark/>
          </w:tcPr>
          <w:p w14:paraId="6CB180F0"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B.安全通行</w:t>
            </w:r>
          </w:p>
        </w:tc>
        <w:tc>
          <w:tcPr>
            <w:tcW w:w="1948" w:type="dxa"/>
            <w:noWrap/>
            <w:vAlign w:val="center"/>
            <w:hideMark/>
          </w:tcPr>
          <w:p w14:paraId="70AC79A3"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C.优先通行</w:t>
            </w:r>
          </w:p>
        </w:tc>
        <w:tc>
          <w:tcPr>
            <w:tcW w:w="1675" w:type="dxa"/>
            <w:noWrap/>
            <w:vAlign w:val="center"/>
            <w:hideMark/>
          </w:tcPr>
          <w:p w14:paraId="23C34532"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D.右侧通行</w:t>
            </w:r>
          </w:p>
        </w:tc>
        <w:tc>
          <w:tcPr>
            <w:tcW w:w="797" w:type="dxa"/>
            <w:noWrap/>
            <w:vAlign w:val="center"/>
            <w:hideMark/>
          </w:tcPr>
          <w:p w14:paraId="1542670F"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B</w:t>
            </w:r>
          </w:p>
        </w:tc>
      </w:tr>
      <w:tr w:rsidR="009B2ED8" w:rsidRPr="00AE0841" w14:paraId="565C6DCD" w14:textId="77777777" w:rsidTr="009B2ED8">
        <w:trPr>
          <w:trHeight w:val="288"/>
          <w:jc w:val="center"/>
        </w:trPr>
        <w:tc>
          <w:tcPr>
            <w:tcW w:w="845" w:type="dxa"/>
            <w:noWrap/>
            <w:vAlign w:val="center"/>
            <w:hideMark/>
          </w:tcPr>
          <w:p w14:paraId="3816FA81" w14:textId="6D694CA1" w:rsidR="009B2ED8" w:rsidRPr="00AE0841" w:rsidRDefault="009B2ED8" w:rsidP="00EE70DC">
            <w:pPr>
              <w:jc w:val="center"/>
              <w:rPr>
                <w:rFonts w:ascii="仿宋" w:eastAsia="仿宋" w:hAnsi="仿宋"/>
                <w:szCs w:val="21"/>
              </w:rPr>
            </w:pPr>
            <w:r w:rsidRPr="00AE0841">
              <w:rPr>
                <w:rFonts w:ascii="仿宋" w:eastAsia="仿宋" w:hAnsi="仿宋" w:hint="eastAsia"/>
                <w:szCs w:val="21"/>
              </w:rPr>
              <w:t>4</w:t>
            </w:r>
            <w:r w:rsidR="00006862">
              <w:rPr>
                <w:rFonts w:ascii="仿宋" w:eastAsia="仿宋" w:hAnsi="仿宋"/>
                <w:szCs w:val="21"/>
              </w:rPr>
              <w:t>2</w:t>
            </w:r>
          </w:p>
        </w:tc>
        <w:tc>
          <w:tcPr>
            <w:tcW w:w="5647" w:type="dxa"/>
            <w:noWrap/>
            <w:vAlign w:val="center"/>
            <w:hideMark/>
          </w:tcPr>
          <w:p w14:paraId="6494EB59"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在道路上驾驶机动车行驶，要严格遵守交通安全法律法规，按照（  ）。</w:t>
            </w:r>
          </w:p>
        </w:tc>
        <w:tc>
          <w:tcPr>
            <w:tcW w:w="1492" w:type="dxa"/>
            <w:noWrap/>
            <w:vAlign w:val="center"/>
            <w:hideMark/>
          </w:tcPr>
          <w:p w14:paraId="40158FEC"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A.单位规定行驶</w:t>
            </w:r>
          </w:p>
        </w:tc>
        <w:tc>
          <w:tcPr>
            <w:tcW w:w="1766" w:type="dxa"/>
            <w:noWrap/>
            <w:vAlign w:val="center"/>
            <w:hideMark/>
          </w:tcPr>
          <w:p w14:paraId="163F1B5E"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B.最高车速行驶</w:t>
            </w:r>
          </w:p>
        </w:tc>
        <w:tc>
          <w:tcPr>
            <w:tcW w:w="1948" w:type="dxa"/>
            <w:noWrap/>
            <w:vAlign w:val="center"/>
            <w:hideMark/>
          </w:tcPr>
          <w:p w14:paraId="0E099555"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C.通行规则行驶</w:t>
            </w:r>
          </w:p>
        </w:tc>
        <w:tc>
          <w:tcPr>
            <w:tcW w:w="1675" w:type="dxa"/>
            <w:noWrap/>
            <w:vAlign w:val="center"/>
            <w:hideMark/>
          </w:tcPr>
          <w:p w14:paraId="20B2897D"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D.有关要求行驶</w:t>
            </w:r>
          </w:p>
        </w:tc>
        <w:tc>
          <w:tcPr>
            <w:tcW w:w="797" w:type="dxa"/>
            <w:noWrap/>
            <w:vAlign w:val="center"/>
            <w:hideMark/>
          </w:tcPr>
          <w:p w14:paraId="7C514F4E"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C</w:t>
            </w:r>
          </w:p>
        </w:tc>
      </w:tr>
      <w:tr w:rsidR="009B2ED8" w:rsidRPr="00AE0841" w14:paraId="0EF9F7BD" w14:textId="77777777" w:rsidTr="009B2ED8">
        <w:trPr>
          <w:trHeight w:val="288"/>
          <w:jc w:val="center"/>
        </w:trPr>
        <w:tc>
          <w:tcPr>
            <w:tcW w:w="845" w:type="dxa"/>
            <w:noWrap/>
            <w:vAlign w:val="center"/>
            <w:hideMark/>
          </w:tcPr>
          <w:p w14:paraId="32ED4517" w14:textId="4FC88B1A" w:rsidR="009B2ED8" w:rsidRPr="00AE0841" w:rsidRDefault="009B2ED8" w:rsidP="00EE70DC">
            <w:pPr>
              <w:jc w:val="center"/>
              <w:rPr>
                <w:rFonts w:ascii="仿宋" w:eastAsia="仿宋" w:hAnsi="仿宋"/>
                <w:szCs w:val="21"/>
              </w:rPr>
            </w:pPr>
            <w:r w:rsidRPr="00AE0841">
              <w:rPr>
                <w:rFonts w:ascii="仿宋" w:eastAsia="仿宋" w:hAnsi="仿宋" w:hint="eastAsia"/>
                <w:szCs w:val="21"/>
              </w:rPr>
              <w:lastRenderedPageBreak/>
              <w:t>4</w:t>
            </w:r>
            <w:r w:rsidR="00006862">
              <w:rPr>
                <w:rFonts w:ascii="仿宋" w:eastAsia="仿宋" w:hAnsi="仿宋"/>
                <w:szCs w:val="21"/>
              </w:rPr>
              <w:t>3</w:t>
            </w:r>
          </w:p>
        </w:tc>
        <w:tc>
          <w:tcPr>
            <w:tcW w:w="5647" w:type="dxa"/>
            <w:noWrap/>
            <w:vAlign w:val="center"/>
            <w:hideMark/>
          </w:tcPr>
          <w:p w14:paraId="5380413F"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任何违反《中华人民共和国道路交通安全法》的行为，都属于（  ）。</w:t>
            </w:r>
          </w:p>
        </w:tc>
        <w:tc>
          <w:tcPr>
            <w:tcW w:w="1492" w:type="dxa"/>
            <w:noWrap/>
            <w:vAlign w:val="center"/>
            <w:hideMark/>
          </w:tcPr>
          <w:p w14:paraId="7A53E912"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A.违规行为      </w:t>
            </w:r>
          </w:p>
        </w:tc>
        <w:tc>
          <w:tcPr>
            <w:tcW w:w="1766" w:type="dxa"/>
            <w:noWrap/>
            <w:vAlign w:val="center"/>
            <w:hideMark/>
          </w:tcPr>
          <w:p w14:paraId="002159EB"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B.违法行为</w:t>
            </w:r>
          </w:p>
        </w:tc>
        <w:tc>
          <w:tcPr>
            <w:tcW w:w="1948" w:type="dxa"/>
            <w:noWrap/>
            <w:vAlign w:val="center"/>
            <w:hideMark/>
          </w:tcPr>
          <w:p w14:paraId="1A8341F3"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C.违纪行为  </w:t>
            </w:r>
          </w:p>
        </w:tc>
        <w:tc>
          <w:tcPr>
            <w:tcW w:w="1675" w:type="dxa"/>
            <w:noWrap/>
            <w:vAlign w:val="center"/>
            <w:hideMark/>
          </w:tcPr>
          <w:p w14:paraId="3885B5E3"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D.违章行为</w:t>
            </w:r>
          </w:p>
        </w:tc>
        <w:tc>
          <w:tcPr>
            <w:tcW w:w="797" w:type="dxa"/>
            <w:noWrap/>
            <w:vAlign w:val="center"/>
            <w:hideMark/>
          </w:tcPr>
          <w:p w14:paraId="7C9F868E" w14:textId="77777777" w:rsidR="009B2ED8" w:rsidRPr="00AE0841" w:rsidRDefault="009B2ED8" w:rsidP="00EE70DC">
            <w:pPr>
              <w:ind w:firstLineChars="100" w:firstLine="210"/>
              <w:rPr>
                <w:rFonts w:ascii="仿宋" w:eastAsia="仿宋" w:hAnsi="仿宋"/>
                <w:szCs w:val="21"/>
              </w:rPr>
            </w:pPr>
            <w:r w:rsidRPr="00AE0841">
              <w:rPr>
                <w:rFonts w:ascii="仿宋" w:eastAsia="仿宋" w:hAnsi="仿宋" w:hint="eastAsia"/>
                <w:szCs w:val="21"/>
              </w:rPr>
              <w:t>B</w:t>
            </w:r>
          </w:p>
        </w:tc>
      </w:tr>
      <w:tr w:rsidR="009B2ED8" w:rsidRPr="00AE0841" w14:paraId="6E59CC21" w14:textId="77777777" w:rsidTr="009B2ED8">
        <w:trPr>
          <w:trHeight w:val="288"/>
          <w:jc w:val="center"/>
        </w:trPr>
        <w:tc>
          <w:tcPr>
            <w:tcW w:w="845" w:type="dxa"/>
            <w:noWrap/>
            <w:vAlign w:val="center"/>
            <w:hideMark/>
          </w:tcPr>
          <w:p w14:paraId="26A1D4C5" w14:textId="5821DF95" w:rsidR="009B2ED8" w:rsidRPr="00AE0841" w:rsidRDefault="009B2ED8" w:rsidP="00EE70DC">
            <w:pPr>
              <w:jc w:val="center"/>
              <w:rPr>
                <w:rFonts w:ascii="仿宋" w:eastAsia="仿宋" w:hAnsi="仿宋"/>
                <w:szCs w:val="21"/>
              </w:rPr>
            </w:pPr>
            <w:r w:rsidRPr="00AE0841">
              <w:rPr>
                <w:rFonts w:ascii="仿宋" w:eastAsia="仿宋" w:hAnsi="仿宋" w:hint="eastAsia"/>
                <w:szCs w:val="21"/>
              </w:rPr>
              <w:t>4</w:t>
            </w:r>
            <w:r w:rsidR="00006862">
              <w:rPr>
                <w:rFonts w:ascii="仿宋" w:eastAsia="仿宋" w:hAnsi="仿宋"/>
                <w:szCs w:val="21"/>
              </w:rPr>
              <w:t>4</w:t>
            </w:r>
          </w:p>
        </w:tc>
        <w:tc>
          <w:tcPr>
            <w:tcW w:w="5647" w:type="dxa"/>
            <w:noWrap/>
            <w:vAlign w:val="center"/>
            <w:hideMark/>
          </w:tcPr>
          <w:p w14:paraId="296C4B81"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驾驶机动车向右转弯时，应当提前（   ）开启右转向灯。</w:t>
            </w:r>
          </w:p>
        </w:tc>
        <w:tc>
          <w:tcPr>
            <w:tcW w:w="1492" w:type="dxa"/>
            <w:noWrap/>
            <w:vAlign w:val="center"/>
            <w:hideMark/>
          </w:tcPr>
          <w:p w14:paraId="3A9967B5"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A.10～20m              </w:t>
            </w:r>
          </w:p>
        </w:tc>
        <w:tc>
          <w:tcPr>
            <w:tcW w:w="1766" w:type="dxa"/>
            <w:noWrap/>
            <w:vAlign w:val="center"/>
            <w:hideMark/>
          </w:tcPr>
          <w:p w14:paraId="2A2C6E69"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B.20～30m</w:t>
            </w:r>
          </w:p>
        </w:tc>
        <w:tc>
          <w:tcPr>
            <w:tcW w:w="1948" w:type="dxa"/>
            <w:noWrap/>
            <w:vAlign w:val="center"/>
            <w:hideMark/>
          </w:tcPr>
          <w:p w14:paraId="05947BF4"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C.30～50m</w:t>
            </w:r>
          </w:p>
        </w:tc>
        <w:tc>
          <w:tcPr>
            <w:tcW w:w="1675" w:type="dxa"/>
            <w:noWrap/>
            <w:vAlign w:val="center"/>
            <w:hideMark/>
          </w:tcPr>
          <w:p w14:paraId="2C63EFE5"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D.50～100m</w:t>
            </w:r>
          </w:p>
        </w:tc>
        <w:tc>
          <w:tcPr>
            <w:tcW w:w="797" w:type="dxa"/>
            <w:noWrap/>
            <w:vAlign w:val="center"/>
            <w:hideMark/>
          </w:tcPr>
          <w:p w14:paraId="10F6FD22"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D</w:t>
            </w:r>
          </w:p>
        </w:tc>
      </w:tr>
      <w:tr w:rsidR="009B2ED8" w:rsidRPr="00AE0841" w14:paraId="22AC4909" w14:textId="77777777" w:rsidTr="009B2ED8">
        <w:trPr>
          <w:trHeight w:val="288"/>
          <w:jc w:val="center"/>
        </w:trPr>
        <w:tc>
          <w:tcPr>
            <w:tcW w:w="845" w:type="dxa"/>
            <w:noWrap/>
            <w:vAlign w:val="center"/>
            <w:hideMark/>
          </w:tcPr>
          <w:p w14:paraId="05F8F279" w14:textId="465DDAB2" w:rsidR="009B2ED8" w:rsidRPr="00AE0841" w:rsidRDefault="009B2ED8" w:rsidP="00EE70DC">
            <w:pPr>
              <w:jc w:val="center"/>
              <w:rPr>
                <w:rFonts w:ascii="仿宋" w:eastAsia="仿宋" w:hAnsi="仿宋"/>
                <w:szCs w:val="21"/>
              </w:rPr>
            </w:pPr>
            <w:r w:rsidRPr="00AE0841">
              <w:rPr>
                <w:rFonts w:ascii="仿宋" w:eastAsia="仿宋" w:hAnsi="仿宋" w:hint="eastAsia"/>
                <w:szCs w:val="21"/>
              </w:rPr>
              <w:t>4</w:t>
            </w:r>
            <w:r w:rsidR="00006862">
              <w:rPr>
                <w:rFonts w:ascii="仿宋" w:eastAsia="仿宋" w:hAnsi="仿宋"/>
                <w:szCs w:val="21"/>
              </w:rPr>
              <w:t>5</w:t>
            </w:r>
          </w:p>
        </w:tc>
        <w:tc>
          <w:tcPr>
            <w:tcW w:w="5647" w:type="dxa"/>
            <w:noWrap/>
            <w:vAlign w:val="center"/>
            <w:hideMark/>
          </w:tcPr>
          <w:p w14:paraId="3A7AAF66"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雨天驾驶机动车时，在同方向行驶的后车与前车近距离行驶不得使用（   ）。</w:t>
            </w:r>
          </w:p>
        </w:tc>
        <w:tc>
          <w:tcPr>
            <w:tcW w:w="1492" w:type="dxa"/>
            <w:noWrap/>
            <w:vAlign w:val="center"/>
            <w:hideMark/>
          </w:tcPr>
          <w:p w14:paraId="0FA7B2AD"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A.近光灯                 </w:t>
            </w:r>
          </w:p>
        </w:tc>
        <w:tc>
          <w:tcPr>
            <w:tcW w:w="1766" w:type="dxa"/>
            <w:noWrap/>
            <w:vAlign w:val="center"/>
            <w:hideMark/>
          </w:tcPr>
          <w:p w14:paraId="2F7E496D"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B.远光灯</w:t>
            </w:r>
          </w:p>
        </w:tc>
        <w:tc>
          <w:tcPr>
            <w:tcW w:w="1948" w:type="dxa"/>
            <w:noWrap/>
            <w:vAlign w:val="center"/>
            <w:hideMark/>
          </w:tcPr>
          <w:p w14:paraId="1AD3A561"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w:t>
            </w:r>
            <w:proofErr w:type="gramStart"/>
            <w:r w:rsidRPr="00AE0841">
              <w:rPr>
                <w:rFonts w:ascii="仿宋" w:eastAsia="仿宋" w:hAnsi="仿宋" w:hint="eastAsia"/>
                <w:szCs w:val="21"/>
              </w:rPr>
              <w:t>示廓灯</w:t>
            </w:r>
            <w:proofErr w:type="gramEnd"/>
          </w:p>
        </w:tc>
        <w:tc>
          <w:tcPr>
            <w:tcW w:w="1675" w:type="dxa"/>
            <w:noWrap/>
            <w:vAlign w:val="center"/>
            <w:hideMark/>
          </w:tcPr>
          <w:p w14:paraId="447C385B"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D.雾灯</w:t>
            </w:r>
          </w:p>
        </w:tc>
        <w:tc>
          <w:tcPr>
            <w:tcW w:w="797" w:type="dxa"/>
            <w:noWrap/>
            <w:vAlign w:val="center"/>
            <w:hideMark/>
          </w:tcPr>
          <w:p w14:paraId="6C8AC4C9"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B</w:t>
            </w:r>
          </w:p>
        </w:tc>
      </w:tr>
      <w:tr w:rsidR="009B2ED8" w:rsidRPr="00AE0841" w14:paraId="06D44621" w14:textId="77777777" w:rsidTr="009B2ED8">
        <w:trPr>
          <w:trHeight w:val="288"/>
          <w:jc w:val="center"/>
        </w:trPr>
        <w:tc>
          <w:tcPr>
            <w:tcW w:w="845" w:type="dxa"/>
            <w:noWrap/>
            <w:vAlign w:val="center"/>
            <w:hideMark/>
          </w:tcPr>
          <w:p w14:paraId="287814A7" w14:textId="5E9A1DDF" w:rsidR="009B2ED8" w:rsidRPr="00AE0841" w:rsidRDefault="00006862" w:rsidP="00EE70DC">
            <w:pPr>
              <w:jc w:val="center"/>
              <w:rPr>
                <w:rFonts w:ascii="仿宋" w:eastAsia="仿宋" w:hAnsi="仿宋"/>
                <w:szCs w:val="21"/>
              </w:rPr>
            </w:pPr>
            <w:r>
              <w:rPr>
                <w:rFonts w:ascii="仿宋" w:eastAsia="仿宋" w:hAnsi="仿宋"/>
                <w:szCs w:val="21"/>
              </w:rPr>
              <w:t>46</w:t>
            </w:r>
          </w:p>
        </w:tc>
        <w:tc>
          <w:tcPr>
            <w:tcW w:w="5647" w:type="dxa"/>
            <w:noWrap/>
            <w:vAlign w:val="center"/>
            <w:hideMark/>
          </w:tcPr>
          <w:p w14:paraId="21BD0BDC"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驾驶机动车在道路上发生故障，应当按照规定开启危险报警闪光灯并在车后 （   ）处设置警告标志。</w:t>
            </w:r>
          </w:p>
        </w:tc>
        <w:tc>
          <w:tcPr>
            <w:tcW w:w="1492" w:type="dxa"/>
            <w:noWrap/>
            <w:vAlign w:val="center"/>
            <w:hideMark/>
          </w:tcPr>
          <w:p w14:paraId="6C7CAB72"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A.10～20m              </w:t>
            </w:r>
          </w:p>
        </w:tc>
        <w:tc>
          <w:tcPr>
            <w:tcW w:w="1766" w:type="dxa"/>
            <w:noWrap/>
            <w:vAlign w:val="center"/>
            <w:hideMark/>
          </w:tcPr>
          <w:p w14:paraId="05CA1AEB"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B.20～30m</w:t>
            </w:r>
          </w:p>
        </w:tc>
        <w:tc>
          <w:tcPr>
            <w:tcW w:w="1948" w:type="dxa"/>
            <w:noWrap/>
            <w:vAlign w:val="center"/>
            <w:hideMark/>
          </w:tcPr>
          <w:p w14:paraId="35776F6E"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C.30～50m</w:t>
            </w:r>
          </w:p>
        </w:tc>
        <w:tc>
          <w:tcPr>
            <w:tcW w:w="1675" w:type="dxa"/>
            <w:noWrap/>
            <w:vAlign w:val="center"/>
            <w:hideMark/>
          </w:tcPr>
          <w:p w14:paraId="41FAA26E"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D.50～150m</w:t>
            </w:r>
          </w:p>
        </w:tc>
        <w:tc>
          <w:tcPr>
            <w:tcW w:w="797" w:type="dxa"/>
            <w:noWrap/>
            <w:vAlign w:val="center"/>
            <w:hideMark/>
          </w:tcPr>
          <w:p w14:paraId="47363D23"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D</w:t>
            </w:r>
          </w:p>
        </w:tc>
      </w:tr>
      <w:tr w:rsidR="009B2ED8" w:rsidRPr="00AE0841" w14:paraId="09A1DA29" w14:textId="77777777" w:rsidTr="009B2ED8">
        <w:trPr>
          <w:trHeight w:val="288"/>
          <w:jc w:val="center"/>
        </w:trPr>
        <w:tc>
          <w:tcPr>
            <w:tcW w:w="845" w:type="dxa"/>
            <w:noWrap/>
            <w:vAlign w:val="center"/>
            <w:hideMark/>
          </w:tcPr>
          <w:p w14:paraId="18930E5F" w14:textId="5F8CE399" w:rsidR="009B2ED8" w:rsidRPr="00AE0841" w:rsidRDefault="00006862" w:rsidP="00EE70DC">
            <w:pPr>
              <w:jc w:val="center"/>
              <w:rPr>
                <w:rFonts w:ascii="仿宋" w:eastAsia="仿宋" w:hAnsi="仿宋"/>
                <w:szCs w:val="21"/>
              </w:rPr>
            </w:pPr>
            <w:r>
              <w:rPr>
                <w:rFonts w:ascii="仿宋" w:eastAsia="仿宋" w:hAnsi="仿宋"/>
                <w:szCs w:val="21"/>
              </w:rPr>
              <w:t>47</w:t>
            </w:r>
          </w:p>
        </w:tc>
        <w:tc>
          <w:tcPr>
            <w:tcW w:w="5647" w:type="dxa"/>
            <w:noWrap/>
            <w:vAlign w:val="center"/>
            <w:hideMark/>
          </w:tcPr>
          <w:p w14:paraId="5C9B16B2"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在高速公路上行驶，遇到雪天等低能见度气象条件时，能见度小于（   ）时，开启雾灯、近光灯、示廓灯、前后位灯和危险报警闪光灯。</w:t>
            </w:r>
          </w:p>
        </w:tc>
        <w:tc>
          <w:tcPr>
            <w:tcW w:w="1492" w:type="dxa"/>
            <w:noWrap/>
            <w:vAlign w:val="center"/>
            <w:hideMark/>
          </w:tcPr>
          <w:p w14:paraId="44C28FBE"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A.100m                          </w:t>
            </w:r>
          </w:p>
        </w:tc>
        <w:tc>
          <w:tcPr>
            <w:tcW w:w="1766" w:type="dxa"/>
            <w:noWrap/>
            <w:vAlign w:val="center"/>
            <w:hideMark/>
          </w:tcPr>
          <w:p w14:paraId="77114722"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B.120m</w:t>
            </w:r>
          </w:p>
        </w:tc>
        <w:tc>
          <w:tcPr>
            <w:tcW w:w="1948" w:type="dxa"/>
            <w:noWrap/>
            <w:vAlign w:val="center"/>
            <w:hideMark/>
          </w:tcPr>
          <w:p w14:paraId="6CE2DEC2"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C.150m</w:t>
            </w:r>
          </w:p>
        </w:tc>
        <w:tc>
          <w:tcPr>
            <w:tcW w:w="1675" w:type="dxa"/>
            <w:noWrap/>
            <w:vAlign w:val="center"/>
            <w:hideMark/>
          </w:tcPr>
          <w:p w14:paraId="5688989C"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D.200m</w:t>
            </w:r>
          </w:p>
        </w:tc>
        <w:tc>
          <w:tcPr>
            <w:tcW w:w="797" w:type="dxa"/>
            <w:noWrap/>
            <w:vAlign w:val="center"/>
            <w:hideMark/>
          </w:tcPr>
          <w:p w14:paraId="5153744F"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D</w:t>
            </w:r>
          </w:p>
        </w:tc>
      </w:tr>
      <w:tr w:rsidR="009B2ED8" w:rsidRPr="00AE0841" w14:paraId="4BF8096B" w14:textId="77777777" w:rsidTr="009B2ED8">
        <w:trPr>
          <w:trHeight w:val="288"/>
          <w:jc w:val="center"/>
        </w:trPr>
        <w:tc>
          <w:tcPr>
            <w:tcW w:w="845" w:type="dxa"/>
            <w:noWrap/>
            <w:vAlign w:val="center"/>
            <w:hideMark/>
          </w:tcPr>
          <w:p w14:paraId="213B1A1B" w14:textId="5CEFAD5D" w:rsidR="009B2ED8" w:rsidRPr="00AE0841" w:rsidRDefault="00006862" w:rsidP="00EE70DC">
            <w:pPr>
              <w:jc w:val="center"/>
              <w:rPr>
                <w:rFonts w:ascii="仿宋" w:eastAsia="仿宋" w:hAnsi="仿宋"/>
                <w:szCs w:val="21"/>
              </w:rPr>
            </w:pPr>
            <w:r>
              <w:rPr>
                <w:rFonts w:ascii="仿宋" w:eastAsia="仿宋" w:hAnsi="仿宋"/>
                <w:szCs w:val="21"/>
              </w:rPr>
              <w:t>48</w:t>
            </w:r>
          </w:p>
        </w:tc>
        <w:tc>
          <w:tcPr>
            <w:tcW w:w="5647" w:type="dxa"/>
            <w:noWrap/>
            <w:vAlign w:val="center"/>
            <w:hideMark/>
          </w:tcPr>
          <w:p w14:paraId="73655506"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机动车驶离高速公路时，提前开启（   ）。</w:t>
            </w:r>
          </w:p>
        </w:tc>
        <w:tc>
          <w:tcPr>
            <w:tcW w:w="1492" w:type="dxa"/>
            <w:noWrap/>
            <w:vAlign w:val="center"/>
            <w:hideMark/>
          </w:tcPr>
          <w:p w14:paraId="117BB182"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A.右转向灯                  </w:t>
            </w:r>
          </w:p>
        </w:tc>
        <w:tc>
          <w:tcPr>
            <w:tcW w:w="1766" w:type="dxa"/>
            <w:noWrap/>
            <w:vAlign w:val="center"/>
            <w:hideMark/>
          </w:tcPr>
          <w:p w14:paraId="5155721C"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B.左转向灯</w:t>
            </w:r>
          </w:p>
        </w:tc>
        <w:tc>
          <w:tcPr>
            <w:tcW w:w="1948" w:type="dxa"/>
            <w:noWrap/>
            <w:vAlign w:val="center"/>
            <w:hideMark/>
          </w:tcPr>
          <w:p w14:paraId="56078A9D"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w:t>
            </w:r>
            <w:proofErr w:type="gramStart"/>
            <w:r w:rsidRPr="00AE0841">
              <w:rPr>
                <w:rFonts w:ascii="仿宋" w:eastAsia="仿宋" w:hAnsi="仿宋" w:hint="eastAsia"/>
                <w:szCs w:val="21"/>
              </w:rPr>
              <w:t>示廓灯</w:t>
            </w:r>
            <w:proofErr w:type="gramEnd"/>
          </w:p>
        </w:tc>
        <w:tc>
          <w:tcPr>
            <w:tcW w:w="1675" w:type="dxa"/>
            <w:noWrap/>
            <w:vAlign w:val="center"/>
            <w:hideMark/>
          </w:tcPr>
          <w:p w14:paraId="7A5D9F32"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D.近光灯</w:t>
            </w:r>
          </w:p>
        </w:tc>
        <w:tc>
          <w:tcPr>
            <w:tcW w:w="797" w:type="dxa"/>
            <w:noWrap/>
            <w:vAlign w:val="center"/>
            <w:hideMark/>
          </w:tcPr>
          <w:p w14:paraId="74B12C29"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A</w:t>
            </w:r>
          </w:p>
        </w:tc>
      </w:tr>
      <w:tr w:rsidR="009B2ED8" w:rsidRPr="00AE0841" w14:paraId="521F71B2" w14:textId="77777777" w:rsidTr="009B2ED8">
        <w:trPr>
          <w:trHeight w:val="288"/>
          <w:jc w:val="center"/>
        </w:trPr>
        <w:tc>
          <w:tcPr>
            <w:tcW w:w="845" w:type="dxa"/>
            <w:noWrap/>
            <w:vAlign w:val="center"/>
            <w:hideMark/>
          </w:tcPr>
          <w:p w14:paraId="058E36B3" w14:textId="29065FFB" w:rsidR="009B2ED8" w:rsidRPr="00AE0841" w:rsidRDefault="00006862" w:rsidP="00EE70DC">
            <w:pPr>
              <w:jc w:val="center"/>
              <w:rPr>
                <w:rFonts w:ascii="仿宋" w:eastAsia="仿宋" w:hAnsi="仿宋"/>
                <w:szCs w:val="21"/>
              </w:rPr>
            </w:pPr>
            <w:r>
              <w:rPr>
                <w:rFonts w:ascii="仿宋" w:eastAsia="仿宋" w:hAnsi="仿宋"/>
                <w:szCs w:val="21"/>
              </w:rPr>
              <w:t>49</w:t>
            </w:r>
          </w:p>
        </w:tc>
        <w:tc>
          <w:tcPr>
            <w:tcW w:w="5647" w:type="dxa"/>
            <w:noWrap/>
            <w:vAlign w:val="center"/>
            <w:hideMark/>
          </w:tcPr>
          <w:p w14:paraId="3BD528ED"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当限速标志标明的车速与车道标线标明的速度不一致时，按照（   ）标明的车速行驶。</w:t>
            </w:r>
          </w:p>
        </w:tc>
        <w:tc>
          <w:tcPr>
            <w:tcW w:w="1492" w:type="dxa"/>
            <w:noWrap/>
            <w:vAlign w:val="center"/>
            <w:hideMark/>
          </w:tcPr>
          <w:p w14:paraId="7B8FD2E7"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A.警告标志                </w:t>
            </w:r>
          </w:p>
        </w:tc>
        <w:tc>
          <w:tcPr>
            <w:tcW w:w="1766" w:type="dxa"/>
            <w:noWrap/>
            <w:vAlign w:val="center"/>
            <w:hideMark/>
          </w:tcPr>
          <w:p w14:paraId="579ADAB5"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B.禁令标志</w:t>
            </w:r>
          </w:p>
        </w:tc>
        <w:tc>
          <w:tcPr>
            <w:tcW w:w="1948" w:type="dxa"/>
            <w:noWrap/>
            <w:vAlign w:val="center"/>
            <w:hideMark/>
          </w:tcPr>
          <w:p w14:paraId="6AC53615"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C.告示标志</w:t>
            </w:r>
          </w:p>
        </w:tc>
        <w:tc>
          <w:tcPr>
            <w:tcW w:w="1675" w:type="dxa"/>
            <w:noWrap/>
            <w:vAlign w:val="center"/>
            <w:hideMark/>
          </w:tcPr>
          <w:p w14:paraId="2AB8A5C9"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D.限速标志</w:t>
            </w:r>
          </w:p>
        </w:tc>
        <w:tc>
          <w:tcPr>
            <w:tcW w:w="797" w:type="dxa"/>
            <w:noWrap/>
            <w:vAlign w:val="center"/>
            <w:hideMark/>
          </w:tcPr>
          <w:p w14:paraId="08BCE810"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D</w:t>
            </w:r>
          </w:p>
        </w:tc>
      </w:tr>
      <w:tr w:rsidR="009B2ED8" w:rsidRPr="00AE0841" w14:paraId="34A89A2B" w14:textId="77777777" w:rsidTr="009B2ED8">
        <w:trPr>
          <w:trHeight w:val="288"/>
          <w:jc w:val="center"/>
        </w:trPr>
        <w:tc>
          <w:tcPr>
            <w:tcW w:w="845" w:type="dxa"/>
            <w:noWrap/>
            <w:vAlign w:val="center"/>
            <w:hideMark/>
          </w:tcPr>
          <w:p w14:paraId="1B59A93C" w14:textId="4153B657" w:rsidR="009B2ED8" w:rsidRPr="00AE0841" w:rsidRDefault="009B2ED8" w:rsidP="00EE70DC">
            <w:pPr>
              <w:jc w:val="center"/>
              <w:rPr>
                <w:rFonts w:ascii="仿宋" w:eastAsia="仿宋" w:hAnsi="仿宋"/>
                <w:szCs w:val="21"/>
              </w:rPr>
            </w:pPr>
            <w:r w:rsidRPr="00AE0841">
              <w:rPr>
                <w:rFonts w:ascii="仿宋" w:eastAsia="仿宋" w:hAnsi="仿宋" w:hint="eastAsia"/>
                <w:szCs w:val="21"/>
              </w:rPr>
              <w:t>5</w:t>
            </w:r>
            <w:r w:rsidR="00006862">
              <w:rPr>
                <w:rFonts w:ascii="仿宋" w:eastAsia="仿宋" w:hAnsi="仿宋"/>
                <w:szCs w:val="21"/>
              </w:rPr>
              <w:t>0</w:t>
            </w:r>
          </w:p>
        </w:tc>
        <w:tc>
          <w:tcPr>
            <w:tcW w:w="5647" w:type="dxa"/>
            <w:noWrap/>
            <w:vAlign w:val="center"/>
            <w:hideMark/>
          </w:tcPr>
          <w:p w14:paraId="59BE2808"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在没有限速标志的道路行驶时，城市道路最高速度为（   ）。</w:t>
            </w:r>
          </w:p>
        </w:tc>
        <w:tc>
          <w:tcPr>
            <w:tcW w:w="1492" w:type="dxa"/>
            <w:noWrap/>
            <w:vAlign w:val="center"/>
            <w:hideMark/>
          </w:tcPr>
          <w:p w14:paraId="6F128E73"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A.30 km/h              </w:t>
            </w:r>
          </w:p>
        </w:tc>
        <w:tc>
          <w:tcPr>
            <w:tcW w:w="1766" w:type="dxa"/>
            <w:noWrap/>
            <w:vAlign w:val="center"/>
            <w:hideMark/>
          </w:tcPr>
          <w:p w14:paraId="35EFBFEC"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B.40 km/h</w:t>
            </w:r>
          </w:p>
        </w:tc>
        <w:tc>
          <w:tcPr>
            <w:tcW w:w="1948" w:type="dxa"/>
            <w:noWrap/>
            <w:vAlign w:val="center"/>
            <w:hideMark/>
          </w:tcPr>
          <w:p w14:paraId="49A29B2C"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C.50 km/h</w:t>
            </w:r>
          </w:p>
        </w:tc>
        <w:tc>
          <w:tcPr>
            <w:tcW w:w="1675" w:type="dxa"/>
            <w:noWrap/>
            <w:vAlign w:val="center"/>
            <w:hideMark/>
          </w:tcPr>
          <w:p w14:paraId="7E27CA09"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D.60 km/h</w:t>
            </w:r>
          </w:p>
        </w:tc>
        <w:tc>
          <w:tcPr>
            <w:tcW w:w="797" w:type="dxa"/>
            <w:noWrap/>
            <w:vAlign w:val="center"/>
            <w:hideMark/>
          </w:tcPr>
          <w:p w14:paraId="577EC06A"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A</w:t>
            </w:r>
          </w:p>
        </w:tc>
      </w:tr>
      <w:tr w:rsidR="009B2ED8" w:rsidRPr="00AE0841" w14:paraId="174A53F0" w14:textId="77777777" w:rsidTr="009B2ED8">
        <w:trPr>
          <w:trHeight w:val="288"/>
          <w:jc w:val="center"/>
        </w:trPr>
        <w:tc>
          <w:tcPr>
            <w:tcW w:w="845" w:type="dxa"/>
            <w:noWrap/>
            <w:vAlign w:val="center"/>
            <w:hideMark/>
          </w:tcPr>
          <w:p w14:paraId="432F4088" w14:textId="2CFEC7B5" w:rsidR="009B2ED8" w:rsidRPr="00AE0841" w:rsidRDefault="009B2ED8" w:rsidP="00EE70DC">
            <w:pPr>
              <w:jc w:val="center"/>
              <w:rPr>
                <w:rFonts w:ascii="仿宋" w:eastAsia="仿宋" w:hAnsi="仿宋"/>
                <w:szCs w:val="21"/>
              </w:rPr>
            </w:pPr>
            <w:r w:rsidRPr="00AE0841">
              <w:rPr>
                <w:rFonts w:ascii="仿宋" w:eastAsia="仿宋" w:hAnsi="仿宋" w:hint="eastAsia"/>
                <w:szCs w:val="21"/>
              </w:rPr>
              <w:t>5</w:t>
            </w:r>
            <w:r w:rsidR="00006862">
              <w:rPr>
                <w:rFonts w:ascii="仿宋" w:eastAsia="仿宋" w:hAnsi="仿宋"/>
                <w:szCs w:val="21"/>
              </w:rPr>
              <w:t>1</w:t>
            </w:r>
          </w:p>
        </w:tc>
        <w:tc>
          <w:tcPr>
            <w:tcW w:w="5647" w:type="dxa"/>
            <w:noWrap/>
            <w:vAlign w:val="center"/>
            <w:hideMark/>
          </w:tcPr>
          <w:p w14:paraId="06CB843E"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在没有限速标志的道路行驶时，公路最高速度为（   ）。</w:t>
            </w:r>
          </w:p>
        </w:tc>
        <w:tc>
          <w:tcPr>
            <w:tcW w:w="1492" w:type="dxa"/>
            <w:noWrap/>
            <w:vAlign w:val="center"/>
            <w:hideMark/>
          </w:tcPr>
          <w:p w14:paraId="489CE20A"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A.30 km/h              </w:t>
            </w:r>
          </w:p>
        </w:tc>
        <w:tc>
          <w:tcPr>
            <w:tcW w:w="1766" w:type="dxa"/>
            <w:noWrap/>
            <w:vAlign w:val="center"/>
            <w:hideMark/>
          </w:tcPr>
          <w:p w14:paraId="45987738"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B.40 km/h</w:t>
            </w:r>
          </w:p>
        </w:tc>
        <w:tc>
          <w:tcPr>
            <w:tcW w:w="1948" w:type="dxa"/>
            <w:noWrap/>
            <w:vAlign w:val="center"/>
            <w:hideMark/>
          </w:tcPr>
          <w:p w14:paraId="0522742B"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C.50 km/h</w:t>
            </w:r>
          </w:p>
        </w:tc>
        <w:tc>
          <w:tcPr>
            <w:tcW w:w="1675" w:type="dxa"/>
            <w:noWrap/>
            <w:vAlign w:val="center"/>
            <w:hideMark/>
          </w:tcPr>
          <w:p w14:paraId="15CF3A6A"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D.60 km/h</w:t>
            </w:r>
          </w:p>
        </w:tc>
        <w:tc>
          <w:tcPr>
            <w:tcW w:w="797" w:type="dxa"/>
            <w:noWrap/>
            <w:vAlign w:val="center"/>
            <w:hideMark/>
          </w:tcPr>
          <w:p w14:paraId="4A00AF1A"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B</w:t>
            </w:r>
          </w:p>
        </w:tc>
      </w:tr>
      <w:tr w:rsidR="009B2ED8" w:rsidRPr="00AE0841" w14:paraId="5392DBE3" w14:textId="77777777" w:rsidTr="009B2ED8">
        <w:trPr>
          <w:trHeight w:val="288"/>
          <w:jc w:val="center"/>
        </w:trPr>
        <w:tc>
          <w:tcPr>
            <w:tcW w:w="845" w:type="dxa"/>
            <w:noWrap/>
            <w:vAlign w:val="center"/>
            <w:hideMark/>
          </w:tcPr>
          <w:p w14:paraId="1982C959" w14:textId="4D8E8D26" w:rsidR="009B2ED8" w:rsidRPr="00AE0841" w:rsidRDefault="009B2ED8" w:rsidP="00EE70DC">
            <w:pPr>
              <w:jc w:val="center"/>
              <w:rPr>
                <w:rFonts w:ascii="仿宋" w:eastAsia="仿宋" w:hAnsi="仿宋"/>
                <w:szCs w:val="21"/>
              </w:rPr>
            </w:pPr>
            <w:r w:rsidRPr="00AE0841">
              <w:rPr>
                <w:rFonts w:ascii="仿宋" w:eastAsia="仿宋" w:hAnsi="仿宋" w:hint="eastAsia"/>
                <w:szCs w:val="21"/>
              </w:rPr>
              <w:t>5</w:t>
            </w:r>
            <w:r w:rsidR="00006862">
              <w:rPr>
                <w:rFonts w:ascii="仿宋" w:eastAsia="仿宋" w:hAnsi="仿宋"/>
                <w:szCs w:val="21"/>
              </w:rPr>
              <w:t>2</w:t>
            </w:r>
          </w:p>
        </w:tc>
        <w:tc>
          <w:tcPr>
            <w:tcW w:w="5647" w:type="dxa"/>
            <w:noWrap/>
            <w:vAlign w:val="center"/>
            <w:hideMark/>
          </w:tcPr>
          <w:p w14:paraId="497326C9"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机动车通过（  ）持续闪烁的路口时，要减速慢行，确认安全后通过。</w:t>
            </w:r>
          </w:p>
        </w:tc>
        <w:tc>
          <w:tcPr>
            <w:tcW w:w="1492" w:type="dxa"/>
            <w:noWrap/>
            <w:vAlign w:val="center"/>
            <w:hideMark/>
          </w:tcPr>
          <w:p w14:paraId="61A3C37C"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A.红色信号灯               </w:t>
            </w:r>
          </w:p>
        </w:tc>
        <w:tc>
          <w:tcPr>
            <w:tcW w:w="1766" w:type="dxa"/>
            <w:noWrap/>
            <w:vAlign w:val="center"/>
            <w:hideMark/>
          </w:tcPr>
          <w:p w14:paraId="628F5D69"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B.绿色信号灯</w:t>
            </w:r>
          </w:p>
        </w:tc>
        <w:tc>
          <w:tcPr>
            <w:tcW w:w="1948" w:type="dxa"/>
            <w:noWrap/>
            <w:vAlign w:val="center"/>
            <w:hideMark/>
          </w:tcPr>
          <w:p w14:paraId="30FF7E88"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C.黄色信号灯</w:t>
            </w:r>
          </w:p>
        </w:tc>
        <w:tc>
          <w:tcPr>
            <w:tcW w:w="1675" w:type="dxa"/>
            <w:noWrap/>
            <w:vAlign w:val="center"/>
            <w:hideMark/>
          </w:tcPr>
          <w:p w14:paraId="54A5E4C6"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D.白色信号灯</w:t>
            </w:r>
          </w:p>
        </w:tc>
        <w:tc>
          <w:tcPr>
            <w:tcW w:w="797" w:type="dxa"/>
            <w:noWrap/>
            <w:vAlign w:val="center"/>
            <w:hideMark/>
          </w:tcPr>
          <w:p w14:paraId="7B4650B3"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C</w:t>
            </w:r>
          </w:p>
        </w:tc>
      </w:tr>
      <w:tr w:rsidR="009B2ED8" w:rsidRPr="00AE0841" w14:paraId="7E07338F" w14:textId="77777777" w:rsidTr="009B2ED8">
        <w:trPr>
          <w:trHeight w:val="288"/>
          <w:jc w:val="center"/>
        </w:trPr>
        <w:tc>
          <w:tcPr>
            <w:tcW w:w="845" w:type="dxa"/>
            <w:noWrap/>
            <w:vAlign w:val="center"/>
            <w:hideMark/>
          </w:tcPr>
          <w:p w14:paraId="440A6CDB" w14:textId="08B4B22B" w:rsidR="009B2ED8" w:rsidRPr="00AE0841" w:rsidRDefault="009B2ED8" w:rsidP="00EE70DC">
            <w:pPr>
              <w:jc w:val="center"/>
              <w:rPr>
                <w:rFonts w:ascii="仿宋" w:eastAsia="仿宋" w:hAnsi="仿宋"/>
                <w:szCs w:val="21"/>
              </w:rPr>
            </w:pPr>
            <w:r w:rsidRPr="00AE0841">
              <w:rPr>
                <w:rFonts w:ascii="仿宋" w:eastAsia="仿宋" w:hAnsi="仿宋" w:hint="eastAsia"/>
                <w:szCs w:val="21"/>
              </w:rPr>
              <w:t>5</w:t>
            </w:r>
            <w:r w:rsidR="00006862">
              <w:rPr>
                <w:rFonts w:ascii="仿宋" w:eastAsia="仿宋" w:hAnsi="仿宋"/>
                <w:szCs w:val="21"/>
              </w:rPr>
              <w:t>3</w:t>
            </w:r>
          </w:p>
        </w:tc>
        <w:tc>
          <w:tcPr>
            <w:tcW w:w="5647" w:type="dxa"/>
            <w:noWrap/>
            <w:vAlign w:val="center"/>
            <w:hideMark/>
          </w:tcPr>
          <w:p w14:paraId="5EFEDBC8"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机动车通过路口直行遇到（   ）亮时，要停在路口停止线以外。</w:t>
            </w:r>
          </w:p>
        </w:tc>
        <w:tc>
          <w:tcPr>
            <w:tcW w:w="1492" w:type="dxa"/>
            <w:noWrap/>
            <w:vAlign w:val="center"/>
            <w:hideMark/>
          </w:tcPr>
          <w:p w14:paraId="724279C5"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A.红色信号灯               </w:t>
            </w:r>
          </w:p>
        </w:tc>
        <w:tc>
          <w:tcPr>
            <w:tcW w:w="1766" w:type="dxa"/>
            <w:noWrap/>
            <w:vAlign w:val="center"/>
            <w:hideMark/>
          </w:tcPr>
          <w:p w14:paraId="7B466CE7"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B.绿色信号灯</w:t>
            </w:r>
          </w:p>
        </w:tc>
        <w:tc>
          <w:tcPr>
            <w:tcW w:w="1948" w:type="dxa"/>
            <w:noWrap/>
            <w:vAlign w:val="center"/>
            <w:hideMark/>
          </w:tcPr>
          <w:p w14:paraId="57CCE150"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C.黄色信号灯</w:t>
            </w:r>
          </w:p>
        </w:tc>
        <w:tc>
          <w:tcPr>
            <w:tcW w:w="1675" w:type="dxa"/>
            <w:noWrap/>
            <w:vAlign w:val="center"/>
            <w:hideMark/>
          </w:tcPr>
          <w:p w14:paraId="69EC9C97"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D.白色信号灯</w:t>
            </w:r>
          </w:p>
        </w:tc>
        <w:tc>
          <w:tcPr>
            <w:tcW w:w="797" w:type="dxa"/>
            <w:noWrap/>
            <w:vAlign w:val="center"/>
            <w:hideMark/>
          </w:tcPr>
          <w:p w14:paraId="35404797"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A</w:t>
            </w:r>
          </w:p>
        </w:tc>
      </w:tr>
      <w:tr w:rsidR="009B2ED8" w:rsidRPr="00AE0841" w14:paraId="4B2C1AF6" w14:textId="77777777" w:rsidTr="009B2ED8">
        <w:trPr>
          <w:trHeight w:val="288"/>
          <w:jc w:val="center"/>
        </w:trPr>
        <w:tc>
          <w:tcPr>
            <w:tcW w:w="845" w:type="dxa"/>
            <w:noWrap/>
            <w:vAlign w:val="center"/>
            <w:hideMark/>
          </w:tcPr>
          <w:p w14:paraId="7551EEA1" w14:textId="52C44FA7" w:rsidR="009B2ED8" w:rsidRPr="00AE0841" w:rsidRDefault="009B2ED8" w:rsidP="00EE70DC">
            <w:pPr>
              <w:jc w:val="center"/>
              <w:rPr>
                <w:rFonts w:ascii="仿宋" w:eastAsia="仿宋" w:hAnsi="仿宋"/>
                <w:szCs w:val="21"/>
              </w:rPr>
            </w:pPr>
            <w:r w:rsidRPr="00AE0841">
              <w:rPr>
                <w:rFonts w:ascii="仿宋" w:eastAsia="仿宋" w:hAnsi="仿宋" w:hint="eastAsia"/>
                <w:szCs w:val="21"/>
              </w:rPr>
              <w:t>5</w:t>
            </w:r>
            <w:r w:rsidR="00006862">
              <w:rPr>
                <w:rFonts w:ascii="仿宋" w:eastAsia="仿宋" w:hAnsi="仿宋"/>
                <w:szCs w:val="21"/>
              </w:rPr>
              <w:t>4</w:t>
            </w:r>
          </w:p>
        </w:tc>
        <w:tc>
          <w:tcPr>
            <w:tcW w:w="5647" w:type="dxa"/>
            <w:noWrap/>
            <w:vAlign w:val="center"/>
            <w:hideMark/>
          </w:tcPr>
          <w:p w14:paraId="633C9617"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机动车通过交叉路口（  ）时，在不妨碍被放行车辆、行人通行的情况下，可以通行。</w:t>
            </w:r>
          </w:p>
        </w:tc>
        <w:tc>
          <w:tcPr>
            <w:tcW w:w="1492" w:type="dxa"/>
            <w:noWrap/>
            <w:vAlign w:val="center"/>
            <w:hideMark/>
          </w:tcPr>
          <w:p w14:paraId="2656D716"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A.左转弯                              </w:t>
            </w:r>
          </w:p>
        </w:tc>
        <w:tc>
          <w:tcPr>
            <w:tcW w:w="1766" w:type="dxa"/>
            <w:noWrap/>
            <w:vAlign w:val="center"/>
            <w:hideMark/>
          </w:tcPr>
          <w:p w14:paraId="6C861B97"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B.右转弯</w:t>
            </w:r>
          </w:p>
        </w:tc>
        <w:tc>
          <w:tcPr>
            <w:tcW w:w="1948" w:type="dxa"/>
            <w:noWrap/>
            <w:vAlign w:val="center"/>
            <w:hideMark/>
          </w:tcPr>
          <w:p w14:paraId="6FDD5D53"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C.直行</w:t>
            </w:r>
          </w:p>
        </w:tc>
        <w:tc>
          <w:tcPr>
            <w:tcW w:w="1675" w:type="dxa"/>
            <w:noWrap/>
            <w:vAlign w:val="center"/>
            <w:hideMark/>
          </w:tcPr>
          <w:p w14:paraId="1A522188"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D.慢行</w:t>
            </w:r>
          </w:p>
        </w:tc>
        <w:tc>
          <w:tcPr>
            <w:tcW w:w="797" w:type="dxa"/>
            <w:noWrap/>
            <w:vAlign w:val="center"/>
            <w:hideMark/>
          </w:tcPr>
          <w:p w14:paraId="5BDD12EE"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B</w:t>
            </w:r>
          </w:p>
        </w:tc>
      </w:tr>
      <w:tr w:rsidR="009B2ED8" w:rsidRPr="00AE0841" w14:paraId="2C8D5A72" w14:textId="77777777" w:rsidTr="009B2ED8">
        <w:trPr>
          <w:trHeight w:val="288"/>
          <w:jc w:val="center"/>
        </w:trPr>
        <w:tc>
          <w:tcPr>
            <w:tcW w:w="845" w:type="dxa"/>
            <w:noWrap/>
            <w:vAlign w:val="center"/>
            <w:hideMark/>
          </w:tcPr>
          <w:p w14:paraId="297184EE" w14:textId="2CD6FFD5" w:rsidR="009B2ED8" w:rsidRPr="00AE0841" w:rsidRDefault="00006862" w:rsidP="00EE70DC">
            <w:pPr>
              <w:jc w:val="center"/>
              <w:rPr>
                <w:rFonts w:ascii="仿宋" w:eastAsia="仿宋" w:hAnsi="仿宋"/>
                <w:szCs w:val="21"/>
              </w:rPr>
            </w:pPr>
            <w:r>
              <w:rPr>
                <w:rFonts w:ascii="仿宋" w:eastAsia="仿宋" w:hAnsi="仿宋"/>
                <w:szCs w:val="21"/>
              </w:rPr>
              <w:t>55</w:t>
            </w:r>
          </w:p>
        </w:tc>
        <w:tc>
          <w:tcPr>
            <w:tcW w:w="5647" w:type="dxa"/>
            <w:noWrap/>
            <w:vAlign w:val="center"/>
            <w:hideMark/>
          </w:tcPr>
          <w:p w14:paraId="03055B4F"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交通警察适用简易程序处理道路交通事故时，当事人拒不撤离现场的，予以（   ）。</w:t>
            </w:r>
          </w:p>
        </w:tc>
        <w:tc>
          <w:tcPr>
            <w:tcW w:w="1492" w:type="dxa"/>
            <w:noWrap/>
            <w:vAlign w:val="center"/>
            <w:hideMark/>
          </w:tcPr>
          <w:p w14:paraId="7F8C85B1"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A.自行撤离            </w:t>
            </w:r>
          </w:p>
        </w:tc>
        <w:tc>
          <w:tcPr>
            <w:tcW w:w="1766" w:type="dxa"/>
            <w:noWrap/>
            <w:vAlign w:val="center"/>
            <w:hideMark/>
          </w:tcPr>
          <w:p w14:paraId="4CF1C6A5"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B.强制撤离  </w:t>
            </w:r>
          </w:p>
        </w:tc>
        <w:tc>
          <w:tcPr>
            <w:tcW w:w="1948" w:type="dxa"/>
            <w:noWrap/>
            <w:vAlign w:val="center"/>
            <w:hideMark/>
          </w:tcPr>
          <w:p w14:paraId="725E95B5"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C.协助撤离  </w:t>
            </w:r>
          </w:p>
        </w:tc>
        <w:tc>
          <w:tcPr>
            <w:tcW w:w="1675" w:type="dxa"/>
            <w:noWrap/>
            <w:vAlign w:val="center"/>
            <w:hideMark/>
          </w:tcPr>
          <w:p w14:paraId="31A244EE"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D.暂时撤离</w:t>
            </w:r>
          </w:p>
        </w:tc>
        <w:tc>
          <w:tcPr>
            <w:tcW w:w="797" w:type="dxa"/>
            <w:noWrap/>
            <w:vAlign w:val="center"/>
            <w:hideMark/>
          </w:tcPr>
          <w:p w14:paraId="393B21D2"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B</w:t>
            </w:r>
          </w:p>
        </w:tc>
      </w:tr>
      <w:tr w:rsidR="009B2ED8" w:rsidRPr="00AE0841" w14:paraId="0DF1EBA7" w14:textId="77777777" w:rsidTr="009B2ED8">
        <w:trPr>
          <w:trHeight w:val="288"/>
          <w:jc w:val="center"/>
        </w:trPr>
        <w:tc>
          <w:tcPr>
            <w:tcW w:w="845" w:type="dxa"/>
            <w:noWrap/>
            <w:vAlign w:val="center"/>
            <w:hideMark/>
          </w:tcPr>
          <w:p w14:paraId="45D38322" w14:textId="7AE7D5F2" w:rsidR="009B2ED8" w:rsidRPr="00AE0841" w:rsidRDefault="00006862" w:rsidP="00EE70DC">
            <w:pPr>
              <w:jc w:val="center"/>
              <w:rPr>
                <w:rFonts w:ascii="仿宋" w:eastAsia="仿宋" w:hAnsi="仿宋"/>
                <w:szCs w:val="21"/>
              </w:rPr>
            </w:pPr>
            <w:r>
              <w:rPr>
                <w:rFonts w:ascii="仿宋" w:eastAsia="仿宋" w:hAnsi="仿宋"/>
                <w:szCs w:val="21"/>
              </w:rPr>
              <w:t>56</w:t>
            </w:r>
          </w:p>
        </w:tc>
        <w:tc>
          <w:tcPr>
            <w:tcW w:w="5647" w:type="dxa"/>
            <w:noWrap/>
            <w:vAlign w:val="center"/>
            <w:hideMark/>
          </w:tcPr>
          <w:p w14:paraId="5E5A8046"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在夜间没有路灯、照明不良条件下，执勤交通警察用（   ）持指挥棒，按照手势信号指挥通行。</w:t>
            </w:r>
          </w:p>
        </w:tc>
        <w:tc>
          <w:tcPr>
            <w:tcW w:w="1492" w:type="dxa"/>
            <w:noWrap/>
            <w:vAlign w:val="center"/>
            <w:hideMark/>
          </w:tcPr>
          <w:p w14:paraId="50F7DDDD"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A.左手        </w:t>
            </w:r>
          </w:p>
        </w:tc>
        <w:tc>
          <w:tcPr>
            <w:tcW w:w="1766" w:type="dxa"/>
            <w:noWrap/>
            <w:vAlign w:val="center"/>
            <w:hideMark/>
          </w:tcPr>
          <w:p w14:paraId="5007385B"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B.右手               </w:t>
            </w:r>
          </w:p>
        </w:tc>
        <w:tc>
          <w:tcPr>
            <w:tcW w:w="1948" w:type="dxa"/>
            <w:noWrap/>
            <w:vAlign w:val="center"/>
            <w:hideMark/>
          </w:tcPr>
          <w:p w14:paraId="4009E96E"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C.双手</w:t>
            </w:r>
          </w:p>
        </w:tc>
        <w:tc>
          <w:tcPr>
            <w:tcW w:w="1675" w:type="dxa"/>
            <w:noWrap/>
            <w:vAlign w:val="center"/>
            <w:hideMark/>
          </w:tcPr>
          <w:p w14:paraId="574CE9CA"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D.单手</w:t>
            </w:r>
          </w:p>
        </w:tc>
        <w:tc>
          <w:tcPr>
            <w:tcW w:w="797" w:type="dxa"/>
            <w:noWrap/>
            <w:vAlign w:val="center"/>
            <w:hideMark/>
          </w:tcPr>
          <w:p w14:paraId="3CB1D981"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B</w:t>
            </w:r>
          </w:p>
        </w:tc>
      </w:tr>
      <w:tr w:rsidR="009B2ED8" w:rsidRPr="00AE0841" w14:paraId="761A8AC3" w14:textId="77777777" w:rsidTr="009B2ED8">
        <w:trPr>
          <w:trHeight w:val="288"/>
          <w:jc w:val="center"/>
        </w:trPr>
        <w:tc>
          <w:tcPr>
            <w:tcW w:w="845" w:type="dxa"/>
            <w:noWrap/>
            <w:vAlign w:val="center"/>
            <w:hideMark/>
          </w:tcPr>
          <w:p w14:paraId="14EA2B94" w14:textId="53EE73CD" w:rsidR="009B2ED8" w:rsidRPr="00AE0841" w:rsidRDefault="00006862" w:rsidP="00EE70DC">
            <w:pPr>
              <w:jc w:val="center"/>
              <w:rPr>
                <w:rFonts w:ascii="仿宋" w:eastAsia="仿宋" w:hAnsi="仿宋"/>
                <w:szCs w:val="21"/>
              </w:rPr>
            </w:pPr>
            <w:r>
              <w:rPr>
                <w:rFonts w:ascii="仿宋" w:eastAsia="仿宋" w:hAnsi="仿宋"/>
                <w:szCs w:val="21"/>
              </w:rPr>
              <w:lastRenderedPageBreak/>
              <w:t>57</w:t>
            </w:r>
          </w:p>
        </w:tc>
        <w:tc>
          <w:tcPr>
            <w:tcW w:w="5647" w:type="dxa"/>
            <w:noWrap/>
            <w:vAlign w:val="center"/>
            <w:hideMark/>
          </w:tcPr>
          <w:p w14:paraId="7696924C"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遇雨、雪、雾、沙尘、冰雹等低能见度天气条件下，执勤交通警察用（   ）持指挥棒，按照手势信号指挥通行。</w:t>
            </w:r>
          </w:p>
        </w:tc>
        <w:tc>
          <w:tcPr>
            <w:tcW w:w="1492" w:type="dxa"/>
            <w:noWrap/>
            <w:vAlign w:val="center"/>
            <w:hideMark/>
          </w:tcPr>
          <w:p w14:paraId="09775D08"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A.左手        </w:t>
            </w:r>
          </w:p>
        </w:tc>
        <w:tc>
          <w:tcPr>
            <w:tcW w:w="1766" w:type="dxa"/>
            <w:noWrap/>
            <w:vAlign w:val="center"/>
            <w:hideMark/>
          </w:tcPr>
          <w:p w14:paraId="4338B347"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B.右手               </w:t>
            </w:r>
          </w:p>
        </w:tc>
        <w:tc>
          <w:tcPr>
            <w:tcW w:w="1948" w:type="dxa"/>
            <w:noWrap/>
            <w:vAlign w:val="center"/>
            <w:hideMark/>
          </w:tcPr>
          <w:p w14:paraId="71428D8C"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C.双手</w:t>
            </w:r>
          </w:p>
        </w:tc>
        <w:tc>
          <w:tcPr>
            <w:tcW w:w="1675" w:type="dxa"/>
            <w:noWrap/>
            <w:vAlign w:val="center"/>
            <w:hideMark/>
          </w:tcPr>
          <w:p w14:paraId="213D1D23"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D.单手</w:t>
            </w:r>
          </w:p>
        </w:tc>
        <w:tc>
          <w:tcPr>
            <w:tcW w:w="797" w:type="dxa"/>
            <w:noWrap/>
            <w:vAlign w:val="center"/>
            <w:hideMark/>
          </w:tcPr>
          <w:p w14:paraId="40938322"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B</w:t>
            </w:r>
          </w:p>
        </w:tc>
      </w:tr>
      <w:tr w:rsidR="009B2ED8" w:rsidRPr="00AE0841" w14:paraId="7C9F410D" w14:textId="77777777" w:rsidTr="009B2ED8">
        <w:trPr>
          <w:trHeight w:val="288"/>
          <w:jc w:val="center"/>
        </w:trPr>
        <w:tc>
          <w:tcPr>
            <w:tcW w:w="845" w:type="dxa"/>
            <w:noWrap/>
            <w:vAlign w:val="center"/>
            <w:hideMark/>
          </w:tcPr>
          <w:p w14:paraId="734A4BC1" w14:textId="3C7F0E27" w:rsidR="009B2ED8" w:rsidRPr="00AE0841" w:rsidRDefault="00006862" w:rsidP="00EE70DC">
            <w:pPr>
              <w:jc w:val="center"/>
              <w:rPr>
                <w:rFonts w:ascii="仿宋" w:eastAsia="仿宋" w:hAnsi="仿宋"/>
                <w:szCs w:val="21"/>
              </w:rPr>
            </w:pPr>
            <w:r>
              <w:rPr>
                <w:rFonts w:ascii="仿宋" w:eastAsia="仿宋" w:hAnsi="仿宋"/>
                <w:szCs w:val="21"/>
              </w:rPr>
              <w:t>58</w:t>
            </w:r>
          </w:p>
        </w:tc>
        <w:tc>
          <w:tcPr>
            <w:tcW w:w="5647" w:type="dxa"/>
            <w:noWrap/>
            <w:vAlign w:val="center"/>
            <w:hideMark/>
          </w:tcPr>
          <w:p w14:paraId="04492121"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操纵变速器操纵杆进行不同挡位的变换时，两眼应注视前方，不得（ ）。</w:t>
            </w:r>
          </w:p>
        </w:tc>
        <w:tc>
          <w:tcPr>
            <w:tcW w:w="1492" w:type="dxa"/>
            <w:noWrap/>
            <w:vAlign w:val="center"/>
            <w:hideMark/>
          </w:tcPr>
          <w:p w14:paraId="0488A5C4"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A.强拉硬推                     </w:t>
            </w:r>
          </w:p>
        </w:tc>
        <w:tc>
          <w:tcPr>
            <w:tcW w:w="1766" w:type="dxa"/>
            <w:noWrap/>
            <w:vAlign w:val="center"/>
            <w:hideMark/>
          </w:tcPr>
          <w:p w14:paraId="094BFB37"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B.横平竖直</w:t>
            </w:r>
          </w:p>
        </w:tc>
        <w:tc>
          <w:tcPr>
            <w:tcW w:w="1948" w:type="dxa"/>
            <w:noWrap/>
            <w:vAlign w:val="center"/>
            <w:hideMark/>
          </w:tcPr>
          <w:p w14:paraId="42F12A7F"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C.力度适宜</w:t>
            </w:r>
          </w:p>
        </w:tc>
        <w:tc>
          <w:tcPr>
            <w:tcW w:w="1675" w:type="dxa"/>
            <w:noWrap/>
            <w:vAlign w:val="center"/>
            <w:hideMark/>
          </w:tcPr>
          <w:p w14:paraId="38F828D9"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D.节奏明显</w:t>
            </w:r>
          </w:p>
        </w:tc>
        <w:tc>
          <w:tcPr>
            <w:tcW w:w="797" w:type="dxa"/>
            <w:noWrap/>
            <w:vAlign w:val="center"/>
            <w:hideMark/>
          </w:tcPr>
          <w:p w14:paraId="2343D717"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A</w:t>
            </w:r>
          </w:p>
        </w:tc>
      </w:tr>
      <w:tr w:rsidR="009B2ED8" w:rsidRPr="00AE0841" w14:paraId="22AB87B6" w14:textId="77777777" w:rsidTr="009B2ED8">
        <w:trPr>
          <w:trHeight w:val="288"/>
          <w:jc w:val="center"/>
        </w:trPr>
        <w:tc>
          <w:tcPr>
            <w:tcW w:w="845" w:type="dxa"/>
            <w:noWrap/>
            <w:vAlign w:val="center"/>
            <w:hideMark/>
          </w:tcPr>
          <w:p w14:paraId="048F9CAB" w14:textId="514552D2" w:rsidR="009B2ED8" w:rsidRPr="00AE0841" w:rsidRDefault="00006862" w:rsidP="00EE70DC">
            <w:pPr>
              <w:jc w:val="center"/>
              <w:rPr>
                <w:rFonts w:ascii="仿宋" w:eastAsia="仿宋" w:hAnsi="仿宋"/>
                <w:szCs w:val="21"/>
              </w:rPr>
            </w:pPr>
            <w:r>
              <w:rPr>
                <w:rFonts w:ascii="仿宋" w:eastAsia="仿宋" w:hAnsi="仿宋"/>
                <w:szCs w:val="21"/>
              </w:rPr>
              <w:t>59</w:t>
            </w:r>
          </w:p>
        </w:tc>
        <w:tc>
          <w:tcPr>
            <w:tcW w:w="5647" w:type="dxa"/>
            <w:noWrap/>
            <w:vAlign w:val="center"/>
            <w:hideMark/>
          </w:tcPr>
          <w:p w14:paraId="1479F2DD"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下车时，关车门采用两次关门法，先把车门关至离车门框大约（  ）处停顿，再稍用力关闭车门。</w:t>
            </w:r>
          </w:p>
        </w:tc>
        <w:tc>
          <w:tcPr>
            <w:tcW w:w="1492" w:type="dxa"/>
            <w:noWrap/>
            <w:vAlign w:val="center"/>
            <w:hideMark/>
          </w:tcPr>
          <w:p w14:paraId="2566B83E"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A.5cm</w:t>
            </w:r>
          </w:p>
        </w:tc>
        <w:tc>
          <w:tcPr>
            <w:tcW w:w="1766" w:type="dxa"/>
            <w:noWrap/>
            <w:vAlign w:val="center"/>
            <w:hideMark/>
          </w:tcPr>
          <w:p w14:paraId="70B6DF96"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B.10cm</w:t>
            </w:r>
          </w:p>
        </w:tc>
        <w:tc>
          <w:tcPr>
            <w:tcW w:w="1948" w:type="dxa"/>
            <w:noWrap/>
            <w:vAlign w:val="center"/>
            <w:hideMark/>
          </w:tcPr>
          <w:p w14:paraId="32AC7F1F"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C.15cm</w:t>
            </w:r>
          </w:p>
        </w:tc>
        <w:tc>
          <w:tcPr>
            <w:tcW w:w="1675" w:type="dxa"/>
            <w:noWrap/>
            <w:vAlign w:val="center"/>
            <w:hideMark/>
          </w:tcPr>
          <w:p w14:paraId="1E958508"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D.20cm</w:t>
            </w:r>
          </w:p>
        </w:tc>
        <w:tc>
          <w:tcPr>
            <w:tcW w:w="797" w:type="dxa"/>
            <w:noWrap/>
            <w:vAlign w:val="center"/>
            <w:hideMark/>
          </w:tcPr>
          <w:p w14:paraId="691D434B"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B</w:t>
            </w:r>
          </w:p>
        </w:tc>
      </w:tr>
      <w:tr w:rsidR="009B2ED8" w:rsidRPr="00AE0841" w14:paraId="16C4F60D" w14:textId="77777777" w:rsidTr="009B2ED8">
        <w:trPr>
          <w:trHeight w:val="288"/>
          <w:jc w:val="center"/>
        </w:trPr>
        <w:tc>
          <w:tcPr>
            <w:tcW w:w="845" w:type="dxa"/>
            <w:noWrap/>
            <w:vAlign w:val="center"/>
            <w:hideMark/>
          </w:tcPr>
          <w:p w14:paraId="29822770" w14:textId="45D947F0" w:rsidR="009B2ED8" w:rsidRPr="00AE0841" w:rsidRDefault="00006862" w:rsidP="00EE70DC">
            <w:pPr>
              <w:jc w:val="center"/>
              <w:rPr>
                <w:rFonts w:ascii="仿宋" w:eastAsia="仿宋" w:hAnsi="仿宋"/>
                <w:szCs w:val="21"/>
              </w:rPr>
            </w:pPr>
            <w:r>
              <w:rPr>
                <w:rFonts w:ascii="仿宋" w:eastAsia="仿宋" w:hAnsi="仿宋"/>
                <w:szCs w:val="21"/>
              </w:rPr>
              <w:t>60</w:t>
            </w:r>
          </w:p>
        </w:tc>
        <w:tc>
          <w:tcPr>
            <w:tcW w:w="5647" w:type="dxa"/>
            <w:noWrap/>
            <w:vAlign w:val="center"/>
            <w:hideMark/>
          </w:tcPr>
          <w:p w14:paraId="012FB0C2"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调节座椅头枕高度，使头枕顶部（  ）。</w:t>
            </w:r>
          </w:p>
        </w:tc>
        <w:tc>
          <w:tcPr>
            <w:tcW w:w="1492" w:type="dxa"/>
            <w:noWrap/>
            <w:vAlign w:val="center"/>
            <w:hideMark/>
          </w:tcPr>
          <w:p w14:paraId="1D9CB761"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A.抵住脖子</w:t>
            </w:r>
          </w:p>
        </w:tc>
        <w:tc>
          <w:tcPr>
            <w:tcW w:w="1766" w:type="dxa"/>
            <w:noWrap/>
            <w:vAlign w:val="center"/>
            <w:hideMark/>
          </w:tcPr>
          <w:p w14:paraId="2033C0DC"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B.与颈平齐</w:t>
            </w:r>
          </w:p>
        </w:tc>
        <w:tc>
          <w:tcPr>
            <w:tcW w:w="1948" w:type="dxa"/>
            <w:noWrap/>
            <w:vAlign w:val="center"/>
            <w:hideMark/>
          </w:tcPr>
          <w:p w14:paraId="7C7A74DF"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C.与头平齐  </w:t>
            </w:r>
          </w:p>
        </w:tc>
        <w:tc>
          <w:tcPr>
            <w:tcW w:w="1675" w:type="dxa"/>
            <w:noWrap/>
            <w:vAlign w:val="center"/>
            <w:hideMark/>
          </w:tcPr>
          <w:p w14:paraId="00E2995F"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D.抵住颈椎</w:t>
            </w:r>
          </w:p>
        </w:tc>
        <w:tc>
          <w:tcPr>
            <w:tcW w:w="797" w:type="dxa"/>
            <w:noWrap/>
            <w:vAlign w:val="center"/>
            <w:hideMark/>
          </w:tcPr>
          <w:p w14:paraId="1022813F"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C</w:t>
            </w:r>
          </w:p>
        </w:tc>
      </w:tr>
      <w:tr w:rsidR="009B2ED8" w:rsidRPr="00AE0841" w14:paraId="227ADF10" w14:textId="77777777" w:rsidTr="009B2ED8">
        <w:trPr>
          <w:trHeight w:val="288"/>
          <w:jc w:val="center"/>
        </w:trPr>
        <w:tc>
          <w:tcPr>
            <w:tcW w:w="845" w:type="dxa"/>
            <w:noWrap/>
            <w:vAlign w:val="center"/>
            <w:hideMark/>
          </w:tcPr>
          <w:p w14:paraId="1D201D7D" w14:textId="76B3949D" w:rsidR="009B2ED8" w:rsidRPr="00AE0841" w:rsidRDefault="009B2ED8" w:rsidP="00EE70DC">
            <w:pPr>
              <w:jc w:val="center"/>
              <w:rPr>
                <w:rFonts w:ascii="仿宋" w:eastAsia="仿宋" w:hAnsi="仿宋"/>
                <w:szCs w:val="21"/>
              </w:rPr>
            </w:pPr>
            <w:r w:rsidRPr="00AE0841">
              <w:rPr>
                <w:rFonts w:ascii="仿宋" w:eastAsia="仿宋" w:hAnsi="仿宋" w:hint="eastAsia"/>
                <w:szCs w:val="21"/>
              </w:rPr>
              <w:t>6</w:t>
            </w:r>
            <w:r w:rsidR="00006862">
              <w:rPr>
                <w:rFonts w:ascii="仿宋" w:eastAsia="仿宋" w:hAnsi="仿宋"/>
                <w:szCs w:val="21"/>
              </w:rPr>
              <w:t>1</w:t>
            </w:r>
          </w:p>
        </w:tc>
        <w:tc>
          <w:tcPr>
            <w:tcW w:w="5647" w:type="dxa"/>
            <w:noWrap/>
            <w:vAlign w:val="center"/>
            <w:hideMark/>
          </w:tcPr>
          <w:p w14:paraId="74180E8D"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调整外后视镜时，应保证能看到车体占镜子横向的（  ）。</w:t>
            </w:r>
          </w:p>
        </w:tc>
        <w:tc>
          <w:tcPr>
            <w:tcW w:w="1492" w:type="dxa"/>
            <w:noWrap/>
            <w:vAlign w:val="center"/>
            <w:hideMark/>
          </w:tcPr>
          <w:p w14:paraId="59F31A04"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A.1/2</w:t>
            </w:r>
          </w:p>
        </w:tc>
        <w:tc>
          <w:tcPr>
            <w:tcW w:w="1766" w:type="dxa"/>
            <w:noWrap/>
            <w:vAlign w:val="center"/>
            <w:hideMark/>
          </w:tcPr>
          <w:p w14:paraId="5E39E524"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B.1/3</w:t>
            </w:r>
          </w:p>
        </w:tc>
        <w:tc>
          <w:tcPr>
            <w:tcW w:w="1948" w:type="dxa"/>
            <w:noWrap/>
            <w:vAlign w:val="center"/>
            <w:hideMark/>
          </w:tcPr>
          <w:p w14:paraId="6E18802D"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C.1/4</w:t>
            </w:r>
          </w:p>
        </w:tc>
        <w:tc>
          <w:tcPr>
            <w:tcW w:w="1675" w:type="dxa"/>
            <w:noWrap/>
            <w:vAlign w:val="center"/>
            <w:hideMark/>
          </w:tcPr>
          <w:p w14:paraId="3CFA1FFB"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D.1/5</w:t>
            </w:r>
          </w:p>
        </w:tc>
        <w:tc>
          <w:tcPr>
            <w:tcW w:w="797" w:type="dxa"/>
            <w:noWrap/>
            <w:vAlign w:val="center"/>
            <w:hideMark/>
          </w:tcPr>
          <w:p w14:paraId="62A9ADBC"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C</w:t>
            </w:r>
          </w:p>
        </w:tc>
      </w:tr>
      <w:tr w:rsidR="009B2ED8" w:rsidRPr="00AE0841" w14:paraId="6FAB2587" w14:textId="77777777" w:rsidTr="009B2ED8">
        <w:trPr>
          <w:trHeight w:val="288"/>
          <w:jc w:val="center"/>
        </w:trPr>
        <w:tc>
          <w:tcPr>
            <w:tcW w:w="845" w:type="dxa"/>
            <w:noWrap/>
            <w:vAlign w:val="center"/>
            <w:hideMark/>
          </w:tcPr>
          <w:p w14:paraId="5ECC3384" w14:textId="16F0119A" w:rsidR="009B2ED8" w:rsidRPr="00AE0841" w:rsidRDefault="009B2ED8" w:rsidP="00EE70DC">
            <w:pPr>
              <w:jc w:val="center"/>
              <w:rPr>
                <w:rFonts w:ascii="仿宋" w:eastAsia="仿宋" w:hAnsi="仿宋"/>
                <w:szCs w:val="21"/>
              </w:rPr>
            </w:pPr>
            <w:r w:rsidRPr="00AE0841">
              <w:rPr>
                <w:rFonts w:ascii="仿宋" w:eastAsia="仿宋" w:hAnsi="仿宋" w:hint="eastAsia"/>
                <w:szCs w:val="21"/>
              </w:rPr>
              <w:t>6</w:t>
            </w:r>
            <w:r w:rsidR="00006862">
              <w:rPr>
                <w:rFonts w:ascii="仿宋" w:eastAsia="仿宋" w:hAnsi="仿宋"/>
                <w:szCs w:val="21"/>
              </w:rPr>
              <w:t>2</w:t>
            </w:r>
          </w:p>
        </w:tc>
        <w:tc>
          <w:tcPr>
            <w:tcW w:w="5647" w:type="dxa"/>
            <w:noWrap/>
            <w:vAlign w:val="center"/>
            <w:hideMark/>
          </w:tcPr>
          <w:p w14:paraId="5AE12C76"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转向盘的最大自由行程不得超过（ ）。</w:t>
            </w:r>
          </w:p>
        </w:tc>
        <w:tc>
          <w:tcPr>
            <w:tcW w:w="1492" w:type="dxa"/>
            <w:noWrap/>
            <w:vAlign w:val="center"/>
            <w:hideMark/>
          </w:tcPr>
          <w:p w14:paraId="0B739F16"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A.10°</w:t>
            </w:r>
          </w:p>
        </w:tc>
        <w:tc>
          <w:tcPr>
            <w:tcW w:w="1766" w:type="dxa"/>
            <w:noWrap/>
            <w:vAlign w:val="center"/>
            <w:hideMark/>
          </w:tcPr>
          <w:p w14:paraId="6DAAB7E7"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B.15°</w:t>
            </w:r>
          </w:p>
        </w:tc>
        <w:tc>
          <w:tcPr>
            <w:tcW w:w="1948" w:type="dxa"/>
            <w:noWrap/>
            <w:vAlign w:val="center"/>
            <w:hideMark/>
          </w:tcPr>
          <w:p w14:paraId="495DF980"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C.20°</w:t>
            </w:r>
          </w:p>
        </w:tc>
        <w:tc>
          <w:tcPr>
            <w:tcW w:w="1675" w:type="dxa"/>
            <w:noWrap/>
            <w:vAlign w:val="center"/>
            <w:hideMark/>
          </w:tcPr>
          <w:p w14:paraId="35398296"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D.25°</w:t>
            </w:r>
          </w:p>
        </w:tc>
        <w:tc>
          <w:tcPr>
            <w:tcW w:w="797" w:type="dxa"/>
            <w:noWrap/>
            <w:vAlign w:val="center"/>
            <w:hideMark/>
          </w:tcPr>
          <w:p w14:paraId="7A537B39"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A</w:t>
            </w:r>
          </w:p>
        </w:tc>
      </w:tr>
      <w:tr w:rsidR="009B2ED8" w:rsidRPr="00AE0841" w14:paraId="5E080C2D" w14:textId="77777777" w:rsidTr="009B2ED8">
        <w:trPr>
          <w:trHeight w:val="288"/>
          <w:jc w:val="center"/>
        </w:trPr>
        <w:tc>
          <w:tcPr>
            <w:tcW w:w="845" w:type="dxa"/>
            <w:noWrap/>
            <w:vAlign w:val="center"/>
            <w:hideMark/>
          </w:tcPr>
          <w:p w14:paraId="13CB9492" w14:textId="366E30DD" w:rsidR="009B2ED8" w:rsidRPr="00AE0841" w:rsidRDefault="009B2ED8" w:rsidP="00EE70DC">
            <w:pPr>
              <w:jc w:val="center"/>
              <w:rPr>
                <w:rFonts w:ascii="仿宋" w:eastAsia="仿宋" w:hAnsi="仿宋"/>
                <w:szCs w:val="21"/>
              </w:rPr>
            </w:pPr>
            <w:r w:rsidRPr="00AE0841">
              <w:rPr>
                <w:rFonts w:ascii="仿宋" w:eastAsia="仿宋" w:hAnsi="仿宋" w:hint="eastAsia"/>
                <w:szCs w:val="21"/>
              </w:rPr>
              <w:t>6</w:t>
            </w:r>
            <w:r w:rsidR="00006862">
              <w:rPr>
                <w:rFonts w:ascii="仿宋" w:eastAsia="仿宋" w:hAnsi="仿宋"/>
                <w:szCs w:val="21"/>
              </w:rPr>
              <w:t>3</w:t>
            </w:r>
          </w:p>
        </w:tc>
        <w:tc>
          <w:tcPr>
            <w:tcW w:w="5647" w:type="dxa"/>
            <w:noWrap/>
            <w:vAlign w:val="center"/>
            <w:hideMark/>
          </w:tcPr>
          <w:p w14:paraId="040F6781"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发动机第一次起动失败后，二次起动间隔时间一定要在（  ）以上。</w:t>
            </w:r>
          </w:p>
        </w:tc>
        <w:tc>
          <w:tcPr>
            <w:tcW w:w="1492" w:type="dxa"/>
            <w:noWrap/>
            <w:vAlign w:val="center"/>
            <w:hideMark/>
          </w:tcPr>
          <w:p w14:paraId="5E0277C2"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A.10s</w:t>
            </w:r>
          </w:p>
        </w:tc>
        <w:tc>
          <w:tcPr>
            <w:tcW w:w="1766" w:type="dxa"/>
            <w:noWrap/>
            <w:vAlign w:val="center"/>
            <w:hideMark/>
          </w:tcPr>
          <w:p w14:paraId="1FB93AA6"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B.20s</w:t>
            </w:r>
          </w:p>
        </w:tc>
        <w:tc>
          <w:tcPr>
            <w:tcW w:w="1948" w:type="dxa"/>
            <w:noWrap/>
            <w:vAlign w:val="center"/>
            <w:hideMark/>
          </w:tcPr>
          <w:p w14:paraId="200BBEBC"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C.30s</w:t>
            </w:r>
          </w:p>
        </w:tc>
        <w:tc>
          <w:tcPr>
            <w:tcW w:w="1675" w:type="dxa"/>
            <w:noWrap/>
            <w:vAlign w:val="center"/>
            <w:hideMark/>
          </w:tcPr>
          <w:p w14:paraId="7DA0F042"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D.40s</w:t>
            </w:r>
          </w:p>
        </w:tc>
        <w:tc>
          <w:tcPr>
            <w:tcW w:w="797" w:type="dxa"/>
            <w:noWrap/>
            <w:vAlign w:val="center"/>
            <w:hideMark/>
          </w:tcPr>
          <w:p w14:paraId="222E1C80"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C</w:t>
            </w:r>
          </w:p>
        </w:tc>
      </w:tr>
      <w:tr w:rsidR="009B2ED8" w:rsidRPr="00AE0841" w14:paraId="0E5D5214" w14:textId="77777777" w:rsidTr="009B2ED8">
        <w:trPr>
          <w:trHeight w:val="288"/>
          <w:jc w:val="center"/>
        </w:trPr>
        <w:tc>
          <w:tcPr>
            <w:tcW w:w="845" w:type="dxa"/>
            <w:noWrap/>
            <w:vAlign w:val="center"/>
            <w:hideMark/>
          </w:tcPr>
          <w:p w14:paraId="1A9E0046" w14:textId="0B64B511" w:rsidR="009B2ED8" w:rsidRPr="00AE0841" w:rsidRDefault="00006862" w:rsidP="00EE70DC">
            <w:pPr>
              <w:jc w:val="center"/>
              <w:rPr>
                <w:rFonts w:ascii="仿宋" w:eastAsia="仿宋" w:hAnsi="仿宋"/>
                <w:szCs w:val="21"/>
              </w:rPr>
            </w:pPr>
            <w:r>
              <w:rPr>
                <w:rFonts w:ascii="仿宋" w:eastAsia="仿宋" w:hAnsi="仿宋"/>
                <w:szCs w:val="21"/>
              </w:rPr>
              <w:t>64</w:t>
            </w:r>
          </w:p>
        </w:tc>
        <w:tc>
          <w:tcPr>
            <w:tcW w:w="5647" w:type="dxa"/>
            <w:noWrap/>
            <w:vAlign w:val="center"/>
            <w:hideMark/>
          </w:tcPr>
          <w:p w14:paraId="3A7D49A2"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倒车调整方向时要（  ），避免大幅度转动转向盘。</w:t>
            </w:r>
          </w:p>
        </w:tc>
        <w:tc>
          <w:tcPr>
            <w:tcW w:w="1492" w:type="dxa"/>
            <w:noWrap/>
            <w:vAlign w:val="center"/>
            <w:hideMark/>
          </w:tcPr>
          <w:p w14:paraId="737E9B46"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A.</w:t>
            </w:r>
            <w:proofErr w:type="gramStart"/>
            <w:r w:rsidRPr="00AE0841">
              <w:rPr>
                <w:rFonts w:ascii="仿宋" w:eastAsia="仿宋" w:hAnsi="仿宋" w:hint="eastAsia"/>
                <w:szCs w:val="21"/>
              </w:rPr>
              <w:t>少转少回</w:t>
            </w:r>
            <w:proofErr w:type="gramEnd"/>
          </w:p>
        </w:tc>
        <w:tc>
          <w:tcPr>
            <w:tcW w:w="1766" w:type="dxa"/>
            <w:noWrap/>
            <w:vAlign w:val="center"/>
            <w:hideMark/>
          </w:tcPr>
          <w:p w14:paraId="5B17BAF3"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B.多转多回</w:t>
            </w:r>
          </w:p>
        </w:tc>
        <w:tc>
          <w:tcPr>
            <w:tcW w:w="1948" w:type="dxa"/>
            <w:noWrap/>
            <w:vAlign w:val="center"/>
            <w:hideMark/>
          </w:tcPr>
          <w:p w14:paraId="386BD31F"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C.大角度转</w:t>
            </w:r>
          </w:p>
        </w:tc>
        <w:tc>
          <w:tcPr>
            <w:tcW w:w="1675" w:type="dxa"/>
            <w:noWrap/>
            <w:vAlign w:val="center"/>
            <w:hideMark/>
          </w:tcPr>
          <w:p w14:paraId="1B8F13BF"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D.急转</w:t>
            </w:r>
          </w:p>
        </w:tc>
        <w:tc>
          <w:tcPr>
            <w:tcW w:w="797" w:type="dxa"/>
            <w:noWrap/>
            <w:vAlign w:val="center"/>
            <w:hideMark/>
          </w:tcPr>
          <w:p w14:paraId="5AF544CD"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A</w:t>
            </w:r>
          </w:p>
        </w:tc>
      </w:tr>
      <w:tr w:rsidR="009B2ED8" w:rsidRPr="00AE0841" w14:paraId="3CD06AFF" w14:textId="77777777" w:rsidTr="009B2ED8">
        <w:trPr>
          <w:trHeight w:val="288"/>
          <w:jc w:val="center"/>
        </w:trPr>
        <w:tc>
          <w:tcPr>
            <w:tcW w:w="845" w:type="dxa"/>
            <w:noWrap/>
            <w:vAlign w:val="center"/>
            <w:hideMark/>
          </w:tcPr>
          <w:p w14:paraId="2D22886F" w14:textId="773A4158" w:rsidR="009B2ED8" w:rsidRPr="00AE0841" w:rsidRDefault="00006862" w:rsidP="00EE70DC">
            <w:pPr>
              <w:jc w:val="center"/>
              <w:rPr>
                <w:rFonts w:ascii="仿宋" w:eastAsia="仿宋" w:hAnsi="仿宋"/>
                <w:szCs w:val="21"/>
              </w:rPr>
            </w:pPr>
            <w:r>
              <w:rPr>
                <w:rFonts w:ascii="仿宋" w:eastAsia="仿宋" w:hAnsi="仿宋"/>
                <w:szCs w:val="21"/>
              </w:rPr>
              <w:t>65</w:t>
            </w:r>
          </w:p>
        </w:tc>
        <w:tc>
          <w:tcPr>
            <w:tcW w:w="5647" w:type="dxa"/>
            <w:noWrap/>
            <w:vAlign w:val="center"/>
            <w:hideMark/>
          </w:tcPr>
          <w:p w14:paraId="20D8C286"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看到学校标志时，提前减速至（  ）以下，仔细观察道路交通情况。</w:t>
            </w:r>
          </w:p>
        </w:tc>
        <w:tc>
          <w:tcPr>
            <w:tcW w:w="1492" w:type="dxa"/>
            <w:noWrap/>
            <w:vAlign w:val="center"/>
            <w:hideMark/>
          </w:tcPr>
          <w:p w14:paraId="36AB4AFF" w14:textId="77777777" w:rsidR="009B2ED8" w:rsidRPr="00AE0841" w:rsidRDefault="009B2ED8" w:rsidP="00EE70DC">
            <w:pPr>
              <w:rPr>
                <w:rFonts w:ascii="仿宋" w:eastAsia="仿宋" w:hAnsi="仿宋"/>
                <w:szCs w:val="21"/>
              </w:rPr>
            </w:pPr>
            <w:r>
              <w:rPr>
                <w:rFonts w:ascii="仿宋" w:eastAsia="仿宋" w:hAnsi="仿宋"/>
                <w:szCs w:val="21"/>
              </w:rPr>
              <w:t>A</w:t>
            </w:r>
            <w:r w:rsidRPr="00AE0841">
              <w:rPr>
                <w:rFonts w:ascii="仿宋" w:eastAsia="仿宋" w:hAnsi="仿宋" w:hint="eastAsia"/>
                <w:szCs w:val="21"/>
              </w:rPr>
              <w:t>.10km/h</w:t>
            </w:r>
          </w:p>
        </w:tc>
        <w:tc>
          <w:tcPr>
            <w:tcW w:w="1766" w:type="dxa"/>
            <w:noWrap/>
            <w:vAlign w:val="center"/>
            <w:hideMark/>
          </w:tcPr>
          <w:p w14:paraId="6468FAF1"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B.20km/h</w:t>
            </w:r>
          </w:p>
        </w:tc>
        <w:tc>
          <w:tcPr>
            <w:tcW w:w="1948" w:type="dxa"/>
            <w:noWrap/>
            <w:vAlign w:val="center"/>
            <w:hideMark/>
          </w:tcPr>
          <w:p w14:paraId="2A6FD561"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C.30km/h</w:t>
            </w:r>
          </w:p>
        </w:tc>
        <w:tc>
          <w:tcPr>
            <w:tcW w:w="1675" w:type="dxa"/>
            <w:noWrap/>
            <w:vAlign w:val="center"/>
            <w:hideMark/>
          </w:tcPr>
          <w:p w14:paraId="1F59BE4F"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D.40km/h</w:t>
            </w:r>
          </w:p>
        </w:tc>
        <w:tc>
          <w:tcPr>
            <w:tcW w:w="797" w:type="dxa"/>
            <w:noWrap/>
            <w:vAlign w:val="center"/>
            <w:hideMark/>
          </w:tcPr>
          <w:p w14:paraId="50E6AEE5"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C</w:t>
            </w:r>
          </w:p>
        </w:tc>
      </w:tr>
      <w:tr w:rsidR="009B2ED8" w:rsidRPr="00AE0841" w14:paraId="49485775" w14:textId="77777777" w:rsidTr="009B2ED8">
        <w:trPr>
          <w:trHeight w:val="288"/>
          <w:jc w:val="center"/>
        </w:trPr>
        <w:tc>
          <w:tcPr>
            <w:tcW w:w="845" w:type="dxa"/>
            <w:noWrap/>
            <w:vAlign w:val="center"/>
            <w:hideMark/>
          </w:tcPr>
          <w:p w14:paraId="22A59061" w14:textId="3FBDB2D4" w:rsidR="009B2ED8" w:rsidRPr="00AE0841" w:rsidRDefault="00006862" w:rsidP="00EE70DC">
            <w:pPr>
              <w:jc w:val="center"/>
              <w:rPr>
                <w:rFonts w:ascii="仿宋" w:eastAsia="仿宋" w:hAnsi="仿宋"/>
                <w:szCs w:val="21"/>
              </w:rPr>
            </w:pPr>
            <w:r>
              <w:rPr>
                <w:rFonts w:ascii="仿宋" w:eastAsia="仿宋" w:hAnsi="仿宋"/>
                <w:szCs w:val="21"/>
              </w:rPr>
              <w:t>66</w:t>
            </w:r>
          </w:p>
        </w:tc>
        <w:tc>
          <w:tcPr>
            <w:tcW w:w="5647" w:type="dxa"/>
            <w:noWrap/>
            <w:vAlign w:val="center"/>
            <w:hideMark/>
          </w:tcPr>
          <w:p w14:paraId="44A0A79D"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车辆灯光的功能首先是（  ），其次才是照明。</w:t>
            </w:r>
          </w:p>
        </w:tc>
        <w:tc>
          <w:tcPr>
            <w:tcW w:w="1492" w:type="dxa"/>
            <w:noWrap/>
            <w:vAlign w:val="center"/>
            <w:hideMark/>
          </w:tcPr>
          <w:p w14:paraId="624B0BB9"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A.好看</w:t>
            </w:r>
          </w:p>
        </w:tc>
        <w:tc>
          <w:tcPr>
            <w:tcW w:w="1766" w:type="dxa"/>
            <w:noWrap/>
            <w:vAlign w:val="center"/>
            <w:hideMark/>
          </w:tcPr>
          <w:p w14:paraId="740DA24D"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B.装饰</w:t>
            </w:r>
          </w:p>
        </w:tc>
        <w:tc>
          <w:tcPr>
            <w:tcW w:w="1948" w:type="dxa"/>
            <w:noWrap/>
            <w:vAlign w:val="center"/>
            <w:hideMark/>
          </w:tcPr>
          <w:p w14:paraId="4A186BF8"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C.信号</w:t>
            </w:r>
          </w:p>
        </w:tc>
        <w:tc>
          <w:tcPr>
            <w:tcW w:w="1675" w:type="dxa"/>
            <w:noWrap/>
            <w:vAlign w:val="center"/>
            <w:hideMark/>
          </w:tcPr>
          <w:p w14:paraId="25F2D6A5"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D.美观</w:t>
            </w:r>
          </w:p>
        </w:tc>
        <w:tc>
          <w:tcPr>
            <w:tcW w:w="797" w:type="dxa"/>
            <w:noWrap/>
            <w:vAlign w:val="center"/>
            <w:hideMark/>
          </w:tcPr>
          <w:p w14:paraId="702151B4"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C</w:t>
            </w:r>
          </w:p>
        </w:tc>
      </w:tr>
      <w:tr w:rsidR="009B2ED8" w:rsidRPr="00AE0841" w14:paraId="3FBDE3C8" w14:textId="77777777" w:rsidTr="009B2ED8">
        <w:trPr>
          <w:trHeight w:val="288"/>
          <w:jc w:val="center"/>
        </w:trPr>
        <w:tc>
          <w:tcPr>
            <w:tcW w:w="845" w:type="dxa"/>
            <w:noWrap/>
            <w:vAlign w:val="center"/>
            <w:hideMark/>
          </w:tcPr>
          <w:p w14:paraId="77500116" w14:textId="4EB25417" w:rsidR="009B2ED8" w:rsidRPr="00AE0841" w:rsidRDefault="00006862" w:rsidP="00EE70DC">
            <w:pPr>
              <w:jc w:val="center"/>
              <w:rPr>
                <w:rFonts w:ascii="仿宋" w:eastAsia="仿宋" w:hAnsi="仿宋"/>
                <w:szCs w:val="21"/>
              </w:rPr>
            </w:pPr>
            <w:r>
              <w:rPr>
                <w:rFonts w:ascii="仿宋" w:eastAsia="仿宋" w:hAnsi="仿宋"/>
                <w:szCs w:val="21"/>
              </w:rPr>
              <w:t>67</w:t>
            </w:r>
          </w:p>
        </w:tc>
        <w:tc>
          <w:tcPr>
            <w:tcW w:w="5647" w:type="dxa"/>
            <w:noWrap/>
            <w:vAlign w:val="center"/>
            <w:hideMark/>
          </w:tcPr>
          <w:p w14:paraId="5346A42C"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一个人的道德在社会上称为（  ）。</w:t>
            </w:r>
          </w:p>
        </w:tc>
        <w:tc>
          <w:tcPr>
            <w:tcW w:w="1492" w:type="dxa"/>
            <w:noWrap/>
            <w:vAlign w:val="center"/>
            <w:hideMark/>
          </w:tcPr>
          <w:p w14:paraId="58151D80"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A.公德                                </w:t>
            </w:r>
          </w:p>
        </w:tc>
        <w:tc>
          <w:tcPr>
            <w:tcW w:w="1766" w:type="dxa"/>
            <w:noWrap/>
            <w:vAlign w:val="center"/>
            <w:hideMark/>
          </w:tcPr>
          <w:p w14:paraId="3D199875"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B.功德</w:t>
            </w:r>
          </w:p>
        </w:tc>
        <w:tc>
          <w:tcPr>
            <w:tcW w:w="1948" w:type="dxa"/>
            <w:noWrap/>
            <w:vAlign w:val="center"/>
            <w:hideMark/>
          </w:tcPr>
          <w:p w14:paraId="19FA9BFE"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C.品德</w:t>
            </w:r>
          </w:p>
        </w:tc>
        <w:tc>
          <w:tcPr>
            <w:tcW w:w="1675" w:type="dxa"/>
            <w:noWrap/>
            <w:vAlign w:val="center"/>
            <w:hideMark/>
          </w:tcPr>
          <w:p w14:paraId="3E3F30CC"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D.道德</w:t>
            </w:r>
          </w:p>
        </w:tc>
        <w:tc>
          <w:tcPr>
            <w:tcW w:w="797" w:type="dxa"/>
            <w:noWrap/>
            <w:vAlign w:val="center"/>
            <w:hideMark/>
          </w:tcPr>
          <w:p w14:paraId="193FCD91"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A</w:t>
            </w:r>
          </w:p>
        </w:tc>
      </w:tr>
      <w:tr w:rsidR="009B2ED8" w:rsidRPr="00AE0841" w14:paraId="135D7E6C" w14:textId="77777777" w:rsidTr="009B2ED8">
        <w:trPr>
          <w:trHeight w:val="288"/>
          <w:jc w:val="center"/>
        </w:trPr>
        <w:tc>
          <w:tcPr>
            <w:tcW w:w="845" w:type="dxa"/>
            <w:noWrap/>
            <w:vAlign w:val="center"/>
            <w:hideMark/>
          </w:tcPr>
          <w:p w14:paraId="72D83AA8" w14:textId="5F2C6256" w:rsidR="009B2ED8" w:rsidRPr="00AE0841" w:rsidRDefault="00006862" w:rsidP="00EE70DC">
            <w:pPr>
              <w:jc w:val="center"/>
              <w:rPr>
                <w:rFonts w:ascii="仿宋" w:eastAsia="仿宋" w:hAnsi="仿宋"/>
                <w:szCs w:val="21"/>
              </w:rPr>
            </w:pPr>
            <w:r>
              <w:rPr>
                <w:rFonts w:ascii="仿宋" w:eastAsia="仿宋" w:hAnsi="仿宋"/>
                <w:szCs w:val="21"/>
              </w:rPr>
              <w:t>68</w:t>
            </w:r>
          </w:p>
        </w:tc>
        <w:tc>
          <w:tcPr>
            <w:tcW w:w="5647" w:type="dxa"/>
            <w:noWrap/>
            <w:vAlign w:val="center"/>
            <w:hideMark/>
          </w:tcPr>
          <w:p w14:paraId="6C4F386A"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教练员最重要的素质是（  ），是教练员的灵魂。</w:t>
            </w:r>
          </w:p>
        </w:tc>
        <w:tc>
          <w:tcPr>
            <w:tcW w:w="1492" w:type="dxa"/>
            <w:noWrap/>
            <w:vAlign w:val="center"/>
            <w:hideMark/>
          </w:tcPr>
          <w:p w14:paraId="36341E3D"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A.公德                                </w:t>
            </w:r>
          </w:p>
        </w:tc>
        <w:tc>
          <w:tcPr>
            <w:tcW w:w="1766" w:type="dxa"/>
            <w:noWrap/>
            <w:vAlign w:val="center"/>
            <w:hideMark/>
          </w:tcPr>
          <w:p w14:paraId="0878DB03"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B.功德</w:t>
            </w:r>
          </w:p>
        </w:tc>
        <w:tc>
          <w:tcPr>
            <w:tcW w:w="1948" w:type="dxa"/>
            <w:noWrap/>
            <w:vAlign w:val="center"/>
            <w:hideMark/>
          </w:tcPr>
          <w:p w14:paraId="1F76B531"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C.品德</w:t>
            </w:r>
          </w:p>
        </w:tc>
        <w:tc>
          <w:tcPr>
            <w:tcW w:w="1675" w:type="dxa"/>
            <w:noWrap/>
            <w:vAlign w:val="center"/>
            <w:hideMark/>
          </w:tcPr>
          <w:p w14:paraId="2811EDFF"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D.道德</w:t>
            </w:r>
          </w:p>
        </w:tc>
        <w:tc>
          <w:tcPr>
            <w:tcW w:w="797" w:type="dxa"/>
            <w:noWrap/>
            <w:vAlign w:val="center"/>
            <w:hideMark/>
          </w:tcPr>
          <w:p w14:paraId="52E41744"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B</w:t>
            </w:r>
          </w:p>
        </w:tc>
      </w:tr>
      <w:tr w:rsidR="009B2ED8" w:rsidRPr="00AE0841" w14:paraId="2441EDB9" w14:textId="77777777" w:rsidTr="009B2ED8">
        <w:trPr>
          <w:trHeight w:val="288"/>
          <w:jc w:val="center"/>
        </w:trPr>
        <w:tc>
          <w:tcPr>
            <w:tcW w:w="845" w:type="dxa"/>
            <w:noWrap/>
            <w:vAlign w:val="center"/>
            <w:hideMark/>
          </w:tcPr>
          <w:p w14:paraId="04C7AC3C" w14:textId="713DE1AE" w:rsidR="009B2ED8" w:rsidRPr="00AE0841" w:rsidRDefault="00006862" w:rsidP="00EE70DC">
            <w:pPr>
              <w:jc w:val="center"/>
              <w:rPr>
                <w:rFonts w:ascii="仿宋" w:eastAsia="仿宋" w:hAnsi="仿宋"/>
                <w:szCs w:val="21"/>
              </w:rPr>
            </w:pPr>
            <w:r>
              <w:rPr>
                <w:rFonts w:ascii="仿宋" w:eastAsia="仿宋" w:hAnsi="仿宋"/>
                <w:szCs w:val="21"/>
              </w:rPr>
              <w:t>69</w:t>
            </w:r>
          </w:p>
        </w:tc>
        <w:tc>
          <w:tcPr>
            <w:tcW w:w="5647" w:type="dxa"/>
            <w:noWrap/>
            <w:vAlign w:val="center"/>
            <w:hideMark/>
          </w:tcPr>
          <w:p w14:paraId="7B2739B5"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教练员教学应遵循（ ）原则，详细讲解操作规范、操作要领、注意事项。</w:t>
            </w:r>
          </w:p>
        </w:tc>
        <w:tc>
          <w:tcPr>
            <w:tcW w:w="1492" w:type="dxa"/>
            <w:noWrap/>
            <w:vAlign w:val="center"/>
            <w:hideMark/>
          </w:tcPr>
          <w:p w14:paraId="2ADDD2A3"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A.精讲精练                     </w:t>
            </w:r>
          </w:p>
        </w:tc>
        <w:tc>
          <w:tcPr>
            <w:tcW w:w="1766" w:type="dxa"/>
            <w:noWrap/>
            <w:vAlign w:val="center"/>
            <w:hideMark/>
          </w:tcPr>
          <w:p w14:paraId="1AE670B0"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B.多讲多练</w:t>
            </w:r>
          </w:p>
        </w:tc>
        <w:tc>
          <w:tcPr>
            <w:tcW w:w="1948" w:type="dxa"/>
            <w:noWrap/>
            <w:vAlign w:val="center"/>
            <w:hideMark/>
          </w:tcPr>
          <w:p w14:paraId="157DCFA1"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C.少讲多练</w:t>
            </w:r>
          </w:p>
        </w:tc>
        <w:tc>
          <w:tcPr>
            <w:tcW w:w="1675" w:type="dxa"/>
            <w:noWrap/>
            <w:vAlign w:val="center"/>
            <w:hideMark/>
          </w:tcPr>
          <w:p w14:paraId="1693161A"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D.多讲少练</w:t>
            </w:r>
          </w:p>
        </w:tc>
        <w:tc>
          <w:tcPr>
            <w:tcW w:w="797" w:type="dxa"/>
            <w:noWrap/>
            <w:vAlign w:val="center"/>
            <w:hideMark/>
          </w:tcPr>
          <w:p w14:paraId="23C3A948"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A</w:t>
            </w:r>
          </w:p>
        </w:tc>
      </w:tr>
      <w:tr w:rsidR="009B2ED8" w:rsidRPr="00AE0841" w14:paraId="50B9D663" w14:textId="77777777" w:rsidTr="009B2ED8">
        <w:trPr>
          <w:trHeight w:val="288"/>
          <w:jc w:val="center"/>
        </w:trPr>
        <w:tc>
          <w:tcPr>
            <w:tcW w:w="845" w:type="dxa"/>
            <w:noWrap/>
            <w:vAlign w:val="center"/>
            <w:hideMark/>
          </w:tcPr>
          <w:p w14:paraId="10499F63" w14:textId="39B14843" w:rsidR="009B2ED8" w:rsidRPr="00AE0841" w:rsidRDefault="009B2ED8" w:rsidP="00EE70DC">
            <w:pPr>
              <w:jc w:val="center"/>
              <w:rPr>
                <w:rFonts w:ascii="仿宋" w:eastAsia="仿宋" w:hAnsi="仿宋"/>
                <w:szCs w:val="21"/>
              </w:rPr>
            </w:pPr>
            <w:r w:rsidRPr="00AE0841">
              <w:rPr>
                <w:rFonts w:ascii="仿宋" w:eastAsia="仿宋" w:hAnsi="仿宋" w:hint="eastAsia"/>
                <w:szCs w:val="21"/>
              </w:rPr>
              <w:t>7</w:t>
            </w:r>
            <w:r w:rsidR="00006862">
              <w:rPr>
                <w:rFonts w:ascii="仿宋" w:eastAsia="仿宋" w:hAnsi="仿宋"/>
                <w:szCs w:val="21"/>
              </w:rPr>
              <w:t>0</w:t>
            </w:r>
          </w:p>
        </w:tc>
        <w:tc>
          <w:tcPr>
            <w:tcW w:w="5647" w:type="dxa"/>
            <w:noWrap/>
            <w:vAlign w:val="center"/>
            <w:hideMark/>
          </w:tcPr>
          <w:p w14:paraId="73744FE2"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驾驶员的（ ）素质直接关系到全社会道路交通安全文明水平和文明程度。</w:t>
            </w:r>
          </w:p>
        </w:tc>
        <w:tc>
          <w:tcPr>
            <w:tcW w:w="1492" w:type="dxa"/>
            <w:noWrap/>
            <w:vAlign w:val="center"/>
            <w:hideMark/>
          </w:tcPr>
          <w:p w14:paraId="502996C6"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A.驾驶技能                     </w:t>
            </w:r>
          </w:p>
        </w:tc>
        <w:tc>
          <w:tcPr>
            <w:tcW w:w="1766" w:type="dxa"/>
            <w:noWrap/>
            <w:vAlign w:val="center"/>
            <w:hideMark/>
          </w:tcPr>
          <w:p w14:paraId="668A0591"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B.个人综合</w:t>
            </w:r>
          </w:p>
        </w:tc>
        <w:tc>
          <w:tcPr>
            <w:tcW w:w="1948" w:type="dxa"/>
            <w:noWrap/>
            <w:vAlign w:val="center"/>
            <w:hideMark/>
          </w:tcPr>
          <w:p w14:paraId="58046B22"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C.安全文明</w:t>
            </w:r>
          </w:p>
        </w:tc>
        <w:tc>
          <w:tcPr>
            <w:tcW w:w="1675" w:type="dxa"/>
            <w:noWrap/>
            <w:vAlign w:val="center"/>
            <w:hideMark/>
          </w:tcPr>
          <w:p w14:paraId="3C8EE0ED"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D.文化知识</w:t>
            </w:r>
          </w:p>
        </w:tc>
        <w:tc>
          <w:tcPr>
            <w:tcW w:w="797" w:type="dxa"/>
            <w:noWrap/>
            <w:vAlign w:val="center"/>
            <w:hideMark/>
          </w:tcPr>
          <w:p w14:paraId="5057BB50"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C</w:t>
            </w:r>
          </w:p>
        </w:tc>
      </w:tr>
      <w:tr w:rsidR="009B2ED8" w:rsidRPr="00AE0841" w14:paraId="27FF9E3A" w14:textId="77777777" w:rsidTr="009B2ED8">
        <w:trPr>
          <w:trHeight w:val="288"/>
          <w:jc w:val="center"/>
        </w:trPr>
        <w:tc>
          <w:tcPr>
            <w:tcW w:w="845" w:type="dxa"/>
            <w:noWrap/>
            <w:vAlign w:val="center"/>
            <w:hideMark/>
          </w:tcPr>
          <w:p w14:paraId="04626424" w14:textId="3E5C94F8" w:rsidR="009B2ED8" w:rsidRPr="00AE0841" w:rsidRDefault="009B2ED8" w:rsidP="00EE70DC">
            <w:pPr>
              <w:jc w:val="center"/>
              <w:rPr>
                <w:rFonts w:ascii="仿宋" w:eastAsia="仿宋" w:hAnsi="仿宋"/>
                <w:szCs w:val="21"/>
              </w:rPr>
            </w:pPr>
            <w:r w:rsidRPr="00AE0841">
              <w:rPr>
                <w:rFonts w:ascii="仿宋" w:eastAsia="仿宋" w:hAnsi="仿宋" w:hint="eastAsia"/>
                <w:szCs w:val="21"/>
              </w:rPr>
              <w:t>7</w:t>
            </w:r>
            <w:r w:rsidR="00006862">
              <w:rPr>
                <w:rFonts w:ascii="仿宋" w:eastAsia="仿宋" w:hAnsi="仿宋"/>
                <w:szCs w:val="21"/>
              </w:rPr>
              <w:t>1</w:t>
            </w:r>
          </w:p>
        </w:tc>
        <w:tc>
          <w:tcPr>
            <w:tcW w:w="5647" w:type="dxa"/>
            <w:noWrap/>
            <w:vAlign w:val="center"/>
            <w:hideMark/>
          </w:tcPr>
          <w:p w14:paraId="4DA87A31"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教练员的（ ）属于职业道德范畴。</w:t>
            </w:r>
          </w:p>
        </w:tc>
        <w:tc>
          <w:tcPr>
            <w:tcW w:w="1492" w:type="dxa"/>
            <w:noWrap/>
            <w:vAlign w:val="center"/>
            <w:hideMark/>
          </w:tcPr>
          <w:p w14:paraId="53647DB8"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A.职业行为                     </w:t>
            </w:r>
          </w:p>
        </w:tc>
        <w:tc>
          <w:tcPr>
            <w:tcW w:w="1766" w:type="dxa"/>
            <w:noWrap/>
            <w:vAlign w:val="center"/>
            <w:hideMark/>
          </w:tcPr>
          <w:p w14:paraId="5137E677"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B.职业生涯</w:t>
            </w:r>
          </w:p>
        </w:tc>
        <w:tc>
          <w:tcPr>
            <w:tcW w:w="1948" w:type="dxa"/>
            <w:noWrap/>
            <w:vAlign w:val="center"/>
            <w:hideMark/>
          </w:tcPr>
          <w:p w14:paraId="68914F46"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C.职业范围</w:t>
            </w:r>
          </w:p>
        </w:tc>
        <w:tc>
          <w:tcPr>
            <w:tcW w:w="1675" w:type="dxa"/>
            <w:noWrap/>
            <w:vAlign w:val="center"/>
            <w:hideMark/>
          </w:tcPr>
          <w:p w14:paraId="299B2DC9"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D.职业守则</w:t>
            </w:r>
          </w:p>
        </w:tc>
        <w:tc>
          <w:tcPr>
            <w:tcW w:w="797" w:type="dxa"/>
            <w:noWrap/>
            <w:vAlign w:val="center"/>
            <w:hideMark/>
          </w:tcPr>
          <w:p w14:paraId="41384D70"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D</w:t>
            </w:r>
          </w:p>
        </w:tc>
      </w:tr>
      <w:tr w:rsidR="009B2ED8" w:rsidRPr="00AE0841" w14:paraId="1904CD0D" w14:textId="77777777" w:rsidTr="009B2ED8">
        <w:trPr>
          <w:trHeight w:val="288"/>
          <w:jc w:val="center"/>
        </w:trPr>
        <w:tc>
          <w:tcPr>
            <w:tcW w:w="845" w:type="dxa"/>
            <w:noWrap/>
            <w:vAlign w:val="center"/>
            <w:hideMark/>
          </w:tcPr>
          <w:p w14:paraId="1465D710" w14:textId="258B2472" w:rsidR="009B2ED8" w:rsidRPr="00AE0841" w:rsidRDefault="009B2ED8" w:rsidP="00EE70DC">
            <w:pPr>
              <w:jc w:val="center"/>
              <w:rPr>
                <w:rFonts w:ascii="仿宋" w:eastAsia="仿宋" w:hAnsi="仿宋"/>
                <w:szCs w:val="21"/>
              </w:rPr>
            </w:pPr>
            <w:r w:rsidRPr="00AE0841">
              <w:rPr>
                <w:rFonts w:ascii="仿宋" w:eastAsia="仿宋" w:hAnsi="仿宋" w:hint="eastAsia"/>
                <w:szCs w:val="21"/>
              </w:rPr>
              <w:t>7</w:t>
            </w:r>
            <w:r w:rsidR="00006862">
              <w:rPr>
                <w:rFonts w:ascii="仿宋" w:eastAsia="仿宋" w:hAnsi="仿宋"/>
                <w:szCs w:val="21"/>
              </w:rPr>
              <w:t>2</w:t>
            </w:r>
          </w:p>
        </w:tc>
        <w:tc>
          <w:tcPr>
            <w:tcW w:w="5647" w:type="dxa"/>
            <w:noWrap/>
            <w:vAlign w:val="center"/>
            <w:hideMark/>
          </w:tcPr>
          <w:p w14:paraId="21F838F0"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教练员要以培养学员的安全意识为己任，将（ ）置于教学的首位。</w:t>
            </w:r>
          </w:p>
        </w:tc>
        <w:tc>
          <w:tcPr>
            <w:tcW w:w="1492" w:type="dxa"/>
            <w:noWrap/>
            <w:vAlign w:val="center"/>
            <w:hideMark/>
          </w:tcPr>
          <w:p w14:paraId="4AAD0489"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A.驾驶技能                   </w:t>
            </w:r>
          </w:p>
        </w:tc>
        <w:tc>
          <w:tcPr>
            <w:tcW w:w="1766" w:type="dxa"/>
            <w:noWrap/>
            <w:vAlign w:val="center"/>
            <w:hideMark/>
          </w:tcPr>
          <w:p w14:paraId="6A93E232"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B.珍爱生命  </w:t>
            </w:r>
          </w:p>
        </w:tc>
        <w:tc>
          <w:tcPr>
            <w:tcW w:w="1948" w:type="dxa"/>
            <w:noWrap/>
            <w:vAlign w:val="center"/>
            <w:hideMark/>
          </w:tcPr>
          <w:p w14:paraId="46597D9E"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C.语言文明</w:t>
            </w:r>
          </w:p>
        </w:tc>
        <w:tc>
          <w:tcPr>
            <w:tcW w:w="1675" w:type="dxa"/>
            <w:noWrap/>
            <w:vAlign w:val="center"/>
            <w:hideMark/>
          </w:tcPr>
          <w:p w14:paraId="7234EDFD"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D.服装整洁</w:t>
            </w:r>
          </w:p>
        </w:tc>
        <w:tc>
          <w:tcPr>
            <w:tcW w:w="797" w:type="dxa"/>
            <w:noWrap/>
            <w:vAlign w:val="center"/>
            <w:hideMark/>
          </w:tcPr>
          <w:p w14:paraId="739AE9B5"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B</w:t>
            </w:r>
          </w:p>
        </w:tc>
      </w:tr>
      <w:tr w:rsidR="009B2ED8" w:rsidRPr="00AE0841" w14:paraId="14794A07" w14:textId="77777777" w:rsidTr="009B2ED8">
        <w:trPr>
          <w:trHeight w:val="288"/>
          <w:jc w:val="center"/>
        </w:trPr>
        <w:tc>
          <w:tcPr>
            <w:tcW w:w="845" w:type="dxa"/>
            <w:noWrap/>
            <w:vAlign w:val="center"/>
            <w:hideMark/>
          </w:tcPr>
          <w:p w14:paraId="2EC22173" w14:textId="7337D1C2" w:rsidR="009B2ED8" w:rsidRPr="00AE0841" w:rsidRDefault="00006862" w:rsidP="00EE70DC">
            <w:pPr>
              <w:jc w:val="center"/>
              <w:rPr>
                <w:rFonts w:ascii="仿宋" w:eastAsia="仿宋" w:hAnsi="仿宋"/>
                <w:szCs w:val="21"/>
              </w:rPr>
            </w:pPr>
            <w:r>
              <w:rPr>
                <w:rFonts w:ascii="仿宋" w:eastAsia="仿宋" w:hAnsi="仿宋"/>
                <w:szCs w:val="21"/>
              </w:rPr>
              <w:t>73</w:t>
            </w:r>
          </w:p>
        </w:tc>
        <w:tc>
          <w:tcPr>
            <w:tcW w:w="5647" w:type="dxa"/>
            <w:noWrap/>
            <w:vAlign w:val="center"/>
            <w:hideMark/>
          </w:tcPr>
          <w:p w14:paraId="6889FB76"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教练员诚实守信的前提条件是（  ）。</w:t>
            </w:r>
          </w:p>
        </w:tc>
        <w:tc>
          <w:tcPr>
            <w:tcW w:w="1492" w:type="dxa"/>
            <w:noWrap/>
            <w:vAlign w:val="center"/>
            <w:hideMark/>
          </w:tcPr>
          <w:p w14:paraId="1080D109"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A.敬业奉献                     </w:t>
            </w:r>
          </w:p>
        </w:tc>
        <w:tc>
          <w:tcPr>
            <w:tcW w:w="1766" w:type="dxa"/>
            <w:noWrap/>
            <w:vAlign w:val="center"/>
            <w:hideMark/>
          </w:tcPr>
          <w:p w14:paraId="38E000B7"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B.助人为乐</w:t>
            </w:r>
          </w:p>
        </w:tc>
        <w:tc>
          <w:tcPr>
            <w:tcW w:w="1948" w:type="dxa"/>
            <w:noWrap/>
            <w:vAlign w:val="center"/>
            <w:hideMark/>
          </w:tcPr>
          <w:p w14:paraId="04883A09"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C.廉洁自律</w:t>
            </w:r>
          </w:p>
        </w:tc>
        <w:tc>
          <w:tcPr>
            <w:tcW w:w="1675" w:type="dxa"/>
            <w:noWrap/>
            <w:vAlign w:val="center"/>
            <w:hideMark/>
          </w:tcPr>
          <w:p w14:paraId="79271EAB"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D.文明礼貌</w:t>
            </w:r>
          </w:p>
        </w:tc>
        <w:tc>
          <w:tcPr>
            <w:tcW w:w="797" w:type="dxa"/>
            <w:noWrap/>
            <w:vAlign w:val="center"/>
            <w:hideMark/>
          </w:tcPr>
          <w:p w14:paraId="6CD0772F"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C</w:t>
            </w:r>
          </w:p>
        </w:tc>
      </w:tr>
      <w:tr w:rsidR="009B2ED8" w:rsidRPr="00AE0841" w14:paraId="367F6DE4" w14:textId="77777777" w:rsidTr="009B2ED8">
        <w:trPr>
          <w:trHeight w:val="288"/>
          <w:jc w:val="center"/>
        </w:trPr>
        <w:tc>
          <w:tcPr>
            <w:tcW w:w="845" w:type="dxa"/>
            <w:noWrap/>
            <w:vAlign w:val="center"/>
            <w:hideMark/>
          </w:tcPr>
          <w:p w14:paraId="0C199D14" w14:textId="49F1788A" w:rsidR="009B2ED8" w:rsidRPr="00AE0841" w:rsidRDefault="00006862" w:rsidP="00EE70DC">
            <w:pPr>
              <w:jc w:val="center"/>
              <w:rPr>
                <w:rFonts w:ascii="仿宋" w:eastAsia="仿宋" w:hAnsi="仿宋"/>
                <w:szCs w:val="21"/>
              </w:rPr>
            </w:pPr>
            <w:r>
              <w:rPr>
                <w:rFonts w:ascii="仿宋" w:eastAsia="仿宋" w:hAnsi="仿宋"/>
                <w:szCs w:val="21"/>
              </w:rPr>
              <w:lastRenderedPageBreak/>
              <w:t>74</w:t>
            </w:r>
          </w:p>
        </w:tc>
        <w:tc>
          <w:tcPr>
            <w:tcW w:w="5647" w:type="dxa"/>
            <w:noWrap/>
            <w:vAlign w:val="center"/>
            <w:hideMark/>
          </w:tcPr>
          <w:p w14:paraId="4DABB406"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评价教练员教学水平的一个重要指标是（  ）。</w:t>
            </w:r>
          </w:p>
        </w:tc>
        <w:tc>
          <w:tcPr>
            <w:tcW w:w="1492" w:type="dxa"/>
            <w:noWrap/>
            <w:vAlign w:val="center"/>
            <w:hideMark/>
          </w:tcPr>
          <w:p w14:paraId="4F262704"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A.理论教学                     </w:t>
            </w:r>
          </w:p>
        </w:tc>
        <w:tc>
          <w:tcPr>
            <w:tcW w:w="1766" w:type="dxa"/>
            <w:noWrap/>
            <w:vAlign w:val="center"/>
            <w:hideMark/>
          </w:tcPr>
          <w:p w14:paraId="05B3A052"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B.规范教学</w:t>
            </w:r>
          </w:p>
        </w:tc>
        <w:tc>
          <w:tcPr>
            <w:tcW w:w="1948" w:type="dxa"/>
            <w:noWrap/>
            <w:vAlign w:val="center"/>
            <w:hideMark/>
          </w:tcPr>
          <w:p w14:paraId="571A116D"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C.技能教学</w:t>
            </w:r>
          </w:p>
        </w:tc>
        <w:tc>
          <w:tcPr>
            <w:tcW w:w="1675" w:type="dxa"/>
            <w:noWrap/>
            <w:vAlign w:val="center"/>
            <w:hideMark/>
          </w:tcPr>
          <w:p w14:paraId="1E1B5FD0"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D.模拟教学</w:t>
            </w:r>
          </w:p>
        </w:tc>
        <w:tc>
          <w:tcPr>
            <w:tcW w:w="797" w:type="dxa"/>
            <w:noWrap/>
            <w:vAlign w:val="center"/>
            <w:hideMark/>
          </w:tcPr>
          <w:p w14:paraId="1B37608B"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B</w:t>
            </w:r>
          </w:p>
        </w:tc>
      </w:tr>
      <w:tr w:rsidR="009B2ED8" w:rsidRPr="00AE0841" w14:paraId="05212A21" w14:textId="77777777" w:rsidTr="009B2ED8">
        <w:trPr>
          <w:trHeight w:val="288"/>
          <w:jc w:val="center"/>
        </w:trPr>
        <w:tc>
          <w:tcPr>
            <w:tcW w:w="845" w:type="dxa"/>
            <w:noWrap/>
            <w:vAlign w:val="center"/>
            <w:hideMark/>
          </w:tcPr>
          <w:p w14:paraId="51A7A2E9" w14:textId="70EF2647" w:rsidR="009B2ED8" w:rsidRPr="00AE0841" w:rsidRDefault="00006862" w:rsidP="00EE70DC">
            <w:pPr>
              <w:jc w:val="center"/>
              <w:rPr>
                <w:rFonts w:ascii="仿宋" w:eastAsia="仿宋" w:hAnsi="仿宋"/>
                <w:szCs w:val="21"/>
              </w:rPr>
            </w:pPr>
            <w:r>
              <w:rPr>
                <w:rFonts w:ascii="仿宋" w:eastAsia="仿宋" w:hAnsi="仿宋"/>
                <w:szCs w:val="21"/>
              </w:rPr>
              <w:t>75</w:t>
            </w:r>
          </w:p>
        </w:tc>
        <w:tc>
          <w:tcPr>
            <w:tcW w:w="5647" w:type="dxa"/>
            <w:noWrap/>
            <w:vAlign w:val="center"/>
            <w:hideMark/>
          </w:tcPr>
          <w:p w14:paraId="2721B1BE"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创新是为了发展的需要，其本质是（  ）。</w:t>
            </w:r>
          </w:p>
        </w:tc>
        <w:tc>
          <w:tcPr>
            <w:tcW w:w="1492" w:type="dxa"/>
            <w:noWrap/>
            <w:vAlign w:val="center"/>
            <w:hideMark/>
          </w:tcPr>
          <w:p w14:paraId="52AC8B7B"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A.超越                                 </w:t>
            </w:r>
          </w:p>
        </w:tc>
        <w:tc>
          <w:tcPr>
            <w:tcW w:w="1766" w:type="dxa"/>
            <w:noWrap/>
            <w:vAlign w:val="center"/>
            <w:hideMark/>
          </w:tcPr>
          <w:p w14:paraId="406FD622"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B.更新</w:t>
            </w:r>
          </w:p>
        </w:tc>
        <w:tc>
          <w:tcPr>
            <w:tcW w:w="1948" w:type="dxa"/>
            <w:noWrap/>
            <w:vAlign w:val="center"/>
            <w:hideMark/>
          </w:tcPr>
          <w:p w14:paraId="1D76B823"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C.提高</w:t>
            </w:r>
          </w:p>
        </w:tc>
        <w:tc>
          <w:tcPr>
            <w:tcW w:w="1675" w:type="dxa"/>
            <w:noWrap/>
            <w:vAlign w:val="center"/>
            <w:hideMark/>
          </w:tcPr>
          <w:p w14:paraId="6E82CBC3"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D.突破</w:t>
            </w:r>
          </w:p>
        </w:tc>
        <w:tc>
          <w:tcPr>
            <w:tcW w:w="797" w:type="dxa"/>
            <w:noWrap/>
            <w:vAlign w:val="center"/>
            <w:hideMark/>
          </w:tcPr>
          <w:p w14:paraId="2ACFE8C2"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D</w:t>
            </w:r>
          </w:p>
        </w:tc>
      </w:tr>
      <w:tr w:rsidR="009B2ED8" w:rsidRPr="00AE0841" w14:paraId="166CC2CC" w14:textId="77777777" w:rsidTr="009B2ED8">
        <w:trPr>
          <w:trHeight w:val="288"/>
          <w:jc w:val="center"/>
        </w:trPr>
        <w:tc>
          <w:tcPr>
            <w:tcW w:w="845" w:type="dxa"/>
            <w:noWrap/>
            <w:vAlign w:val="center"/>
            <w:hideMark/>
          </w:tcPr>
          <w:p w14:paraId="6459EAAF" w14:textId="3C080D51" w:rsidR="009B2ED8" w:rsidRPr="00AE0841" w:rsidRDefault="00006862" w:rsidP="00EE70DC">
            <w:pPr>
              <w:jc w:val="center"/>
              <w:rPr>
                <w:rFonts w:ascii="仿宋" w:eastAsia="仿宋" w:hAnsi="仿宋"/>
                <w:szCs w:val="21"/>
              </w:rPr>
            </w:pPr>
            <w:r>
              <w:rPr>
                <w:rFonts w:ascii="仿宋" w:eastAsia="仿宋" w:hAnsi="仿宋"/>
                <w:szCs w:val="21"/>
              </w:rPr>
              <w:t>76</w:t>
            </w:r>
          </w:p>
        </w:tc>
        <w:tc>
          <w:tcPr>
            <w:tcW w:w="5647" w:type="dxa"/>
            <w:noWrap/>
            <w:vAlign w:val="center"/>
            <w:hideMark/>
          </w:tcPr>
          <w:p w14:paraId="688D2C57"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教练员必须在（ ）的范围内规范自己的教学行为。</w:t>
            </w:r>
          </w:p>
        </w:tc>
        <w:tc>
          <w:tcPr>
            <w:tcW w:w="1492" w:type="dxa"/>
            <w:noWrap/>
            <w:vAlign w:val="center"/>
            <w:hideMark/>
          </w:tcPr>
          <w:p w14:paraId="0AEAED9C"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A.驾驶技能                     </w:t>
            </w:r>
          </w:p>
        </w:tc>
        <w:tc>
          <w:tcPr>
            <w:tcW w:w="1766" w:type="dxa"/>
            <w:noWrap/>
            <w:vAlign w:val="center"/>
            <w:hideMark/>
          </w:tcPr>
          <w:p w14:paraId="71AA31A4"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B.市民公约</w:t>
            </w:r>
          </w:p>
        </w:tc>
        <w:tc>
          <w:tcPr>
            <w:tcW w:w="1948" w:type="dxa"/>
            <w:noWrap/>
            <w:vAlign w:val="center"/>
            <w:hideMark/>
          </w:tcPr>
          <w:p w14:paraId="293F54B8"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C.企业管理</w:t>
            </w:r>
          </w:p>
        </w:tc>
        <w:tc>
          <w:tcPr>
            <w:tcW w:w="1675" w:type="dxa"/>
            <w:noWrap/>
            <w:vAlign w:val="center"/>
            <w:hideMark/>
          </w:tcPr>
          <w:p w14:paraId="7DA1DF4C"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D.法律法规</w:t>
            </w:r>
          </w:p>
        </w:tc>
        <w:tc>
          <w:tcPr>
            <w:tcW w:w="797" w:type="dxa"/>
            <w:noWrap/>
            <w:vAlign w:val="center"/>
            <w:hideMark/>
          </w:tcPr>
          <w:p w14:paraId="46005940"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D</w:t>
            </w:r>
          </w:p>
        </w:tc>
      </w:tr>
      <w:tr w:rsidR="009B2ED8" w:rsidRPr="00AE0841" w14:paraId="469E41C9" w14:textId="77777777" w:rsidTr="009B2ED8">
        <w:trPr>
          <w:trHeight w:val="288"/>
          <w:jc w:val="center"/>
        </w:trPr>
        <w:tc>
          <w:tcPr>
            <w:tcW w:w="845" w:type="dxa"/>
            <w:noWrap/>
            <w:vAlign w:val="center"/>
            <w:hideMark/>
          </w:tcPr>
          <w:p w14:paraId="6579B7B7" w14:textId="413D2DAD" w:rsidR="009B2ED8" w:rsidRPr="00AE0841" w:rsidRDefault="00006862" w:rsidP="00EE70DC">
            <w:pPr>
              <w:jc w:val="center"/>
              <w:rPr>
                <w:rFonts w:ascii="仿宋" w:eastAsia="仿宋" w:hAnsi="仿宋"/>
                <w:szCs w:val="21"/>
              </w:rPr>
            </w:pPr>
            <w:r>
              <w:rPr>
                <w:rFonts w:ascii="仿宋" w:eastAsia="仿宋" w:hAnsi="仿宋"/>
                <w:szCs w:val="21"/>
              </w:rPr>
              <w:t>77</w:t>
            </w:r>
          </w:p>
        </w:tc>
        <w:tc>
          <w:tcPr>
            <w:tcW w:w="5647" w:type="dxa"/>
            <w:noWrap/>
            <w:vAlign w:val="center"/>
            <w:hideMark/>
          </w:tcPr>
          <w:p w14:paraId="0989DCBF"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理论联系实际是驾驶培训教学的（  ）。</w:t>
            </w:r>
          </w:p>
        </w:tc>
        <w:tc>
          <w:tcPr>
            <w:tcW w:w="1492" w:type="dxa"/>
            <w:noWrap/>
            <w:vAlign w:val="center"/>
            <w:hideMark/>
          </w:tcPr>
          <w:p w14:paraId="08E64922"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A.部分                                   </w:t>
            </w:r>
          </w:p>
        </w:tc>
        <w:tc>
          <w:tcPr>
            <w:tcW w:w="1766" w:type="dxa"/>
            <w:noWrap/>
            <w:vAlign w:val="center"/>
            <w:hideMark/>
          </w:tcPr>
          <w:p w14:paraId="0590443E"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B.方法</w:t>
            </w:r>
          </w:p>
        </w:tc>
        <w:tc>
          <w:tcPr>
            <w:tcW w:w="1948" w:type="dxa"/>
            <w:noWrap/>
            <w:vAlign w:val="center"/>
            <w:hideMark/>
          </w:tcPr>
          <w:p w14:paraId="0A96BC6B"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C.核心</w:t>
            </w:r>
          </w:p>
        </w:tc>
        <w:tc>
          <w:tcPr>
            <w:tcW w:w="1675" w:type="dxa"/>
            <w:noWrap/>
            <w:vAlign w:val="center"/>
            <w:hideMark/>
          </w:tcPr>
          <w:p w14:paraId="53C709B2"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D.特点</w:t>
            </w:r>
          </w:p>
        </w:tc>
        <w:tc>
          <w:tcPr>
            <w:tcW w:w="797" w:type="dxa"/>
            <w:noWrap/>
            <w:vAlign w:val="center"/>
            <w:hideMark/>
          </w:tcPr>
          <w:p w14:paraId="15CBCDAE"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C</w:t>
            </w:r>
          </w:p>
        </w:tc>
      </w:tr>
      <w:tr w:rsidR="009B2ED8" w:rsidRPr="00AE0841" w14:paraId="6D392EB1" w14:textId="77777777" w:rsidTr="009B2ED8">
        <w:trPr>
          <w:trHeight w:val="288"/>
          <w:jc w:val="center"/>
        </w:trPr>
        <w:tc>
          <w:tcPr>
            <w:tcW w:w="845" w:type="dxa"/>
            <w:noWrap/>
            <w:vAlign w:val="center"/>
            <w:hideMark/>
          </w:tcPr>
          <w:p w14:paraId="404E90FD" w14:textId="603C79F1" w:rsidR="009B2ED8" w:rsidRPr="00AE0841" w:rsidRDefault="00006862" w:rsidP="00EE70DC">
            <w:pPr>
              <w:jc w:val="center"/>
              <w:rPr>
                <w:rFonts w:ascii="仿宋" w:eastAsia="仿宋" w:hAnsi="仿宋"/>
                <w:szCs w:val="21"/>
              </w:rPr>
            </w:pPr>
            <w:r>
              <w:rPr>
                <w:rFonts w:ascii="仿宋" w:eastAsia="仿宋" w:hAnsi="仿宋"/>
                <w:szCs w:val="21"/>
              </w:rPr>
              <w:t>78</w:t>
            </w:r>
          </w:p>
        </w:tc>
        <w:tc>
          <w:tcPr>
            <w:tcW w:w="5647" w:type="dxa"/>
            <w:noWrap/>
            <w:vAlign w:val="center"/>
            <w:hideMark/>
          </w:tcPr>
          <w:p w14:paraId="211D1301"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教学规律是制订教学原则、选择和运用教学组织形式和教学方法的（  ）。</w:t>
            </w:r>
          </w:p>
        </w:tc>
        <w:tc>
          <w:tcPr>
            <w:tcW w:w="1492" w:type="dxa"/>
            <w:noWrap/>
            <w:vAlign w:val="center"/>
            <w:hideMark/>
          </w:tcPr>
          <w:p w14:paraId="736EBFB6"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A.科学研究                        </w:t>
            </w:r>
          </w:p>
        </w:tc>
        <w:tc>
          <w:tcPr>
            <w:tcW w:w="1766" w:type="dxa"/>
            <w:noWrap/>
            <w:vAlign w:val="center"/>
            <w:hideMark/>
          </w:tcPr>
          <w:p w14:paraId="7ABDABB7"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B.科学依据</w:t>
            </w:r>
          </w:p>
        </w:tc>
        <w:tc>
          <w:tcPr>
            <w:tcW w:w="1948" w:type="dxa"/>
            <w:noWrap/>
            <w:vAlign w:val="center"/>
            <w:hideMark/>
          </w:tcPr>
          <w:p w14:paraId="59717C65"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C.科学成果</w:t>
            </w:r>
          </w:p>
        </w:tc>
        <w:tc>
          <w:tcPr>
            <w:tcW w:w="1675" w:type="dxa"/>
            <w:noWrap/>
            <w:vAlign w:val="center"/>
            <w:hideMark/>
          </w:tcPr>
          <w:p w14:paraId="71BE24B3"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D.科学形式</w:t>
            </w:r>
          </w:p>
        </w:tc>
        <w:tc>
          <w:tcPr>
            <w:tcW w:w="797" w:type="dxa"/>
            <w:noWrap/>
            <w:vAlign w:val="center"/>
            <w:hideMark/>
          </w:tcPr>
          <w:p w14:paraId="2692EA74"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B</w:t>
            </w:r>
          </w:p>
        </w:tc>
      </w:tr>
      <w:tr w:rsidR="009B2ED8" w:rsidRPr="00AE0841" w14:paraId="68BBE8D4" w14:textId="77777777" w:rsidTr="009B2ED8">
        <w:trPr>
          <w:trHeight w:val="288"/>
          <w:jc w:val="center"/>
        </w:trPr>
        <w:tc>
          <w:tcPr>
            <w:tcW w:w="845" w:type="dxa"/>
            <w:noWrap/>
            <w:vAlign w:val="center"/>
            <w:hideMark/>
          </w:tcPr>
          <w:p w14:paraId="45C1323D" w14:textId="7F4D3CDA" w:rsidR="009B2ED8" w:rsidRPr="00AE0841" w:rsidRDefault="00006862" w:rsidP="00EE70DC">
            <w:pPr>
              <w:jc w:val="center"/>
              <w:rPr>
                <w:rFonts w:ascii="仿宋" w:eastAsia="仿宋" w:hAnsi="仿宋"/>
                <w:szCs w:val="21"/>
              </w:rPr>
            </w:pPr>
            <w:r>
              <w:rPr>
                <w:rFonts w:ascii="仿宋" w:eastAsia="仿宋" w:hAnsi="仿宋"/>
                <w:szCs w:val="21"/>
              </w:rPr>
              <w:t>79</w:t>
            </w:r>
          </w:p>
        </w:tc>
        <w:tc>
          <w:tcPr>
            <w:tcW w:w="5647" w:type="dxa"/>
            <w:noWrap/>
            <w:vAlign w:val="center"/>
            <w:hideMark/>
          </w:tcPr>
          <w:p w14:paraId="1FB12468"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教练员应按照《教学大纲》的要求，遵循（  ）的原则，合理安排训练内容和训练时间。</w:t>
            </w:r>
          </w:p>
        </w:tc>
        <w:tc>
          <w:tcPr>
            <w:tcW w:w="1492" w:type="dxa"/>
            <w:noWrap/>
            <w:vAlign w:val="center"/>
            <w:hideMark/>
          </w:tcPr>
          <w:p w14:paraId="69CE5FE1"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A.够用就行                        </w:t>
            </w:r>
          </w:p>
        </w:tc>
        <w:tc>
          <w:tcPr>
            <w:tcW w:w="1766" w:type="dxa"/>
            <w:noWrap/>
            <w:vAlign w:val="center"/>
            <w:hideMark/>
          </w:tcPr>
          <w:p w14:paraId="2D411A20"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B.多讲多练</w:t>
            </w:r>
          </w:p>
        </w:tc>
        <w:tc>
          <w:tcPr>
            <w:tcW w:w="1948" w:type="dxa"/>
            <w:noWrap/>
            <w:vAlign w:val="center"/>
            <w:hideMark/>
          </w:tcPr>
          <w:p w14:paraId="3593F9DE"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C.少讲多练</w:t>
            </w:r>
          </w:p>
        </w:tc>
        <w:tc>
          <w:tcPr>
            <w:tcW w:w="1675" w:type="dxa"/>
            <w:noWrap/>
            <w:vAlign w:val="center"/>
            <w:hideMark/>
          </w:tcPr>
          <w:p w14:paraId="08E594FD"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D.循序渐进</w:t>
            </w:r>
          </w:p>
        </w:tc>
        <w:tc>
          <w:tcPr>
            <w:tcW w:w="797" w:type="dxa"/>
            <w:noWrap/>
            <w:vAlign w:val="center"/>
            <w:hideMark/>
          </w:tcPr>
          <w:p w14:paraId="6A91717E"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D</w:t>
            </w:r>
          </w:p>
        </w:tc>
      </w:tr>
      <w:tr w:rsidR="009B2ED8" w:rsidRPr="00AE0841" w14:paraId="6B07643A" w14:textId="77777777" w:rsidTr="009B2ED8">
        <w:trPr>
          <w:trHeight w:val="288"/>
          <w:jc w:val="center"/>
        </w:trPr>
        <w:tc>
          <w:tcPr>
            <w:tcW w:w="845" w:type="dxa"/>
            <w:noWrap/>
            <w:vAlign w:val="center"/>
            <w:hideMark/>
          </w:tcPr>
          <w:p w14:paraId="0BE0091A" w14:textId="7B9E5CE9" w:rsidR="009B2ED8" w:rsidRPr="00AE0841" w:rsidRDefault="009B2ED8" w:rsidP="00EE70DC">
            <w:pPr>
              <w:jc w:val="center"/>
              <w:rPr>
                <w:rFonts w:ascii="仿宋" w:eastAsia="仿宋" w:hAnsi="仿宋"/>
                <w:szCs w:val="21"/>
              </w:rPr>
            </w:pPr>
            <w:r w:rsidRPr="00AE0841">
              <w:rPr>
                <w:rFonts w:ascii="仿宋" w:eastAsia="仿宋" w:hAnsi="仿宋" w:hint="eastAsia"/>
                <w:szCs w:val="21"/>
              </w:rPr>
              <w:t>8</w:t>
            </w:r>
            <w:r w:rsidR="00006862">
              <w:rPr>
                <w:rFonts w:ascii="仿宋" w:eastAsia="仿宋" w:hAnsi="仿宋"/>
                <w:szCs w:val="21"/>
              </w:rPr>
              <w:t>0</w:t>
            </w:r>
          </w:p>
        </w:tc>
        <w:tc>
          <w:tcPr>
            <w:tcW w:w="5647" w:type="dxa"/>
            <w:noWrap/>
            <w:vAlign w:val="center"/>
            <w:hideMark/>
          </w:tcPr>
          <w:p w14:paraId="2CC9D621"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理论教学时教练员应按照（  ）进行授课。</w:t>
            </w:r>
          </w:p>
        </w:tc>
        <w:tc>
          <w:tcPr>
            <w:tcW w:w="1492" w:type="dxa"/>
            <w:noWrap/>
            <w:vAlign w:val="center"/>
            <w:hideMark/>
          </w:tcPr>
          <w:p w14:paraId="562885DB"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A.教学要求                      </w:t>
            </w:r>
          </w:p>
        </w:tc>
        <w:tc>
          <w:tcPr>
            <w:tcW w:w="1766" w:type="dxa"/>
            <w:noWrap/>
            <w:vAlign w:val="center"/>
            <w:hideMark/>
          </w:tcPr>
          <w:p w14:paraId="6BA4028A"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B.教学环境</w:t>
            </w:r>
          </w:p>
        </w:tc>
        <w:tc>
          <w:tcPr>
            <w:tcW w:w="1948" w:type="dxa"/>
            <w:noWrap/>
            <w:vAlign w:val="center"/>
            <w:hideMark/>
          </w:tcPr>
          <w:p w14:paraId="0E025C20"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C.教学手段</w:t>
            </w:r>
          </w:p>
        </w:tc>
        <w:tc>
          <w:tcPr>
            <w:tcW w:w="1675" w:type="dxa"/>
            <w:noWrap/>
            <w:vAlign w:val="center"/>
            <w:hideMark/>
          </w:tcPr>
          <w:p w14:paraId="0B94F1FF"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D.教学磁板</w:t>
            </w:r>
          </w:p>
        </w:tc>
        <w:tc>
          <w:tcPr>
            <w:tcW w:w="797" w:type="dxa"/>
            <w:noWrap/>
            <w:vAlign w:val="center"/>
            <w:hideMark/>
          </w:tcPr>
          <w:p w14:paraId="6C148A38"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A</w:t>
            </w:r>
          </w:p>
        </w:tc>
      </w:tr>
      <w:tr w:rsidR="009B2ED8" w:rsidRPr="00AE0841" w14:paraId="01ECB005" w14:textId="77777777" w:rsidTr="009B2ED8">
        <w:trPr>
          <w:trHeight w:val="288"/>
          <w:jc w:val="center"/>
        </w:trPr>
        <w:tc>
          <w:tcPr>
            <w:tcW w:w="845" w:type="dxa"/>
            <w:noWrap/>
            <w:vAlign w:val="center"/>
            <w:hideMark/>
          </w:tcPr>
          <w:p w14:paraId="159CF5D7" w14:textId="32EA534E" w:rsidR="009B2ED8" w:rsidRPr="00AE0841" w:rsidRDefault="009B2ED8" w:rsidP="00EE70DC">
            <w:pPr>
              <w:jc w:val="center"/>
              <w:rPr>
                <w:rFonts w:ascii="仿宋" w:eastAsia="仿宋" w:hAnsi="仿宋"/>
                <w:szCs w:val="21"/>
              </w:rPr>
            </w:pPr>
            <w:r w:rsidRPr="00AE0841">
              <w:rPr>
                <w:rFonts w:ascii="仿宋" w:eastAsia="仿宋" w:hAnsi="仿宋" w:hint="eastAsia"/>
                <w:szCs w:val="21"/>
              </w:rPr>
              <w:t>8</w:t>
            </w:r>
            <w:r w:rsidR="00006862">
              <w:rPr>
                <w:rFonts w:ascii="仿宋" w:eastAsia="仿宋" w:hAnsi="仿宋"/>
                <w:szCs w:val="21"/>
              </w:rPr>
              <w:t>1</w:t>
            </w:r>
          </w:p>
        </w:tc>
        <w:tc>
          <w:tcPr>
            <w:tcW w:w="5647" w:type="dxa"/>
            <w:noWrap/>
            <w:vAlign w:val="center"/>
            <w:hideMark/>
          </w:tcPr>
          <w:p w14:paraId="418FFAD1"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教练员要根据（  ）的特点，有针对性地制订实操教学计划。</w:t>
            </w:r>
          </w:p>
        </w:tc>
        <w:tc>
          <w:tcPr>
            <w:tcW w:w="1492" w:type="dxa"/>
            <w:noWrap/>
            <w:vAlign w:val="center"/>
            <w:hideMark/>
          </w:tcPr>
          <w:p w14:paraId="4B96093A"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A.教学要求                       </w:t>
            </w:r>
          </w:p>
        </w:tc>
        <w:tc>
          <w:tcPr>
            <w:tcW w:w="1766" w:type="dxa"/>
            <w:noWrap/>
            <w:vAlign w:val="center"/>
            <w:hideMark/>
          </w:tcPr>
          <w:p w14:paraId="55ECE616"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B.教学对象</w:t>
            </w:r>
          </w:p>
        </w:tc>
        <w:tc>
          <w:tcPr>
            <w:tcW w:w="1948" w:type="dxa"/>
            <w:noWrap/>
            <w:vAlign w:val="center"/>
            <w:hideMark/>
          </w:tcPr>
          <w:p w14:paraId="7C43C908"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C.教学内容</w:t>
            </w:r>
          </w:p>
        </w:tc>
        <w:tc>
          <w:tcPr>
            <w:tcW w:w="1675" w:type="dxa"/>
            <w:noWrap/>
            <w:vAlign w:val="center"/>
            <w:hideMark/>
          </w:tcPr>
          <w:p w14:paraId="4F843F73"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D.教学工具</w:t>
            </w:r>
          </w:p>
        </w:tc>
        <w:tc>
          <w:tcPr>
            <w:tcW w:w="797" w:type="dxa"/>
            <w:noWrap/>
            <w:vAlign w:val="center"/>
            <w:hideMark/>
          </w:tcPr>
          <w:p w14:paraId="1F830F3F"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B</w:t>
            </w:r>
          </w:p>
        </w:tc>
      </w:tr>
      <w:tr w:rsidR="009B2ED8" w:rsidRPr="00AE0841" w14:paraId="6CEB7890" w14:textId="77777777" w:rsidTr="009B2ED8">
        <w:trPr>
          <w:trHeight w:val="288"/>
          <w:jc w:val="center"/>
        </w:trPr>
        <w:tc>
          <w:tcPr>
            <w:tcW w:w="845" w:type="dxa"/>
            <w:noWrap/>
            <w:vAlign w:val="center"/>
            <w:hideMark/>
          </w:tcPr>
          <w:p w14:paraId="4719AFFA" w14:textId="626CC2CF" w:rsidR="009B2ED8" w:rsidRPr="00AE0841" w:rsidRDefault="00006862" w:rsidP="00EE70DC">
            <w:pPr>
              <w:jc w:val="center"/>
              <w:rPr>
                <w:rFonts w:ascii="仿宋" w:eastAsia="仿宋" w:hAnsi="仿宋"/>
                <w:szCs w:val="21"/>
              </w:rPr>
            </w:pPr>
            <w:r>
              <w:rPr>
                <w:rFonts w:ascii="仿宋" w:eastAsia="仿宋" w:hAnsi="仿宋"/>
                <w:szCs w:val="21"/>
              </w:rPr>
              <w:t>82</w:t>
            </w:r>
          </w:p>
        </w:tc>
        <w:tc>
          <w:tcPr>
            <w:tcW w:w="5647" w:type="dxa"/>
            <w:noWrap/>
            <w:vAlign w:val="center"/>
            <w:hideMark/>
          </w:tcPr>
          <w:p w14:paraId="3F80D679"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教练员为讲解新的教学内容作铺垫，激发学员的学习兴趣的教学步骤称为（  ）。</w:t>
            </w:r>
          </w:p>
        </w:tc>
        <w:tc>
          <w:tcPr>
            <w:tcW w:w="1492" w:type="dxa"/>
            <w:noWrap/>
            <w:vAlign w:val="center"/>
            <w:hideMark/>
          </w:tcPr>
          <w:p w14:paraId="4CB0B2D4"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A.导入新课                        </w:t>
            </w:r>
          </w:p>
        </w:tc>
        <w:tc>
          <w:tcPr>
            <w:tcW w:w="1766" w:type="dxa"/>
            <w:noWrap/>
            <w:vAlign w:val="center"/>
            <w:hideMark/>
          </w:tcPr>
          <w:p w14:paraId="31C944CF"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B.讲解内容</w:t>
            </w:r>
          </w:p>
        </w:tc>
        <w:tc>
          <w:tcPr>
            <w:tcW w:w="1948" w:type="dxa"/>
            <w:noWrap/>
            <w:vAlign w:val="center"/>
            <w:hideMark/>
          </w:tcPr>
          <w:p w14:paraId="11619238"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C.总结练习</w:t>
            </w:r>
          </w:p>
        </w:tc>
        <w:tc>
          <w:tcPr>
            <w:tcW w:w="1675" w:type="dxa"/>
            <w:noWrap/>
            <w:vAlign w:val="center"/>
            <w:hideMark/>
          </w:tcPr>
          <w:p w14:paraId="673319BA"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D.布置作业</w:t>
            </w:r>
          </w:p>
        </w:tc>
        <w:tc>
          <w:tcPr>
            <w:tcW w:w="797" w:type="dxa"/>
            <w:noWrap/>
            <w:vAlign w:val="center"/>
            <w:hideMark/>
          </w:tcPr>
          <w:p w14:paraId="2E6ED4EE"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A</w:t>
            </w:r>
          </w:p>
        </w:tc>
      </w:tr>
      <w:tr w:rsidR="009B2ED8" w:rsidRPr="00AE0841" w14:paraId="700181E9" w14:textId="77777777" w:rsidTr="009B2ED8">
        <w:trPr>
          <w:trHeight w:val="288"/>
          <w:jc w:val="center"/>
        </w:trPr>
        <w:tc>
          <w:tcPr>
            <w:tcW w:w="845" w:type="dxa"/>
            <w:noWrap/>
            <w:vAlign w:val="center"/>
            <w:hideMark/>
          </w:tcPr>
          <w:p w14:paraId="207D1ECE" w14:textId="5CB5ADBD" w:rsidR="009B2ED8" w:rsidRPr="00AE0841" w:rsidRDefault="00006862" w:rsidP="00EE70DC">
            <w:pPr>
              <w:jc w:val="center"/>
              <w:rPr>
                <w:rFonts w:ascii="仿宋" w:eastAsia="仿宋" w:hAnsi="仿宋"/>
                <w:szCs w:val="21"/>
              </w:rPr>
            </w:pPr>
            <w:r>
              <w:rPr>
                <w:rFonts w:ascii="仿宋" w:eastAsia="仿宋" w:hAnsi="仿宋"/>
                <w:szCs w:val="21"/>
              </w:rPr>
              <w:t>83</w:t>
            </w:r>
          </w:p>
        </w:tc>
        <w:tc>
          <w:tcPr>
            <w:tcW w:w="5647" w:type="dxa"/>
            <w:noWrap/>
            <w:vAlign w:val="center"/>
            <w:hideMark/>
          </w:tcPr>
          <w:p w14:paraId="7B138D4A"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在实操教学中教练员培养学员掌握驾驶技能的重要环节是（  ）。</w:t>
            </w:r>
          </w:p>
        </w:tc>
        <w:tc>
          <w:tcPr>
            <w:tcW w:w="1492" w:type="dxa"/>
            <w:noWrap/>
            <w:vAlign w:val="center"/>
            <w:hideMark/>
          </w:tcPr>
          <w:p w14:paraId="38204286"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A.讲解动作要领                 </w:t>
            </w:r>
          </w:p>
        </w:tc>
        <w:tc>
          <w:tcPr>
            <w:tcW w:w="1766" w:type="dxa"/>
            <w:noWrap/>
            <w:vAlign w:val="center"/>
            <w:hideMark/>
          </w:tcPr>
          <w:p w14:paraId="48A4E539"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B.动作示范  </w:t>
            </w:r>
          </w:p>
        </w:tc>
        <w:tc>
          <w:tcPr>
            <w:tcW w:w="1948" w:type="dxa"/>
            <w:noWrap/>
            <w:vAlign w:val="center"/>
            <w:hideMark/>
          </w:tcPr>
          <w:p w14:paraId="78FA8DAD"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C.指导练习</w:t>
            </w:r>
          </w:p>
        </w:tc>
        <w:tc>
          <w:tcPr>
            <w:tcW w:w="1675" w:type="dxa"/>
            <w:noWrap/>
            <w:vAlign w:val="center"/>
            <w:hideMark/>
          </w:tcPr>
          <w:p w14:paraId="3F1A1B1C"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D.训练讲评</w:t>
            </w:r>
          </w:p>
        </w:tc>
        <w:tc>
          <w:tcPr>
            <w:tcW w:w="797" w:type="dxa"/>
            <w:noWrap/>
            <w:vAlign w:val="center"/>
            <w:hideMark/>
          </w:tcPr>
          <w:p w14:paraId="678EE559"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B</w:t>
            </w:r>
          </w:p>
        </w:tc>
      </w:tr>
      <w:tr w:rsidR="009B2ED8" w:rsidRPr="00AE0841" w14:paraId="36DB06E7" w14:textId="77777777" w:rsidTr="009B2ED8">
        <w:trPr>
          <w:trHeight w:val="288"/>
          <w:jc w:val="center"/>
        </w:trPr>
        <w:tc>
          <w:tcPr>
            <w:tcW w:w="845" w:type="dxa"/>
            <w:noWrap/>
            <w:vAlign w:val="center"/>
            <w:hideMark/>
          </w:tcPr>
          <w:p w14:paraId="04E1CE25" w14:textId="2549609C" w:rsidR="009B2ED8" w:rsidRPr="00AE0841" w:rsidRDefault="00006862" w:rsidP="00EE70DC">
            <w:pPr>
              <w:jc w:val="center"/>
              <w:rPr>
                <w:rFonts w:ascii="仿宋" w:eastAsia="仿宋" w:hAnsi="仿宋"/>
                <w:szCs w:val="21"/>
              </w:rPr>
            </w:pPr>
            <w:r>
              <w:rPr>
                <w:rFonts w:ascii="仿宋" w:eastAsia="仿宋" w:hAnsi="仿宋"/>
                <w:szCs w:val="21"/>
              </w:rPr>
              <w:t>84</w:t>
            </w:r>
          </w:p>
        </w:tc>
        <w:tc>
          <w:tcPr>
            <w:tcW w:w="5647" w:type="dxa"/>
            <w:noWrap/>
            <w:vAlign w:val="center"/>
            <w:hideMark/>
          </w:tcPr>
          <w:p w14:paraId="65AE16B7"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理论教案编写要紧扣（  ）规定的教学内容和教学要求。</w:t>
            </w:r>
          </w:p>
        </w:tc>
        <w:tc>
          <w:tcPr>
            <w:tcW w:w="1492" w:type="dxa"/>
            <w:noWrap/>
            <w:vAlign w:val="center"/>
            <w:hideMark/>
          </w:tcPr>
          <w:p w14:paraId="62AA49F0"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A.教学大纲                       </w:t>
            </w:r>
          </w:p>
        </w:tc>
        <w:tc>
          <w:tcPr>
            <w:tcW w:w="1766" w:type="dxa"/>
            <w:noWrap/>
            <w:vAlign w:val="center"/>
            <w:hideMark/>
          </w:tcPr>
          <w:p w14:paraId="39E365C3"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B.教学目标</w:t>
            </w:r>
          </w:p>
        </w:tc>
        <w:tc>
          <w:tcPr>
            <w:tcW w:w="1948" w:type="dxa"/>
            <w:noWrap/>
            <w:vAlign w:val="center"/>
            <w:hideMark/>
          </w:tcPr>
          <w:p w14:paraId="63C3C10E"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C.教学方法</w:t>
            </w:r>
          </w:p>
        </w:tc>
        <w:tc>
          <w:tcPr>
            <w:tcW w:w="1675" w:type="dxa"/>
            <w:noWrap/>
            <w:vAlign w:val="center"/>
            <w:hideMark/>
          </w:tcPr>
          <w:p w14:paraId="67D22068"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D.教学原则</w:t>
            </w:r>
          </w:p>
        </w:tc>
        <w:tc>
          <w:tcPr>
            <w:tcW w:w="797" w:type="dxa"/>
            <w:noWrap/>
            <w:vAlign w:val="center"/>
            <w:hideMark/>
          </w:tcPr>
          <w:p w14:paraId="03322C52"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A</w:t>
            </w:r>
          </w:p>
        </w:tc>
      </w:tr>
      <w:tr w:rsidR="009B2ED8" w:rsidRPr="00AE0841" w14:paraId="00A4B6D1" w14:textId="77777777" w:rsidTr="009B2ED8">
        <w:trPr>
          <w:trHeight w:val="288"/>
          <w:jc w:val="center"/>
        </w:trPr>
        <w:tc>
          <w:tcPr>
            <w:tcW w:w="845" w:type="dxa"/>
            <w:noWrap/>
            <w:vAlign w:val="center"/>
            <w:hideMark/>
          </w:tcPr>
          <w:p w14:paraId="0BA49FD8" w14:textId="120DE2C5" w:rsidR="009B2ED8" w:rsidRPr="00AE0841" w:rsidRDefault="00006862" w:rsidP="00EE70DC">
            <w:pPr>
              <w:jc w:val="center"/>
              <w:rPr>
                <w:rFonts w:ascii="仿宋" w:eastAsia="仿宋" w:hAnsi="仿宋"/>
                <w:szCs w:val="21"/>
              </w:rPr>
            </w:pPr>
            <w:r>
              <w:rPr>
                <w:rFonts w:ascii="仿宋" w:eastAsia="仿宋" w:hAnsi="仿宋"/>
                <w:szCs w:val="21"/>
              </w:rPr>
              <w:t>85</w:t>
            </w:r>
          </w:p>
        </w:tc>
        <w:tc>
          <w:tcPr>
            <w:tcW w:w="5647" w:type="dxa"/>
            <w:noWrap/>
            <w:vAlign w:val="center"/>
            <w:hideMark/>
          </w:tcPr>
          <w:p w14:paraId="4594D65E"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教练员在教学活动中起（  ）。</w:t>
            </w:r>
          </w:p>
        </w:tc>
        <w:tc>
          <w:tcPr>
            <w:tcW w:w="1492" w:type="dxa"/>
            <w:noWrap/>
            <w:vAlign w:val="center"/>
            <w:hideMark/>
          </w:tcPr>
          <w:p w14:paraId="79F0B720"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A.主导作用                      </w:t>
            </w:r>
          </w:p>
        </w:tc>
        <w:tc>
          <w:tcPr>
            <w:tcW w:w="1766" w:type="dxa"/>
            <w:noWrap/>
            <w:vAlign w:val="center"/>
            <w:hideMark/>
          </w:tcPr>
          <w:p w14:paraId="22AE44CE"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B.主体地位</w:t>
            </w:r>
          </w:p>
        </w:tc>
        <w:tc>
          <w:tcPr>
            <w:tcW w:w="1948" w:type="dxa"/>
            <w:noWrap/>
            <w:vAlign w:val="center"/>
            <w:hideMark/>
          </w:tcPr>
          <w:p w14:paraId="1292682F"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C.客体地位</w:t>
            </w:r>
          </w:p>
        </w:tc>
        <w:tc>
          <w:tcPr>
            <w:tcW w:w="1675" w:type="dxa"/>
            <w:noWrap/>
            <w:vAlign w:val="center"/>
            <w:hideMark/>
          </w:tcPr>
          <w:p w14:paraId="15B38248"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D.辅助作用</w:t>
            </w:r>
          </w:p>
        </w:tc>
        <w:tc>
          <w:tcPr>
            <w:tcW w:w="797" w:type="dxa"/>
            <w:noWrap/>
            <w:vAlign w:val="center"/>
            <w:hideMark/>
          </w:tcPr>
          <w:p w14:paraId="2299C845"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A</w:t>
            </w:r>
          </w:p>
        </w:tc>
      </w:tr>
      <w:tr w:rsidR="009B2ED8" w:rsidRPr="00AE0841" w14:paraId="68B0CD48" w14:textId="77777777" w:rsidTr="009B2ED8">
        <w:trPr>
          <w:trHeight w:val="288"/>
          <w:jc w:val="center"/>
        </w:trPr>
        <w:tc>
          <w:tcPr>
            <w:tcW w:w="845" w:type="dxa"/>
            <w:noWrap/>
            <w:vAlign w:val="center"/>
            <w:hideMark/>
          </w:tcPr>
          <w:p w14:paraId="4A0628CC" w14:textId="660820B1" w:rsidR="009B2ED8" w:rsidRPr="00AE0841" w:rsidRDefault="00006862" w:rsidP="00EE70DC">
            <w:pPr>
              <w:jc w:val="center"/>
              <w:rPr>
                <w:rFonts w:ascii="仿宋" w:eastAsia="仿宋" w:hAnsi="仿宋"/>
                <w:szCs w:val="21"/>
              </w:rPr>
            </w:pPr>
            <w:r>
              <w:rPr>
                <w:rFonts w:ascii="仿宋" w:eastAsia="仿宋" w:hAnsi="仿宋"/>
                <w:szCs w:val="21"/>
              </w:rPr>
              <w:t>86</w:t>
            </w:r>
          </w:p>
        </w:tc>
        <w:tc>
          <w:tcPr>
            <w:tcW w:w="5647" w:type="dxa"/>
            <w:noWrap/>
            <w:vAlign w:val="center"/>
            <w:hideMark/>
          </w:tcPr>
          <w:p w14:paraId="6957EEC7"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驾驶人反应时间与速度成正比增加，当车辆行驶速度增加1倍时，制动距离约为原来的（  ）。</w:t>
            </w:r>
          </w:p>
        </w:tc>
        <w:tc>
          <w:tcPr>
            <w:tcW w:w="1492" w:type="dxa"/>
            <w:noWrap/>
            <w:vAlign w:val="center"/>
            <w:hideMark/>
          </w:tcPr>
          <w:p w14:paraId="6D703756"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A.1倍                                 </w:t>
            </w:r>
          </w:p>
        </w:tc>
        <w:tc>
          <w:tcPr>
            <w:tcW w:w="1766" w:type="dxa"/>
            <w:noWrap/>
            <w:vAlign w:val="center"/>
            <w:hideMark/>
          </w:tcPr>
          <w:p w14:paraId="0507BF6E"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B.2倍</w:t>
            </w:r>
          </w:p>
        </w:tc>
        <w:tc>
          <w:tcPr>
            <w:tcW w:w="1948" w:type="dxa"/>
            <w:noWrap/>
            <w:vAlign w:val="center"/>
            <w:hideMark/>
          </w:tcPr>
          <w:p w14:paraId="154782B4"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C.3倍</w:t>
            </w:r>
          </w:p>
        </w:tc>
        <w:tc>
          <w:tcPr>
            <w:tcW w:w="1675" w:type="dxa"/>
            <w:noWrap/>
            <w:vAlign w:val="center"/>
            <w:hideMark/>
          </w:tcPr>
          <w:p w14:paraId="736DFF84"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D.4倍</w:t>
            </w:r>
          </w:p>
        </w:tc>
        <w:tc>
          <w:tcPr>
            <w:tcW w:w="797" w:type="dxa"/>
            <w:noWrap/>
            <w:vAlign w:val="center"/>
            <w:hideMark/>
          </w:tcPr>
          <w:p w14:paraId="5DF059C5"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D</w:t>
            </w:r>
          </w:p>
        </w:tc>
      </w:tr>
      <w:tr w:rsidR="009B2ED8" w:rsidRPr="00AE0841" w14:paraId="4608DE95" w14:textId="77777777" w:rsidTr="009B2ED8">
        <w:trPr>
          <w:trHeight w:val="288"/>
          <w:jc w:val="center"/>
        </w:trPr>
        <w:tc>
          <w:tcPr>
            <w:tcW w:w="845" w:type="dxa"/>
            <w:noWrap/>
            <w:vAlign w:val="center"/>
            <w:hideMark/>
          </w:tcPr>
          <w:p w14:paraId="61C02084" w14:textId="493DF60C" w:rsidR="009B2ED8" w:rsidRPr="00AE0841" w:rsidRDefault="00006862" w:rsidP="00EE70DC">
            <w:pPr>
              <w:jc w:val="center"/>
              <w:rPr>
                <w:rFonts w:ascii="仿宋" w:eastAsia="仿宋" w:hAnsi="仿宋"/>
                <w:szCs w:val="21"/>
              </w:rPr>
            </w:pPr>
            <w:r>
              <w:rPr>
                <w:rFonts w:ascii="仿宋" w:eastAsia="仿宋" w:hAnsi="仿宋"/>
                <w:szCs w:val="21"/>
              </w:rPr>
              <w:t>87</w:t>
            </w:r>
          </w:p>
        </w:tc>
        <w:tc>
          <w:tcPr>
            <w:tcW w:w="5647" w:type="dxa"/>
            <w:noWrap/>
            <w:vAlign w:val="center"/>
            <w:hideMark/>
          </w:tcPr>
          <w:p w14:paraId="22AC4E3B"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发动机烧润滑油排气呈（  ），表明发动机开始烧机油，需进行维修。</w:t>
            </w:r>
          </w:p>
        </w:tc>
        <w:tc>
          <w:tcPr>
            <w:tcW w:w="1492" w:type="dxa"/>
            <w:noWrap/>
            <w:vAlign w:val="center"/>
            <w:hideMark/>
          </w:tcPr>
          <w:p w14:paraId="474204F3"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A.白色                                </w:t>
            </w:r>
          </w:p>
        </w:tc>
        <w:tc>
          <w:tcPr>
            <w:tcW w:w="1766" w:type="dxa"/>
            <w:noWrap/>
            <w:vAlign w:val="center"/>
            <w:hideMark/>
          </w:tcPr>
          <w:p w14:paraId="4AC4BE1C"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B.黑色</w:t>
            </w:r>
          </w:p>
        </w:tc>
        <w:tc>
          <w:tcPr>
            <w:tcW w:w="1948" w:type="dxa"/>
            <w:noWrap/>
            <w:vAlign w:val="center"/>
            <w:hideMark/>
          </w:tcPr>
          <w:p w14:paraId="78BE1E39"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C.蓝色</w:t>
            </w:r>
          </w:p>
        </w:tc>
        <w:tc>
          <w:tcPr>
            <w:tcW w:w="1675" w:type="dxa"/>
            <w:noWrap/>
            <w:vAlign w:val="center"/>
            <w:hideMark/>
          </w:tcPr>
          <w:p w14:paraId="309A59AF"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D.黄色</w:t>
            </w:r>
          </w:p>
        </w:tc>
        <w:tc>
          <w:tcPr>
            <w:tcW w:w="797" w:type="dxa"/>
            <w:noWrap/>
            <w:vAlign w:val="center"/>
            <w:hideMark/>
          </w:tcPr>
          <w:p w14:paraId="2C6F547C"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C</w:t>
            </w:r>
          </w:p>
        </w:tc>
      </w:tr>
      <w:tr w:rsidR="009B2ED8" w:rsidRPr="00AE0841" w14:paraId="187533DE" w14:textId="77777777" w:rsidTr="009B2ED8">
        <w:trPr>
          <w:trHeight w:val="288"/>
          <w:jc w:val="center"/>
        </w:trPr>
        <w:tc>
          <w:tcPr>
            <w:tcW w:w="845" w:type="dxa"/>
            <w:noWrap/>
            <w:vAlign w:val="center"/>
            <w:hideMark/>
          </w:tcPr>
          <w:p w14:paraId="5D4FC32F" w14:textId="1408DF54" w:rsidR="009B2ED8" w:rsidRPr="00AE0841" w:rsidRDefault="00006862" w:rsidP="00EE70DC">
            <w:pPr>
              <w:jc w:val="center"/>
              <w:rPr>
                <w:rFonts w:ascii="仿宋" w:eastAsia="仿宋" w:hAnsi="仿宋"/>
                <w:szCs w:val="21"/>
              </w:rPr>
            </w:pPr>
            <w:r>
              <w:rPr>
                <w:rFonts w:ascii="仿宋" w:eastAsia="仿宋" w:hAnsi="仿宋"/>
                <w:szCs w:val="21"/>
              </w:rPr>
              <w:t>88</w:t>
            </w:r>
          </w:p>
        </w:tc>
        <w:tc>
          <w:tcPr>
            <w:tcW w:w="5647" w:type="dxa"/>
            <w:noWrap/>
            <w:vAlign w:val="center"/>
            <w:hideMark/>
          </w:tcPr>
          <w:p w14:paraId="57FFBFBC"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转向盘的最大自由转动量从中间位置向左或向右转角均不得大于（  ）。</w:t>
            </w:r>
          </w:p>
        </w:tc>
        <w:tc>
          <w:tcPr>
            <w:tcW w:w="1492" w:type="dxa"/>
            <w:noWrap/>
            <w:vAlign w:val="center"/>
            <w:hideMark/>
          </w:tcPr>
          <w:p w14:paraId="096B6B16"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A.10°                                  </w:t>
            </w:r>
          </w:p>
        </w:tc>
        <w:tc>
          <w:tcPr>
            <w:tcW w:w="1766" w:type="dxa"/>
            <w:noWrap/>
            <w:vAlign w:val="center"/>
            <w:hideMark/>
          </w:tcPr>
          <w:p w14:paraId="78F7F205"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B.15°</w:t>
            </w:r>
          </w:p>
        </w:tc>
        <w:tc>
          <w:tcPr>
            <w:tcW w:w="1948" w:type="dxa"/>
            <w:noWrap/>
            <w:vAlign w:val="center"/>
            <w:hideMark/>
          </w:tcPr>
          <w:p w14:paraId="5B0CB183"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C.20°</w:t>
            </w:r>
          </w:p>
        </w:tc>
        <w:tc>
          <w:tcPr>
            <w:tcW w:w="1675" w:type="dxa"/>
            <w:noWrap/>
            <w:vAlign w:val="center"/>
            <w:hideMark/>
          </w:tcPr>
          <w:p w14:paraId="1102C6A2"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D.25°</w:t>
            </w:r>
          </w:p>
        </w:tc>
        <w:tc>
          <w:tcPr>
            <w:tcW w:w="797" w:type="dxa"/>
            <w:noWrap/>
            <w:vAlign w:val="center"/>
            <w:hideMark/>
          </w:tcPr>
          <w:p w14:paraId="328AF8BD"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A</w:t>
            </w:r>
          </w:p>
        </w:tc>
      </w:tr>
      <w:tr w:rsidR="009B2ED8" w:rsidRPr="00AE0841" w14:paraId="718791CE" w14:textId="77777777" w:rsidTr="009B2ED8">
        <w:trPr>
          <w:trHeight w:val="288"/>
          <w:jc w:val="center"/>
        </w:trPr>
        <w:tc>
          <w:tcPr>
            <w:tcW w:w="845" w:type="dxa"/>
            <w:noWrap/>
            <w:vAlign w:val="center"/>
            <w:hideMark/>
          </w:tcPr>
          <w:p w14:paraId="635390E1" w14:textId="4357464A" w:rsidR="009B2ED8" w:rsidRPr="00AE0841" w:rsidRDefault="00006862" w:rsidP="00EE70DC">
            <w:pPr>
              <w:jc w:val="center"/>
              <w:rPr>
                <w:rFonts w:ascii="仿宋" w:eastAsia="仿宋" w:hAnsi="仿宋"/>
                <w:szCs w:val="21"/>
              </w:rPr>
            </w:pPr>
            <w:r>
              <w:rPr>
                <w:rFonts w:ascii="仿宋" w:eastAsia="仿宋" w:hAnsi="仿宋"/>
                <w:szCs w:val="21"/>
              </w:rPr>
              <w:t>89</w:t>
            </w:r>
          </w:p>
        </w:tc>
        <w:tc>
          <w:tcPr>
            <w:tcW w:w="5647" w:type="dxa"/>
            <w:noWrap/>
            <w:vAlign w:val="center"/>
            <w:hideMark/>
          </w:tcPr>
          <w:p w14:paraId="17EA01A6"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雨天、雾天、坡道、夜间行驶时，安全间距一般要比正常情况增大（ ）。</w:t>
            </w:r>
          </w:p>
        </w:tc>
        <w:tc>
          <w:tcPr>
            <w:tcW w:w="1492" w:type="dxa"/>
            <w:noWrap/>
            <w:vAlign w:val="center"/>
            <w:hideMark/>
          </w:tcPr>
          <w:p w14:paraId="074E0517"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A.1倍                                </w:t>
            </w:r>
          </w:p>
        </w:tc>
        <w:tc>
          <w:tcPr>
            <w:tcW w:w="1766" w:type="dxa"/>
            <w:noWrap/>
            <w:vAlign w:val="center"/>
            <w:hideMark/>
          </w:tcPr>
          <w:p w14:paraId="5725F748"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B.1.5倍</w:t>
            </w:r>
          </w:p>
        </w:tc>
        <w:tc>
          <w:tcPr>
            <w:tcW w:w="1948" w:type="dxa"/>
            <w:noWrap/>
            <w:vAlign w:val="center"/>
            <w:hideMark/>
          </w:tcPr>
          <w:p w14:paraId="668C5A46"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C.2倍</w:t>
            </w:r>
          </w:p>
        </w:tc>
        <w:tc>
          <w:tcPr>
            <w:tcW w:w="1675" w:type="dxa"/>
            <w:noWrap/>
            <w:vAlign w:val="center"/>
            <w:hideMark/>
          </w:tcPr>
          <w:p w14:paraId="31701675"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D.2.5倍</w:t>
            </w:r>
          </w:p>
        </w:tc>
        <w:tc>
          <w:tcPr>
            <w:tcW w:w="797" w:type="dxa"/>
            <w:noWrap/>
            <w:vAlign w:val="center"/>
            <w:hideMark/>
          </w:tcPr>
          <w:p w14:paraId="341A56FA"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B</w:t>
            </w:r>
          </w:p>
        </w:tc>
      </w:tr>
      <w:tr w:rsidR="009B2ED8" w:rsidRPr="00AE0841" w14:paraId="50B1282D" w14:textId="77777777" w:rsidTr="009B2ED8">
        <w:trPr>
          <w:trHeight w:val="288"/>
          <w:jc w:val="center"/>
        </w:trPr>
        <w:tc>
          <w:tcPr>
            <w:tcW w:w="845" w:type="dxa"/>
            <w:noWrap/>
            <w:vAlign w:val="center"/>
            <w:hideMark/>
          </w:tcPr>
          <w:p w14:paraId="78F175A2" w14:textId="0A07A15D" w:rsidR="009B2ED8" w:rsidRPr="00AE0841" w:rsidRDefault="009B2ED8" w:rsidP="00EE70DC">
            <w:pPr>
              <w:jc w:val="center"/>
              <w:rPr>
                <w:rFonts w:ascii="仿宋" w:eastAsia="仿宋" w:hAnsi="仿宋"/>
                <w:szCs w:val="21"/>
              </w:rPr>
            </w:pPr>
            <w:r w:rsidRPr="00AE0841">
              <w:rPr>
                <w:rFonts w:ascii="仿宋" w:eastAsia="仿宋" w:hAnsi="仿宋" w:hint="eastAsia"/>
                <w:szCs w:val="21"/>
              </w:rPr>
              <w:t>9</w:t>
            </w:r>
            <w:r w:rsidR="00006862">
              <w:rPr>
                <w:rFonts w:ascii="仿宋" w:eastAsia="仿宋" w:hAnsi="仿宋"/>
                <w:szCs w:val="21"/>
              </w:rPr>
              <w:t>0</w:t>
            </w:r>
          </w:p>
        </w:tc>
        <w:tc>
          <w:tcPr>
            <w:tcW w:w="5647" w:type="dxa"/>
            <w:noWrap/>
            <w:vAlign w:val="center"/>
            <w:hideMark/>
          </w:tcPr>
          <w:p w14:paraId="623AB3F9"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车辆侧向安全间距的大小，要根据两车的（  ）确定。</w:t>
            </w:r>
          </w:p>
        </w:tc>
        <w:tc>
          <w:tcPr>
            <w:tcW w:w="1492" w:type="dxa"/>
            <w:noWrap/>
            <w:vAlign w:val="center"/>
            <w:hideMark/>
          </w:tcPr>
          <w:p w14:paraId="0117357F"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A.车辆体积                     </w:t>
            </w:r>
          </w:p>
        </w:tc>
        <w:tc>
          <w:tcPr>
            <w:tcW w:w="1766" w:type="dxa"/>
            <w:noWrap/>
            <w:vAlign w:val="center"/>
            <w:hideMark/>
          </w:tcPr>
          <w:p w14:paraId="726BFB09"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B.车辆高度</w:t>
            </w:r>
          </w:p>
        </w:tc>
        <w:tc>
          <w:tcPr>
            <w:tcW w:w="1948" w:type="dxa"/>
            <w:noWrap/>
            <w:vAlign w:val="center"/>
            <w:hideMark/>
          </w:tcPr>
          <w:p w14:paraId="338A876D"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C.行驶速度</w:t>
            </w:r>
          </w:p>
        </w:tc>
        <w:tc>
          <w:tcPr>
            <w:tcW w:w="1675" w:type="dxa"/>
            <w:noWrap/>
            <w:vAlign w:val="center"/>
            <w:hideMark/>
          </w:tcPr>
          <w:p w14:paraId="647A290D"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D.车辆油耗</w:t>
            </w:r>
          </w:p>
        </w:tc>
        <w:tc>
          <w:tcPr>
            <w:tcW w:w="797" w:type="dxa"/>
            <w:noWrap/>
            <w:vAlign w:val="center"/>
            <w:hideMark/>
          </w:tcPr>
          <w:p w14:paraId="3D85CA5D"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C</w:t>
            </w:r>
          </w:p>
        </w:tc>
      </w:tr>
      <w:tr w:rsidR="009B2ED8" w:rsidRPr="00AE0841" w14:paraId="4BBE1C57" w14:textId="77777777" w:rsidTr="009B2ED8">
        <w:trPr>
          <w:trHeight w:val="288"/>
          <w:jc w:val="center"/>
        </w:trPr>
        <w:tc>
          <w:tcPr>
            <w:tcW w:w="845" w:type="dxa"/>
            <w:noWrap/>
            <w:vAlign w:val="center"/>
            <w:hideMark/>
          </w:tcPr>
          <w:p w14:paraId="7B2F4DD2" w14:textId="6860DF0B" w:rsidR="009B2ED8" w:rsidRPr="00AE0841" w:rsidRDefault="00006862" w:rsidP="00EE70DC">
            <w:pPr>
              <w:jc w:val="center"/>
              <w:rPr>
                <w:rFonts w:ascii="仿宋" w:eastAsia="仿宋" w:hAnsi="仿宋"/>
                <w:szCs w:val="21"/>
              </w:rPr>
            </w:pPr>
            <w:r>
              <w:rPr>
                <w:rFonts w:ascii="仿宋" w:eastAsia="仿宋" w:hAnsi="仿宋"/>
                <w:szCs w:val="21"/>
              </w:rPr>
              <w:lastRenderedPageBreak/>
              <w:t>9</w:t>
            </w:r>
            <w:r w:rsidR="009B2ED8" w:rsidRPr="00AE0841">
              <w:rPr>
                <w:rFonts w:ascii="仿宋" w:eastAsia="仿宋" w:hAnsi="仿宋" w:hint="eastAsia"/>
                <w:szCs w:val="21"/>
              </w:rPr>
              <w:t>1</w:t>
            </w:r>
          </w:p>
        </w:tc>
        <w:tc>
          <w:tcPr>
            <w:tcW w:w="5647" w:type="dxa"/>
            <w:noWrap/>
            <w:vAlign w:val="center"/>
            <w:hideMark/>
          </w:tcPr>
          <w:p w14:paraId="60C96161"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造成交通事故的主要成因是（  ）。</w:t>
            </w:r>
          </w:p>
        </w:tc>
        <w:tc>
          <w:tcPr>
            <w:tcW w:w="1492" w:type="dxa"/>
            <w:noWrap/>
            <w:vAlign w:val="center"/>
            <w:hideMark/>
          </w:tcPr>
          <w:p w14:paraId="28A9BC41"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A.违法驾驶行为              </w:t>
            </w:r>
          </w:p>
        </w:tc>
        <w:tc>
          <w:tcPr>
            <w:tcW w:w="1766" w:type="dxa"/>
            <w:noWrap/>
            <w:vAlign w:val="center"/>
            <w:hideMark/>
          </w:tcPr>
          <w:p w14:paraId="12A7C050"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B.操作失误   </w:t>
            </w:r>
          </w:p>
        </w:tc>
        <w:tc>
          <w:tcPr>
            <w:tcW w:w="1948" w:type="dxa"/>
            <w:noWrap/>
            <w:vAlign w:val="center"/>
            <w:hideMark/>
          </w:tcPr>
          <w:p w14:paraId="48898777"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C.机件故障</w:t>
            </w:r>
          </w:p>
        </w:tc>
        <w:tc>
          <w:tcPr>
            <w:tcW w:w="1675" w:type="dxa"/>
            <w:noWrap/>
            <w:vAlign w:val="center"/>
            <w:hideMark/>
          </w:tcPr>
          <w:p w14:paraId="5F1EC83B"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D.交通设施</w:t>
            </w:r>
          </w:p>
        </w:tc>
        <w:tc>
          <w:tcPr>
            <w:tcW w:w="797" w:type="dxa"/>
            <w:noWrap/>
            <w:vAlign w:val="center"/>
            <w:hideMark/>
          </w:tcPr>
          <w:p w14:paraId="3AF45DC5"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A</w:t>
            </w:r>
          </w:p>
        </w:tc>
      </w:tr>
      <w:tr w:rsidR="009B2ED8" w:rsidRPr="00AE0841" w14:paraId="5B13C887" w14:textId="77777777" w:rsidTr="009B2ED8">
        <w:trPr>
          <w:trHeight w:val="288"/>
          <w:jc w:val="center"/>
        </w:trPr>
        <w:tc>
          <w:tcPr>
            <w:tcW w:w="845" w:type="dxa"/>
            <w:noWrap/>
            <w:vAlign w:val="center"/>
            <w:hideMark/>
          </w:tcPr>
          <w:p w14:paraId="57522446" w14:textId="75FC185A" w:rsidR="009B2ED8" w:rsidRPr="00AE0841" w:rsidRDefault="00006862" w:rsidP="00EE70DC">
            <w:pPr>
              <w:jc w:val="center"/>
              <w:rPr>
                <w:rFonts w:ascii="仿宋" w:eastAsia="仿宋" w:hAnsi="仿宋"/>
                <w:szCs w:val="21"/>
              </w:rPr>
            </w:pPr>
            <w:r>
              <w:rPr>
                <w:rFonts w:ascii="仿宋" w:eastAsia="仿宋" w:hAnsi="仿宋"/>
                <w:szCs w:val="21"/>
              </w:rPr>
              <w:t>9</w:t>
            </w:r>
            <w:r w:rsidR="009B2ED8" w:rsidRPr="00AE0841">
              <w:rPr>
                <w:rFonts w:ascii="仿宋" w:eastAsia="仿宋" w:hAnsi="仿宋" w:hint="eastAsia"/>
                <w:szCs w:val="21"/>
              </w:rPr>
              <w:t>2</w:t>
            </w:r>
          </w:p>
        </w:tc>
        <w:tc>
          <w:tcPr>
            <w:tcW w:w="5647" w:type="dxa"/>
            <w:noWrap/>
            <w:vAlign w:val="center"/>
            <w:hideMark/>
          </w:tcPr>
          <w:p w14:paraId="05467623"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防御性驾驶的核心是（  ）。</w:t>
            </w:r>
          </w:p>
        </w:tc>
        <w:tc>
          <w:tcPr>
            <w:tcW w:w="1492" w:type="dxa"/>
            <w:noWrap/>
            <w:vAlign w:val="center"/>
            <w:hideMark/>
          </w:tcPr>
          <w:p w14:paraId="7B2ED4FC"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A.驾驶习惯                   </w:t>
            </w:r>
          </w:p>
        </w:tc>
        <w:tc>
          <w:tcPr>
            <w:tcW w:w="1766" w:type="dxa"/>
            <w:noWrap/>
            <w:vAlign w:val="center"/>
            <w:hideMark/>
          </w:tcPr>
          <w:p w14:paraId="4EADB132"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B.安全教育</w:t>
            </w:r>
          </w:p>
        </w:tc>
        <w:tc>
          <w:tcPr>
            <w:tcW w:w="1948" w:type="dxa"/>
            <w:noWrap/>
            <w:vAlign w:val="center"/>
            <w:hideMark/>
          </w:tcPr>
          <w:p w14:paraId="7873A97F"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C.预防措施  </w:t>
            </w:r>
          </w:p>
        </w:tc>
        <w:tc>
          <w:tcPr>
            <w:tcW w:w="1675" w:type="dxa"/>
            <w:noWrap/>
            <w:vAlign w:val="center"/>
            <w:hideMark/>
          </w:tcPr>
          <w:p w14:paraId="083A6148"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D.引人注目</w:t>
            </w:r>
          </w:p>
        </w:tc>
        <w:tc>
          <w:tcPr>
            <w:tcW w:w="797" w:type="dxa"/>
            <w:noWrap/>
            <w:vAlign w:val="center"/>
            <w:hideMark/>
          </w:tcPr>
          <w:p w14:paraId="42B2A940"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C</w:t>
            </w:r>
          </w:p>
        </w:tc>
      </w:tr>
      <w:tr w:rsidR="009B2ED8" w:rsidRPr="00AE0841" w14:paraId="6F78577B" w14:textId="77777777" w:rsidTr="009B2ED8">
        <w:trPr>
          <w:trHeight w:val="288"/>
          <w:jc w:val="center"/>
        </w:trPr>
        <w:tc>
          <w:tcPr>
            <w:tcW w:w="845" w:type="dxa"/>
            <w:noWrap/>
            <w:vAlign w:val="center"/>
            <w:hideMark/>
          </w:tcPr>
          <w:p w14:paraId="2100B970" w14:textId="08B54623" w:rsidR="009B2ED8" w:rsidRPr="00AE0841" w:rsidRDefault="00006862" w:rsidP="00EE70DC">
            <w:pPr>
              <w:jc w:val="center"/>
              <w:rPr>
                <w:rFonts w:ascii="仿宋" w:eastAsia="仿宋" w:hAnsi="仿宋"/>
                <w:szCs w:val="21"/>
              </w:rPr>
            </w:pPr>
            <w:r>
              <w:rPr>
                <w:rFonts w:ascii="仿宋" w:eastAsia="仿宋" w:hAnsi="仿宋"/>
                <w:szCs w:val="21"/>
              </w:rPr>
              <w:t>9</w:t>
            </w:r>
            <w:r w:rsidR="009B2ED8" w:rsidRPr="00AE0841">
              <w:rPr>
                <w:rFonts w:ascii="仿宋" w:eastAsia="仿宋" w:hAnsi="仿宋" w:hint="eastAsia"/>
                <w:szCs w:val="21"/>
              </w:rPr>
              <w:t>3</w:t>
            </w:r>
          </w:p>
        </w:tc>
        <w:tc>
          <w:tcPr>
            <w:tcW w:w="5647" w:type="dxa"/>
            <w:noWrap/>
            <w:vAlign w:val="center"/>
            <w:hideMark/>
          </w:tcPr>
          <w:p w14:paraId="33D6C1B9"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在训练过程中学员出现加速踏板当制动踏板使用的主要原因是学员还没有形成（  ）。</w:t>
            </w:r>
          </w:p>
        </w:tc>
        <w:tc>
          <w:tcPr>
            <w:tcW w:w="1492" w:type="dxa"/>
            <w:noWrap/>
            <w:vAlign w:val="center"/>
            <w:hideMark/>
          </w:tcPr>
          <w:p w14:paraId="50D2AD59"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A.思维定势                     </w:t>
            </w:r>
          </w:p>
        </w:tc>
        <w:tc>
          <w:tcPr>
            <w:tcW w:w="1766" w:type="dxa"/>
            <w:noWrap/>
            <w:vAlign w:val="center"/>
            <w:hideMark/>
          </w:tcPr>
          <w:p w14:paraId="3D5112B0"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B.动作定势</w:t>
            </w:r>
          </w:p>
        </w:tc>
        <w:tc>
          <w:tcPr>
            <w:tcW w:w="1948" w:type="dxa"/>
            <w:noWrap/>
            <w:vAlign w:val="center"/>
            <w:hideMark/>
          </w:tcPr>
          <w:p w14:paraId="6A46BE3B"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C.从众定势</w:t>
            </w:r>
          </w:p>
        </w:tc>
        <w:tc>
          <w:tcPr>
            <w:tcW w:w="1675" w:type="dxa"/>
            <w:noWrap/>
            <w:vAlign w:val="center"/>
            <w:hideMark/>
          </w:tcPr>
          <w:p w14:paraId="36FCC489"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D.单独定势</w:t>
            </w:r>
          </w:p>
        </w:tc>
        <w:tc>
          <w:tcPr>
            <w:tcW w:w="797" w:type="dxa"/>
            <w:noWrap/>
            <w:vAlign w:val="center"/>
            <w:hideMark/>
          </w:tcPr>
          <w:p w14:paraId="1A0C9337"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B</w:t>
            </w:r>
          </w:p>
        </w:tc>
      </w:tr>
      <w:tr w:rsidR="009B2ED8" w:rsidRPr="00AE0841" w14:paraId="05CD75B3" w14:textId="77777777" w:rsidTr="009B2ED8">
        <w:trPr>
          <w:trHeight w:val="288"/>
          <w:jc w:val="center"/>
        </w:trPr>
        <w:tc>
          <w:tcPr>
            <w:tcW w:w="845" w:type="dxa"/>
            <w:noWrap/>
            <w:vAlign w:val="center"/>
            <w:hideMark/>
          </w:tcPr>
          <w:p w14:paraId="76C0F3DB" w14:textId="7E59370C" w:rsidR="009B2ED8" w:rsidRPr="00AE0841" w:rsidRDefault="00006862" w:rsidP="00EE70DC">
            <w:pPr>
              <w:jc w:val="center"/>
              <w:rPr>
                <w:rFonts w:ascii="仿宋" w:eastAsia="仿宋" w:hAnsi="仿宋"/>
                <w:szCs w:val="21"/>
              </w:rPr>
            </w:pPr>
            <w:r>
              <w:rPr>
                <w:rFonts w:ascii="仿宋" w:eastAsia="仿宋" w:hAnsi="仿宋"/>
                <w:szCs w:val="21"/>
              </w:rPr>
              <w:t>9</w:t>
            </w:r>
            <w:r w:rsidR="009B2ED8" w:rsidRPr="00AE0841">
              <w:rPr>
                <w:rFonts w:ascii="仿宋" w:eastAsia="仿宋" w:hAnsi="仿宋" w:hint="eastAsia"/>
                <w:szCs w:val="21"/>
              </w:rPr>
              <w:t>4</w:t>
            </w:r>
          </w:p>
        </w:tc>
        <w:tc>
          <w:tcPr>
            <w:tcW w:w="5647" w:type="dxa"/>
            <w:noWrap/>
            <w:vAlign w:val="center"/>
            <w:hideMark/>
          </w:tcPr>
          <w:p w14:paraId="6358013B"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车辆沿着驾驶人给定方向稳定行驶的能力称为（   ）。</w:t>
            </w:r>
          </w:p>
        </w:tc>
        <w:tc>
          <w:tcPr>
            <w:tcW w:w="1492" w:type="dxa"/>
            <w:noWrap/>
            <w:vAlign w:val="center"/>
            <w:hideMark/>
          </w:tcPr>
          <w:p w14:paraId="42342B32"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A.车辆通过性      </w:t>
            </w:r>
          </w:p>
        </w:tc>
        <w:tc>
          <w:tcPr>
            <w:tcW w:w="1766" w:type="dxa"/>
            <w:noWrap/>
            <w:vAlign w:val="center"/>
            <w:hideMark/>
          </w:tcPr>
          <w:p w14:paraId="6669F32E"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B.车辆操纵性  </w:t>
            </w:r>
          </w:p>
        </w:tc>
        <w:tc>
          <w:tcPr>
            <w:tcW w:w="1948" w:type="dxa"/>
            <w:noWrap/>
            <w:vAlign w:val="center"/>
            <w:hideMark/>
          </w:tcPr>
          <w:p w14:paraId="09A319A2"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C.车辆稳定性    </w:t>
            </w:r>
          </w:p>
        </w:tc>
        <w:tc>
          <w:tcPr>
            <w:tcW w:w="1675" w:type="dxa"/>
            <w:noWrap/>
            <w:vAlign w:val="center"/>
            <w:hideMark/>
          </w:tcPr>
          <w:p w14:paraId="511B213C"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D.车辆动力性</w:t>
            </w:r>
          </w:p>
        </w:tc>
        <w:tc>
          <w:tcPr>
            <w:tcW w:w="797" w:type="dxa"/>
            <w:noWrap/>
            <w:vAlign w:val="center"/>
            <w:hideMark/>
          </w:tcPr>
          <w:p w14:paraId="18D6DC48"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B</w:t>
            </w:r>
          </w:p>
        </w:tc>
      </w:tr>
      <w:tr w:rsidR="009B2ED8" w:rsidRPr="00AE0841" w14:paraId="0F1968C3" w14:textId="77777777" w:rsidTr="009B2ED8">
        <w:trPr>
          <w:trHeight w:val="288"/>
          <w:jc w:val="center"/>
        </w:trPr>
        <w:tc>
          <w:tcPr>
            <w:tcW w:w="845" w:type="dxa"/>
            <w:noWrap/>
            <w:vAlign w:val="center"/>
            <w:hideMark/>
          </w:tcPr>
          <w:p w14:paraId="362908B4" w14:textId="3DFB7F44" w:rsidR="009B2ED8" w:rsidRPr="00AE0841" w:rsidRDefault="00006862" w:rsidP="00EE70DC">
            <w:pPr>
              <w:jc w:val="center"/>
              <w:rPr>
                <w:rFonts w:ascii="仿宋" w:eastAsia="仿宋" w:hAnsi="仿宋"/>
                <w:szCs w:val="21"/>
              </w:rPr>
            </w:pPr>
            <w:r>
              <w:rPr>
                <w:rFonts w:ascii="仿宋" w:eastAsia="仿宋" w:hAnsi="仿宋"/>
                <w:szCs w:val="21"/>
              </w:rPr>
              <w:t>9</w:t>
            </w:r>
            <w:r w:rsidR="009B2ED8" w:rsidRPr="00AE0841">
              <w:rPr>
                <w:rFonts w:ascii="仿宋" w:eastAsia="仿宋" w:hAnsi="仿宋" w:hint="eastAsia"/>
                <w:szCs w:val="21"/>
              </w:rPr>
              <w:t>5</w:t>
            </w:r>
          </w:p>
        </w:tc>
        <w:tc>
          <w:tcPr>
            <w:tcW w:w="5647" w:type="dxa"/>
            <w:noWrap/>
            <w:vAlign w:val="center"/>
            <w:hideMark/>
          </w:tcPr>
          <w:p w14:paraId="5F3FAF77"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往往导致车辆侧滑、回转乃至翻车的原因是（   ）的丧失。</w:t>
            </w:r>
          </w:p>
        </w:tc>
        <w:tc>
          <w:tcPr>
            <w:tcW w:w="1492" w:type="dxa"/>
            <w:noWrap/>
            <w:vAlign w:val="center"/>
            <w:hideMark/>
          </w:tcPr>
          <w:p w14:paraId="293B4C69"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A.车辆通过性      </w:t>
            </w:r>
          </w:p>
        </w:tc>
        <w:tc>
          <w:tcPr>
            <w:tcW w:w="1766" w:type="dxa"/>
            <w:noWrap/>
            <w:vAlign w:val="center"/>
            <w:hideMark/>
          </w:tcPr>
          <w:p w14:paraId="62EF2C5D"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B.车辆操纵性  </w:t>
            </w:r>
          </w:p>
        </w:tc>
        <w:tc>
          <w:tcPr>
            <w:tcW w:w="1948" w:type="dxa"/>
            <w:noWrap/>
            <w:vAlign w:val="center"/>
            <w:hideMark/>
          </w:tcPr>
          <w:p w14:paraId="0C85CBEC"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C.车辆稳定性    </w:t>
            </w:r>
          </w:p>
        </w:tc>
        <w:tc>
          <w:tcPr>
            <w:tcW w:w="1675" w:type="dxa"/>
            <w:noWrap/>
            <w:vAlign w:val="center"/>
            <w:hideMark/>
          </w:tcPr>
          <w:p w14:paraId="03ECD1F0"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D.车辆动力性</w:t>
            </w:r>
          </w:p>
        </w:tc>
        <w:tc>
          <w:tcPr>
            <w:tcW w:w="797" w:type="dxa"/>
            <w:noWrap/>
            <w:vAlign w:val="center"/>
            <w:hideMark/>
          </w:tcPr>
          <w:p w14:paraId="2F3E9651"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B</w:t>
            </w:r>
          </w:p>
        </w:tc>
      </w:tr>
      <w:tr w:rsidR="009B2ED8" w:rsidRPr="00AE0841" w14:paraId="0214F221" w14:textId="77777777" w:rsidTr="009B2ED8">
        <w:trPr>
          <w:trHeight w:val="288"/>
          <w:jc w:val="center"/>
        </w:trPr>
        <w:tc>
          <w:tcPr>
            <w:tcW w:w="845" w:type="dxa"/>
            <w:noWrap/>
            <w:vAlign w:val="center"/>
            <w:hideMark/>
          </w:tcPr>
          <w:p w14:paraId="5CD4B151" w14:textId="77C58D30" w:rsidR="009B2ED8" w:rsidRPr="00AE0841" w:rsidRDefault="00006862" w:rsidP="00EE70DC">
            <w:pPr>
              <w:jc w:val="center"/>
              <w:rPr>
                <w:rFonts w:ascii="仿宋" w:eastAsia="仿宋" w:hAnsi="仿宋"/>
                <w:szCs w:val="21"/>
              </w:rPr>
            </w:pPr>
            <w:r>
              <w:rPr>
                <w:rFonts w:ascii="仿宋" w:eastAsia="仿宋" w:hAnsi="仿宋"/>
                <w:szCs w:val="21"/>
              </w:rPr>
              <w:t>9</w:t>
            </w:r>
            <w:r w:rsidR="009B2ED8" w:rsidRPr="00AE0841">
              <w:rPr>
                <w:rFonts w:ascii="仿宋" w:eastAsia="仿宋" w:hAnsi="仿宋" w:hint="eastAsia"/>
                <w:szCs w:val="21"/>
              </w:rPr>
              <w:t>6</w:t>
            </w:r>
          </w:p>
        </w:tc>
        <w:tc>
          <w:tcPr>
            <w:tcW w:w="5647" w:type="dxa"/>
            <w:noWrap/>
            <w:vAlign w:val="center"/>
            <w:hideMark/>
          </w:tcPr>
          <w:p w14:paraId="66A35E45"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往往会使车辆失去控制，处于危险状态的原因是（   ）的丧失。</w:t>
            </w:r>
          </w:p>
        </w:tc>
        <w:tc>
          <w:tcPr>
            <w:tcW w:w="1492" w:type="dxa"/>
            <w:noWrap/>
            <w:vAlign w:val="center"/>
            <w:hideMark/>
          </w:tcPr>
          <w:p w14:paraId="246461D9"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A.车辆通过性      </w:t>
            </w:r>
          </w:p>
        </w:tc>
        <w:tc>
          <w:tcPr>
            <w:tcW w:w="1766" w:type="dxa"/>
            <w:noWrap/>
            <w:vAlign w:val="center"/>
            <w:hideMark/>
          </w:tcPr>
          <w:p w14:paraId="3A0A8112"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B.车辆操纵性  </w:t>
            </w:r>
          </w:p>
        </w:tc>
        <w:tc>
          <w:tcPr>
            <w:tcW w:w="1948" w:type="dxa"/>
            <w:noWrap/>
            <w:vAlign w:val="center"/>
            <w:hideMark/>
          </w:tcPr>
          <w:p w14:paraId="40067511"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C.车辆稳定性    </w:t>
            </w:r>
          </w:p>
        </w:tc>
        <w:tc>
          <w:tcPr>
            <w:tcW w:w="1675" w:type="dxa"/>
            <w:noWrap/>
            <w:vAlign w:val="center"/>
            <w:hideMark/>
          </w:tcPr>
          <w:p w14:paraId="52C5EBBC"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D.车辆动力性</w:t>
            </w:r>
          </w:p>
        </w:tc>
        <w:tc>
          <w:tcPr>
            <w:tcW w:w="797" w:type="dxa"/>
            <w:noWrap/>
            <w:vAlign w:val="center"/>
            <w:hideMark/>
          </w:tcPr>
          <w:p w14:paraId="0DF16DFB"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C</w:t>
            </w:r>
          </w:p>
        </w:tc>
      </w:tr>
      <w:tr w:rsidR="009B2ED8" w:rsidRPr="00AE0841" w14:paraId="7123550C" w14:textId="77777777" w:rsidTr="009B2ED8">
        <w:trPr>
          <w:trHeight w:val="288"/>
          <w:jc w:val="center"/>
        </w:trPr>
        <w:tc>
          <w:tcPr>
            <w:tcW w:w="845" w:type="dxa"/>
            <w:noWrap/>
            <w:vAlign w:val="center"/>
            <w:hideMark/>
          </w:tcPr>
          <w:p w14:paraId="78999B73" w14:textId="074C2373" w:rsidR="009B2ED8" w:rsidRPr="00AE0841" w:rsidRDefault="00006862" w:rsidP="00EE70DC">
            <w:pPr>
              <w:jc w:val="center"/>
              <w:rPr>
                <w:rFonts w:ascii="仿宋" w:eastAsia="仿宋" w:hAnsi="仿宋"/>
                <w:szCs w:val="21"/>
              </w:rPr>
            </w:pPr>
            <w:r>
              <w:rPr>
                <w:rFonts w:ascii="仿宋" w:eastAsia="仿宋" w:hAnsi="仿宋"/>
                <w:szCs w:val="21"/>
              </w:rPr>
              <w:t>9</w:t>
            </w:r>
            <w:r w:rsidR="009B2ED8" w:rsidRPr="00AE0841">
              <w:rPr>
                <w:rFonts w:ascii="仿宋" w:eastAsia="仿宋" w:hAnsi="仿宋" w:hint="eastAsia"/>
                <w:szCs w:val="21"/>
              </w:rPr>
              <w:t>7</w:t>
            </w:r>
          </w:p>
        </w:tc>
        <w:tc>
          <w:tcPr>
            <w:tcW w:w="5647" w:type="dxa"/>
            <w:noWrap/>
            <w:vAlign w:val="center"/>
            <w:hideMark/>
          </w:tcPr>
          <w:p w14:paraId="37ED8537"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车辆在行驶过程中强制地将车速降低直到停车的能力是（   ）。</w:t>
            </w:r>
          </w:p>
        </w:tc>
        <w:tc>
          <w:tcPr>
            <w:tcW w:w="1492" w:type="dxa"/>
            <w:noWrap/>
            <w:vAlign w:val="center"/>
            <w:hideMark/>
          </w:tcPr>
          <w:p w14:paraId="2E1C51E5"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A.车辆稳定性    </w:t>
            </w:r>
          </w:p>
        </w:tc>
        <w:tc>
          <w:tcPr>
            <w:tcW w:w="1766" w:type="dxa"/>
            <w:noWrap/>
            <w:vAlign w:val="center"/>
            <w:hideMark/>
          </w:tcPr>
          <w:p w14:paraId="0F7E798A"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B.车辆制动性  </w:t>
            </w:r>
          </w:p>
        </w:tc>
        <w:tc>
          <w:tcPr>
            <w:tcW w:w="1948" w:type="dxa"/>
            <w:noWrap/>
            <w:vAlign w:val="center"/>
            <w:hideMark/>
          </w:tcPr>
          <w:p w14:paraId="02095138"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C.车辆操纵性</w:t>
            </w:r>
          </w:p>
        </w:tc>
        <w:tc>
          <w:tcPr>
            <w:tcW w:w="1675" w:type="dxa"/>
            <w:noWrap/>
            <w:vAlign w:val="center"/>
            <w:hideMark/>
          </w:tcPr>
          <w:p w14:paraId="3A7D79A8"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D.车辆平顺性</w:t>
            </w:r>
          </w:p>
        </w:tc>
        <w:tc>
          <w:tcPr>
            <w:tcW w:w="797" w:type="dxa"/>
            <w:noWrap/>
            <w:vAlign w:val="center"/>
            <w:hideMark/>
          </w:tcPr>
          <w:p w14:paraId="7AB0F13B"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B</w:t>
            </w:r>
          </w:p>
        </w:tc>
      </w:tr>
      <w:tr w:rsidR="009B2ED8" w:rsidRPr="00AE0841" w14:paraId="521F3C1F" w14:textId="77777777" w:rsidTr="009B2ED8">
        <w:trPr>
          <w:trHeight w:val="288"/>
          <w:jc w:val="center"/>
        </w:trPr>
        <w:tc>
          <w:tcPr>
            <w:tcW w:w="845" w:type="dxa"/>
            <w:noWrap/>
            <w:vAlign w:val="center"/>
            <w:hideMark/>
          </w:tcPr>
          <w:p w14:paraId="7382ADDC" w14:textId="73C420A5" w:rsidR="009B2ED8" w:rsidRPr="00AE0841" w:rsidRDefault="00006862" w:rsidP="00EE70DC">
            <w:pPr>
              <w:jc w:val="center"/>
              <w:rPr>
                <w:rFonts w:ascii="仿宋" w:eastAsia="仿宋" w:hAnsi="仿宋"/>
                <w:szCs w:val="21"/>
              </w:rPr>
            </w:pPr>
            <w:r>
              <w:rPr>
                <w:rFonts w:ascii="仿宋" w:eastAsia="仿宋" w:hAnsi="仿宋"/>
                <w:szCs w:val="21"/>
              </w:rPr>
              <w:t>9</w:t>
            </w:r>
            <w:r w:rsidR="009B2ED8" w:rsidRPr="00AE0841">
              <w:rPr>
                <w:rFonts w:ascii="仿宋" w:eastAsia="仿宋" w:hAnsi="仿宋" w:hint="eastAsia"/>
                <w:szCs w:val="21"/>
              </w:rPr>
              <w:t>8</w:t>
            </w:r>
          </w:p>
        </w:tc>
        <w:tc>
          <w:tcPr>
            <w:tcW w:w="5647" w:type="dxa"/>
            <w:noWrap/>
            <w:vAlign w:val="center"/>
            <w:hideMark/>
          </w:tcPr>
          <w:p w14:paraId="7754BE8A"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车辆沿着驾驶人给定方向稳定行驶的能力是车辆（   ）。</w:t>
            </w:r>
          </w:p>
        </w:tc>
        <w:tc>
          <w:tcPr>
            <w:tcW w:w="1492" w:type="dxa"/>
            <w:noWrap/>
            <w:vAlign w:val="center"/>
            <w:hideMark/>
          </w:tcPr>
          <w:p w14:paraId="091EAA73"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A.恒定性                  </w:t>
            </w:r>
          </w:p>
        </w:tc>
        <w:tc>
          <w:tcPr>
            <w:tcW w:w="1766" w:type="dxa"/>
            <w:noWrap/>
            <w:vAlign w:val="center"/>
            <w:hideMark/>
          </w:tcPr>
          <w:p w14:paraId="787DAA0F"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B.稳定性</w:t>
            </w:r>
          </w:p>
        </w:tc>
        <w:tc>
          <w:tcPr>
            <w:tcW w:w="1948" w:type="dxa"/>
            <w:noWrap/>
            <w:vAlign w:val="center"/>
            <w:hideMark/>
          </w:tcPr>
          <w:p w14:paraId="07F1E8B4"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C.平顺性</w:t>
            </w:r>
          </w:p>
        </w:tc>
        <w:tc>
          <w:tcPr>
            <w:tcW w:w="1675" w:type="dxa"/>
            <w:noWrap/>
            <w:vAlign w:val="center"/>
            <w:hideMark/>
          </w:tcPr>
          <w:p w14:paraId="6679008E"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D.操纵性</w:t>
            </w:r>
          </w:p>
        </w:tc>
        <w:tc>
          <w:tcPr>
            <w:tcW w:w="797" w:type="dxa"/>
            <w:noWrap/>
            <w:vAlign w:val="center"/>
            <w:hideMark/>
          </w:tcPr>
          <w:p w14:paraId="4B172625"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D</w:t>
            </w:r>
          </w:p>
        </w:tc>
      </w:tr>
      <w:tr w:rsidR="009B2ED8" w:rsidRPr="00AE0841" w14:paraId="3115010E" w14:textId="77777777" w:rsidTr="009B2ED8">
        <w:trPr>
          <w:trHeight w:val="288"/>
          <w:jc w:val="center"/>
        </w:trPr>
        <w:tc>
          <w:tcPr>
            <w:tcW w:w="845" w:type="dxa"/>
            <w:noWrap/>
            <w:vAlign w:val="center"/>
            <w:hideMark/>
          </w:tcPr>
          <w:p w14:paraId="13525392" w14:textId="20BE1DAD" w:rsidR="009B2ED8" w:rsidRPr="00AE0841" w:rsidRDefault="00006862" w:rsidP="00EE70DC">
            <w:pPr>
              <w:jc w:val="center"/>
              <w:rPr>
                <w:rFonts w:ascii="仿宋" w:eastAsia="仿宋" w:hAnsi="仿宋"/>
                <w:szCs w:val="21"/>
              </w:rPr>
            </w:pPr>
            <w:r>
              <w:rPr>
                <w:rFonts w:ascii="仿宋" w:eastAsia="仿宋" w:hAnsi="仿宋"/>
                <w:szCs w:val="21"/>
              </w:rPr>
              <w:t>9</w:t>
            </w:r>
            <w:r w:rsidR="009B2ED8" w:rsidRPr="00AE0841">
              <w:rPr>
                <w:rFonts w:ascii="仿宋" w:eastAsia="仿宋" w:hAnsi="仿宋" w:hint="eastAsia"/>
                <w:szCs w:val="21"/>
              </w:rPr>
              <w:t>9</w:t>
            </w:r>
          </w:p>
        </w:tc>
        <w:tc>
          <w:tcPr>
            <w:tcW w:w="5647" w:type="dxa"/>
            <w:noWrap/>
            <w:vAlign w:val="center"/>
            <w:hideMark/>
          </w:tcPr>
          <w:p w14:paraId="585CC781"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车辆在下坡时能控制车辆保持一定速度的能力是（   ）。</w:t>
            </w:r>
          </w:p>
        </w:tc>
        <w:tc>
          <w:tcPr>
            <w:tcW w:w="1492" w:type="dxa"/>
            <w:noWrap/>
            <w:vAlign w:val="center"/>
            <w:hideMark/>
          </w:tcPr>
          <w:p w14:paraId="7A5E73EE"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A.车辆稳定性    </w:t>
            </w:r>
          </w:p>
        </w:tc>
        <w:tc>
          <w:tcPr>
            <w:tcW w:w="1766" w:type="dxa"/>
            <w:noWrap/>
            <w:vAlign w:val="center"/>
            <w:hideMark/>
          </w:tcPr>
          <w:p w14:paraId="14926A06"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B.车辆制动性  </w:t>
            </w:r>
          </w:p>
        </w:tc>
        <w:tc>
          <w:tcPr>
            <w:tcW w:w="1948" w:type="dxa"/>
            <w:noWrap/>
            <w:vAlign w:val="center"/>
            <w:hideMark/>
          </w:tcPr>
          <w:p w14:paraId="4FFA25B2"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C.车辆操纵性</w:t>
            </w:r>
          </w:p>
        </w:tc>
        <w:tc>
          <w:tcPr>
            <w:tcW w:w="1675" w:type="dxa"/>
            <w:noWrap/>
            <w:vAlign w:val="center"/>
            <w:hideMark/>
          </w:tcPr>
          <w:p w14:paraId="4A84FC60"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D.车辆平顺性</w:t>
            </w:r>
          </w:p>
        </w:tc>
        <w:tc>
          <w:tcPr>
            <w:tcW w:w="797" w:type="dxa"/>
            <w:noWrap/>
            <w:vAlign w:val="center"/>
            <w:hideMark/>
          </w:tcPr>
          <w:p w14:paraId="6AD2B920"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B</w:t>
            </w:r>
          </w:p>
        </w:tc>
      </w:tr>
      <w:tr w:rsidR="009B2ED8" w:rsidRPr="00AE0841" w14:paraId="562DC699" w14:textId="77777777" w:rsidTr="009B2ED8">
        <w:trPr>
          <w:trHeight w:val="288"/>
          <w:jc w:val="center"/>
        </w:trPr>
        <w:tc>
          <w:tcPr>
            <w:tcW w:w="845" w:type="dxa"/>
            <w:noWrap/>
            <w:vAlign w:val="center"/>
            <w:hideMark/>
          </w:tcPr>
          <w:p w14:paraId="5EAD101E" w14:textId="5825E0C7" w:rsidR="009B2ED8" w:rsidRPr="00AE0841" w:rsidRDefault="009B2ED8" w:rsidP="00EE70DC">
            <w:pPr>
              <w:jc w:val="center"/>
              <w:rPr>
                <w:rFonts w:ascii="仿宋" w:eastAsia="仿宋" w:hAnsi="仿宋"/>
                <w:szCs w:val="21"/>
              </w:rPr>
            </w:pPr>
            <w:r w:rsidRPr="00AE0841">
              <w:rPr>
                <w:rFonts w:ascii="仿宋" w:eastAsia="仿宋" w:hAnsi="仿宋" w:hint="eastAsia"/>
                <w:szCs w:val="21"/>
              </w:rPr>
              <w:t>1</w:t>
            </w:r>
            <w:r w:rsidR="00006862">
              <w:rPr>
                <w:rFonts w:ascii="仿宋" w:eastAsia="仿宋" w:hAnsi="仿宋"/>
                <w:szCs w:val="21"/>
              </w:rPr>
              <w:t>00</w:t>
            </w:r>
          </w:p>
        </w:tc>
        <w:tc>
          <w:tcPr>
            <w:tcW w:w="5647" w:type="dxa"/>
            <w:noWrap/>
            <w:vAlign w:val="center"/>
            <w:hideMark/>
          </w:tcPr>
          <w:p w14:paraId="305041EA"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行驶中的车辆，从驾驶人发现情况，采取制动到车辆完全停止所经过的距离称为（   ）。</w:t>
            </w:r>
          </w:p>
        </w:tc>
        <w:tc>
          <w:tcPr>
            <w:tcW w:w="1492" w:type="dxa"/>
            <w:noWrap/>
            <w:vAlign w:val="center"/>
            <w:hideMark/>
          </w:tcPr>
          <w:p w14:paraId="11FD80E2"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A.驾驶反应距离   </w:t>
            </w:r>
          </w:p>
        </w:tc>
        <w:tc>
          <w:tcPr>
            <w:tcW w:w="1766" w:type="dxa"/>
            <w:noWrap/>
            <w:vAlign w:val="center"/>
            <w:hideMark/>
          </w:tcPr>
          <w:p w14:paraId="45460D88"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B.制动器反应距离</w:t>
            </w:r>
          </w:p>
        </w:tc>
        <w:tc>
          <w:tcPr>
            <w:tcW w:w="1948" w:type="dxa"/>
            <w:noWrap/>
            <w:vAlign w:val="center"/>
            <w:hideMark/>
          </w:tcPr>
          <w:p w14:paraId="2B81F36C"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C.制动距离  </w:t>
            </w:r>
          </w:p>
        </w:tc>
        <w:tc>
          <w:tcPr>
            <w:tcW w:w="1675" w:type="dxa"/>
            <w:noWrap/>
            <w:vAlign w:val="center"/>
            <w:hideMark/>
          </w:tcPr>
          <w:p w14:paraId="336447FB"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D.制动停车距离</w:t>
            </w:r>
          </w:p>
        </w:tc>
        <w:tc>
          <w:tcPr>
            <w:tcW w:w="797" w:type="dxa"/>
            <w:noWrap/>
            <w:vAlign w:val="center"/>
            <w:hideMark/>
          </w:tcPr>
          <w:p w14:paraId="292A488B"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D</w:t>
            </w:r>
          </w:p>
        </w:tc>
      </w:tr>
      <w:tr w:rsidR="009B2ED8" w:rsidRPr="00AE0841" w14:paraId="501CC600" w14:textId="77777777" w:rsidTr="009B2ED8">
        <w:trPr>
          <w:trHeight w:val="288"/>
          <w:jc w:val="center"/>
        </w:trPr>
        <w:tc>
          <w:tcPr>
            <w:tcW w:w="845" w:type="dxa"/>
            <w:noWrap/>
            <w:vAlign w:val="center"/>
            <w:hideMark/>
          </w:tcPr>
          <w:p w14:paraId="3528CE13" w14:textId="458B1635" w:rsidR="009B2ED8" w:rsidRPr="00AE0841" w:rsidRDefault="009B2ED8" w:rsidP="00EE70DC">
            <w:pPr>
              <w:jc w:val="center"/>
              <w:rPr>
                <w:rFonts w:ascii="仿宋" w:eastAsia="仿宋" w:hAnsi="仿宋"/>
                <w:szCs w:val="21"/>
              </w:rPr>
            </w:pPr>
            <w:r w:rsidRPr="00AE0841">
              <w:rPr>
                <w:rFonts w:ascii="仿宋" w:eastAsia="仿宋" w:hAnsi="仿宋" w:hint="eastAsia"/>
                <w:szCs w:val="21"/>
              </w:rPr>
              <w:t>1</w:t>
            </w:r>
            <w:r w:rsidR="00006862">
              <w:rPr>
                <w:rFonts w:ascii="仿宋" w:eastAsia="仿宋" w:hAnsi="仿宋"/>
                <w:szCs w:val="21"/>
              </w:rPr>
              <w:t>01</w:t>
            </w:r>
          </w:p>
        </w:tc>
        <w:tc>
          <w:tcPr>
            <w:tcW w:w="5647" w:type="dxa"/>
            <w:noWrap/>
            <w:vAlign w:val="center"/>
            <w:hideMark/>
          </w:tcPr>
          <w:p w14:paraId="7976775B"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对制动停车距离影响较大有（   ）的长短，主要取决于人的因素。</w:t>
            </w:r>
          </w:p>
        </w:tc>
        <w:tc>
          <w:tcPr>
            <w:tcW w:w="1492" w:type="dxa"/>
            <w:noWrap/>
            <w:vAlign w:val="center"/>
            <w:hideMark/>
          </w:tcPr>
          <w:p w14:paraId="50CDD0B3"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A.驾驶反应时间</w:t>
            </w:r>
          </w:p>
        </w:tc>
        <w:tc>
          <w:tcPr>
            <w:tcW w:w="1766" w:type="dxa"/>
            <w:noWrap/>
            <w:vAlign w:val="center"/>
            <w:hideMark/>
          </w:tcPr>
          <w:p w14:paraId="02CC3993"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B.制动停车距离</w:t>
            </w:r>
          </w:p>
        </w:tc>
        <w:tc>
          <w:tcPr>
            <w:tcW w:w="1948" w:type="dxa"/>
            <w:noWrap/>
            <w:vAlign w:val="center"/>
            <w:hideMark/>
          </w:tcPr>
          <w:p w14:paraId="6FC96802"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C.制动距离</w:t>
            </w:r>
          </w:p>
        </w:tc>
        <w:tc>
          <w:tcPr>
            <w:tcW w:w="1675" w:type="dxa"/>
            <w:noWrap/>
            <w:vAlign w:val="center"/>
            <w:hideMark/>
          </w:tcPr>
          <w:p w14:paraId="1CA809FF"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D.制动器反应距离</w:t>
            </w:r>
          </w:p>
        </w:tc>
        <w:tc>
          <w:tcPr>
            <w:tcW w:w="797" w:type="dxa"/>
            <w:noWrap/>
            <w:vAlign w:val="center"/>
            <w:hideMark/>
          </w:tcPr>
          <w:p w14:paraId="75942A04"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A</w:t>
            </w:r>
          </w:p>
        </w:tc>
      </w:tr>
      <w:tr w:rsidR="009B2ED8" w:rsidRPr="00AE0841" w14:paraId="6D106670" w14:textId="77777777" w:rsidTr="009B2ED8">
        <w:trPr>
          <w:trHeight w:val="288"/>
          <w:jc w:val="center"/>
        </w:trPr>
        <w:tc>
          <w:tcPr>
            <w:tcW w:w="845" w:type="dxa"/>
            <w:noWrap/>
            <w:vAlign w:val="center"/>
            <w:hideMark/>
          </w:tcPr>
          <w:p w14:paraId="7AE4D33A" w14:textId="0CE33ECE" w:rsidR="009B2ED8" w:rsidRPr="00AE0841" w:rsidRDefault="009B2ED8" w:rsidP="00EE70DC">
            <w:pPr>
              <w:jc w:val="center"/>
              <w:rPr>
                <w:rFonts w:ascii="仿宋" w:eastAsia="仿宋" w:hAnsi="仿宋"/>
                <w:szCs w:val="21"/>
              </w:rPr>
            </w:pPr>
            <w:r w:rsidRPr="00AE0841">
              <w:rPr>
                <w:rFonts w:ascii="仿宋" w:eastAsia="仿宋" w:hAnsi="仿宋" w:hint="eastAsia"/>
                <w:szCs w:val="21"/>
              </w:rPr>
              <w:t>1</w:t>
            </w:r>
            <w:r w:rsidR="00006862">
              <w:rPr>
                <w:rFonts w:ascii="仿宋" w:eastAsia="仿宋" w:hAnsi="仿宋"/>
                <w:szCs w:val="21"/>
              </w:rPr>
              <w:t>02</w:t>
            </w:r>
          </w:p>
        </w:tc>
        <w:tc>
          <w:tcPr>
            <w:tcW w:w="5647" w:type="dxa"/>
            <w:noWrap/>
            <w:vAlign w:val="center"/>
            <w:hideMark/>
          </w:tcPr>
          <w:p w14:paraId="3788411F"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驾驶人反应时间与速度成正比增加，当车辆行驶速度从50 km/h增加1倍时，制动距离约为原来的（   ）。</w:t>
            </w:r>
          </w:p>
        </w:tc>
        <w:tc>
          <w:tcPr>
            <w:tcW w:w="1492" w:type="dxa"/>
            <w:noWrap/>
            <w:vAlign w:val="center"/>
            <w:hideMark/>
          </w:tcPr>
          <w:p w14:paraId="01370F38"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A.1倍                             </w:t>
            </w:r>
          </w:p>
        </w:tc>
        <w:tc>
          <w:tcPr>
            <w:tcW w:w="1766" w:type="dxa"/>
            <w:noWrap/>
            <w:vAlign w:val="center"/>
            <w:hideMark/>
          </w:tcPr>
          <w:p w14:paraId="384F795D"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B.2倍</w:t>
            </w:r>
          </w:p>
        </w:tc>
        <w:tc>
          <w:tcPr>
            <w:tcW w:w="1948" w:type="dxa"/>
            <w:noWrap/>
            <w:vAlign w:val="center"/>
            <w:hideMark/>
          </w:tcPr>
          <w:p w14:paraId="5BEFAA18"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 4倍</w:t>
            </w:r>
          </w:p>
        </w:tc>
        <w:tc>
          <w:tcPr>
            <w:tcW w:w="1675" w:type="dxa"/>
            <w:noWrap/>
            <w:vAlign w:val="center"/>
            <w:hideMark/>
          </w:tcPr>
          <w:p w14:paraId="145D40B3"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 8倍</w:t>
            </w:r>
          </w:p>
        </w:tc>
        <w:tc>
          <w:tcPr>
            <w:tcW w:w="797" w:type="dxa"/>
            <w:noWrap/>
            <w:vAlign w:val="center"/>
            <w:hideMark/>
          </w:tcPr>
          <w:p w14:paraId="5887CEAB"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C</w:t>
            </w:r>
          </w:p>
        </w:tc>
      </w:tr>
      <w:tr w:rsidR="009B2ED8" w:rsidRPr="00AE0841" w14:paraId="20C8260B" w14:textId="77777777" w:rsidTr="009B2ED8">
        <w:trPr>
          <w:trHeight w:val="288"/>
          <w:jc w:val="center"/>
        </w:trPr>
        <w:tc>
          <w:tcPr>
            <w:tcW w:w="845" w:type="dxa"/>
            <w:noWrap/>
            <w:vAlign w:val="center"/>
            <w:hideMark/>
          </w:tcPr>
          <w:p w14:paraId="2936BB3E" w14:textId="65113D06" w:rsidR="009B2ED8" w:rsidRPr="00AE0841" w:rsidRDefault="009B2ED8" w:rsidP="00EE70DC">
            <w:pPr>
              <w:jc w:val="center"/>
              <w:rPr>
                <w:rFonts w:ascii="仿宋" w:eastAsia="仿宋" w:hAnsi="仿宋"/>
                <w:szCs w:val="21"/>
              </w:rPr>
            </w:pPr>
            <w:r w:rsidRPr="00AE0841">
              <w:rPr>
                <w:rFonts w:ascii="仿宋" w:eastAsia="仿宋" w:hAnsi="仿宋" w:hint="eastAsia"/>
                <w:szCs w:val="21"/>
              </w:rPr>
              <w:t>1</w:t>
            </w:r>
            <w:r w:rsidR="00006862">
              <w:rPr>
                <w:rFonts w:ascii="仿宋" w:eastAsia="仿宋" w:hAnsi="仿宋"/>
                <w:szCs w:val="21"/>
              </w:rPr>
              <w:t>03</w:t>
            </w:r>
          </w:p>
        </w:tc>
        <w:tc>
          <w:tcPr>
            <w:tcW w:w="5647" w:type="dxa"/>
            <w:noWrap/>
            <w:vAlign w:val="center"/>
            <w:hideMark/>
          </w:tcPr>
          <w:p w14:paraId="33BA0A5F"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车辆满载时的制动距离要比空载时（   ）。</w:t>
            </w:r>
          </w:p>
        </w:tc>
        <w:tc>
          <w:tcPr>
            <w:tcW w:w="1492" w:type="dxa"/>
            <w:noWrap/>
            <w:vAlign w:val="center"/>
            <w:hideMark/>
          </w:tcPr>
          <w:p w14:paraId="032CB7FB"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A.短                                  </w:t>
            </w:r>
          </w:p>
        </w:tc>
        <w:tc>
          <w:tcPr>
            <w:tcW w:w="1766" w:type="dxa"/>
            <w:noWrap/>
            <w:vAlign w:val="center"/>
            <w:hideMark/>
          </w:tcPr>
          <w:p w14:paraId="659AC703"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B.长</w:t>
            </w:r>
          </w:p>
        </w:tc>
        <w:tc>
          <w:tcPr>
            <w:tcW w:w="1948" w:type="dxa"/>
            <w:noWrap/>
            <w:vAlign w:val="center"/>
            <w:hideMark/>
          </w:tcPr>
          <w:p w14:paraId="7DD1AC15"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C.相等</w:t>
            </w:r>
          </w:p>
        </w:tc>
        <w:tc>
          <w:tcPr>
            <w:tcW w:w="1675" w:type="dxa"/>
            <w:noWrap/>
            <w:vAlign w:val="center"/>
            <w:hideMark/>
          </w:tcPr>
          <w:p w14:paraId="6FC3AB58"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D.不相等</w:t>
            </w:r>
          </w:p>
        </w:tc>
        <w:tc>
          <w:tcPr>
            <w:tcW w:w="797" w:type="dxa"/>
            <w:noWrap/>
            <w:vAlign w:val="center"/>
            <w:hideMark/>
          </w:tcPr>
          <w:p w14:paraId="409149C7"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B</w:t>
            </w:r>
          </w:p>
        </w:tc>
      </w:tr>
      <w:tr w:rsidR="009B2ED8" w:rsidRPr="00AE0841" w14:paraId="6F1054A8" w14:textId="77777777" w:rsidTr="009B2ED8">
        <w:trPr>
          <w:trHeight w:val="288"/>
          <w:jc w:val="center"/>
        </w:trPr>
        <w:tc>
          <w:tcPr>
            <w:tcW w:w="845" w:type="dxa"/>
            <w:noWrap/>
            <w:vAlign w:val="center"/>
            <w:hideMark/>
          </w:tcPr>
          <w:p w14:paraId="39684A2A" w14:textId="605A547B" w:rsidR="009B2ED8" w:rsidRPr="00AE0841" w:rsidRDefault="009B2ED8" w:rsidP="00EE70DC">
            <w:pPr>
              <w:jc w:val="center"/>
              <w:rPr>
                <w:rFonts w:ascii="仿宋" w:eastAsia="仿宋" w:hAnsi="仿宋"/>
                <w:szCs w:val="21"/>
              </w:rPr>
            </w:pPr>
            <w:r w:rsidRPr="00AE0841">
              <w:rPr>
                <w:rFonts w:ascii="仿宋" w:eastAsia="仿宋" w:hAnsi="仿宋" w:hint="eastAsia"/>
                <w:szCs w:val="21"/>
              </w:rPr>
              <w:t>1</w:t>
            </w:r>
            <w:r w:rsidR="00006862">
              <w:rPr>
                <w:rFonts w:ascii="仿宋" w:eastAsia="仿宋" w:hAnsi="仿宋"/>
                <w:szCs w:val="21"/>
              </w:rPr>
              <w:t>04</w:t>
            </w:r>
          </w:p>
        </w:tc>
        <w:tc>
          <w:tcPr>
            <w:tcW w:w="5647" w:type="dxa"/>
            <w:noWrap/>
            <w:vAlign w:val="center"/>
            <w:hideMark/>
          </w:tcPr>
          <w:p w14:paraId="70F202C0"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车辆制动过程中，出现制动跑偏、后轴侧滑或前轮失去转向能力，会使车辆失去控制而离开原来的行驶方向称为（   ）。</w:t>
            </w:r>
          </w:p>
        </w:tc>
        <w:tc>
          <w:tcPr>
            <w:tcW w:w="1492" w:type="dxa"/>
            <w:noWrap/>
            <w:vAlign w:val="center"/>
            <w:hideMark/>
          </w:tcPr>
          <w:p w14:paraId="0F606342"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A.制动时的方向稳定性         </w:t>
            </w:r>
          </w:p>
        </w:tc>
        <w:tc>
          <w:tcPr>
            <w:tcW w:w="1766" w:type="dxa"/>
            <w:noWrap/>
            <w:vAlign w:val="center"/>
            <w:hideMark/>
          </w:tcPr>
          <w:p w14:paraId="7FCC96D7"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B.制动效能的恒定性</w:t>
            </w:r>
          </w:p>
        </w:tc>
        <w:tc>
          <w:tcPr>
            <w:tcW w:w="1948" w:type="dxa"/>
            <w:noWrap/>
            <w:vAlign w:val="center"/>
            <w:hideMark/>
          </w:tcPr>
          <w:p w14:paraId="66C3BB53"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C.制动器热衰退</w:t>
            </w:r>
          </w:p>
        </w:tc>
        <w:tc>
          <w:tcPr>
            <w:tcW w:w="1675" w:type="dxa"/>
            <w:noWrap/>
            <w:vAlign w:val="center"/>
            <w:hideMark/>
          </w:tcPr>
          <w:p w14:paraId="7DF65DDA"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D.制动器水衰退</w:t>
            </w:r>
          </w:p>
        </w:tc>
        <w:tc>
          <w:tcPr>
            <w:tcW w:w="797" w:type="dxa"/>
            <w:noWrap/>
            <w:vAlign w:val="center"/>
            <w:hideMark/>
          </w:tcPr>
          <w:p w14:paraId="6F7B7A50"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A</w:t>
            </w:r>
          </w:p>
        </w:tc>
      </w:tr>
      <w:tr w:rsidR="009B2ED8" w:rsidRPr="00AE0841" w14:paraId="75170CB5" w14:textId="77777777" w:rsidTr="009B2ED8">
        <w:trPr>
          <w:trHeight w:val="288"/>
          <w:jc w:val="center"/>
        </w:trPr>
        <w:tc>
          <w:tcPr>
            <w:tcW w:w="845" w:type="dxa"/>
            <w:noWrap/>
            <w:vAlign w:val="center"/>
            <w:hideMark/>
          </w:tcPr>
          <w:p w14:paraId="608CAC23" w14:textId="1B350B67" w:rsidR="009B2ED8" w:rsidRPr="00AE0841" w:rsidRDefault="009B2ED8" w:rsidP="00EE70DC">
            <w:pPr>
              <w:jc w:val="center"/>
              <w:rPr>
                <w:rFonts w:ascii="仿宋" w:eastAsia="仿宋" w:hAnsi="仿宋"/>
                <w:szCs w:val="21"/>
              </w:rPr>
            </w:pPr>
            <w:r w:rsidRPr="00AE0841">
              <w:rPr>
                <w:rFonts w:ascii="仿宋" w:eastAsia="仿宋" w:hAnsi="仿宋" w:hint="eastAsia"/>
                <w:szCs w:val="21"/>
              </w:rPr>
              <w:t>1</w:t>
            </w:r>
            <w:r w:rsidR="00006862">
              <w:rPr>
                <w:rFonts w:ascii="仿宋" w:eastAsia="仿宋" w:hAnsi="仿宋"/>
                <w:szCs w:val="21"/>
              </w:rPr>
              <w:t>05</w:t>
            </w:r>
          </w:p>
        </w:tc>
        <w:tc>
          <w:tcPr>
            <w:tcW w:w="5647" w:type="dxa"/>
            <w:noWrap/>
            <w:vAlign w:val="center"/>
            <w:hideMark/>
          </w:tcPr>
          <w:p w14:paraId="0FB4A557"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不属于主动安全装置的是（  ）。</w:t>
            </w:r>
          </w:p>
        </w:tc>
        <w:tc>
          <w:tcPr>
            <w:tcW w:w="1492" w:type="dxa"/>
            <w:noWrap/>
            <w:vAlign w:val="center"/>
            <w:hideMark/>
          </w:tcPr>
          <w:p w14:paraId="2037C04B"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A.防抱死制动系统</w:t>
            </w:r>
          </w:p>
        </w:tc>
        <w:tc>
          <w:tcPr>
            <w:tcW w:w="1766" w:type="dxa"/>
            <w:noWrap/>
            <w:vAlign w:val="center"/>
            <w:hideMark/>
          </w:tcPr>
          <w:p w14:paraId="15D8ADE1"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B.驱动防滑控制装置</w:t>
            </w:r>
          </w:p>
        </w:tc>
        <w:tc>
          <w:tcPr>
            <w:tcW w:w="1948" w:type="dxa"/>
            <w:noWrap/>
            <w:vAlign w:val="center"/>
            <w:hideMark/>
          </w:tcPr>
          <w:p w14:paraId="34933FCB"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C.巡航控制系统   </w:t>
            </w:r>
          </w:p>
        </w:tc>
        <w:tc>
          <w:tcPr>
            <w:tcW w:w="1675" w:type="dxa"/>
            <w:noWrap/>
            <w:vAlign w:val="center"/>
            <w:hideMark/>
          </w:tcPr>
          <w:p w14:paraId="10032B49"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D.安全车身</w:t>
            </w:r>
          </w:p>
        </w:tc>
        <w:tc>
          <w:tcPr>
            <w:tcW w:w="797" w:type="dxa"/>
            <w:noWrap/>
            <w:vAlign w:val="center"/>
            <w:hideMark/>
          </w:tcPr>
          <w:p w14:paraId="64A04F82"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D</w:t>
            </w:r>
          </w:p>
        </w:tc>
      </w:tr>
      <w:tr w:rsidR="009B2ED8" w:rsidRPr="00AE0841" w14:paraId="43BDED96" w14:textId="77777777" w:rsidTr="009B2ED8">
        <w:trPr>
          <w:trHeight w:val="288"/>
          <w:jc w:val="center"/>
        </w:trPr>
        <w:tc>
          <w:tcPr>
            <w:tcW w:w="845" w:type="dxa"/>
            <w:noWrap/>
            <w:vAlign w:val="center"/>
            <w:hideMark/>
          </w:tcPr>
          <w:p w14:paraId="104F7DD5" w14:textId="03110636" w:rsidR="009B2ED8" w:rsidRPr="00AE0841" w:rsidRDefault="009B2ED8" w:rsidP="00EE70DC">
            <w:pPr>
              <w:jc w:val="center"/>
              <w:rPr>
                <w:rFonts w:ascii="仿宋" w:eastAsia="仿宋" w:hAnsi="仿宋"/>
                <w:szCs w:val="21"/>
              </w:rPr>
            </w:pPr>
            <w:r w:rsidRPr="00AE0841">
              <w:rPr>
                <w:rFonts w:ascii="仿宋" w:eastAsia="仿宋" w:hAnsi="仿宋" w:hint="eastAsia"/>
                <w:szCs w:val="21"/>
              </w:rPr>
              <w:t>1</w:t>
            </w:r>
            <w:r w:rsidR="00006862">
              <w:rPr>
                <w:rFonts w:ascii="仿宋" w:eastAsia="仿宋" w:hAnsi="仿宋"/>
                <w:szCs w:val="21"/>
              </w:rPr>
              <w:t>06</w:t>
            </w:r>
          </w:p>
        </w:tc>
        <w:tc>
          <w:tcPr>
            <w:tcW w:w="5647" w:type="dxa"/>
            <w:noWrap/>
            <w:vAlign w:val="center"/>
            <w:hideMark/>
          </w:tcPr>
          <w:p w14:paraId="549B1471"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不属于被动安全装置的是（  ）。</w:t>
            </w:r>
          </w:p>
        </w:tc>
        <w:tc>
          <w:tcPr>
            <w:tcW w:w="1492" w:type="dxa"/>
            <w:noWrap/>
            <w:vAlign w:val="center"/>
            <w:hideMark/>
          </w:tcPr>
          <w:p w14:paraId="5C6C1881"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A.防抱死制动</w:t>
            </w:r>
            <w:r w:rsidRPr="00AE0841">
              <w:rPr>
                <w:rFonts w:ascii="仿宋" w:eastAsia="仿宋" w:hAnsi="仿宋" w:hint="eastAsia"/>
                <w:szCs w:val="21"/>
              </w:rPr>
              <w:lastRenderedPageBreak/>
              <w:t xml:space="preserve">系统                </w:t>
            </w:r>
          </w:p>
        </w:tc>
        <w:tc>
          <w:tcPr>
            <w:tcW w:w="1766" w:type="dxa"/>
            <w:noWrap/>
            <w:vAlign w:val="center"/>
            <w:hideMark/>
          </w:tcPr>
          <w:p w14:paraId="39F4E475" w14:textId="77777777" w:rsidR="009B2ED8" w:rsidRPr="00AE0841" w:rsidRDefault="009B2ED8" w:rsidP="00EE70DC">
            <w:pPr>
              <w:rPr>
                <w:rFonts w:ascii="仿宋" w:eastAsia="仿宋" w:hAnsi="仿宋"/>
                <w:szCs w:val="21"/>
              </w:rPr>
            </w:pPr>
            <w:r w:rsidRPr="00AE0841">
              <w:rPr>
                <w:rFonts w:ascii="仿宋" w:eastAsia="仿宋" w:hAnsi="仿宋" w:hint="eastAsia"/>
                <w:szCs w:val="21"/>
              </w:rPr>
              <w:lastRenderedPageBreak/>
              <w:t xml:space="preserve">B.安全带     </w:t>
            </w:r>
          </w:p>
        </w:tc>
        <w:tc>
          <w:tcPr>
            <w:tcW w:w="1948" w:type="dxa"/>
            <w:noWrap/>
            <w:vAlign w:val="center"/>
            <w:hideMark/>
          </w:tcPr>
          <w:p w14:paraId="02ED1CF2"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C.安全气囊</w:t>
            </w:r>
          </w:p>
        </w:tc>
        <w:tc>
          <w:tcPr>
            <w:tcW w:w="1675" w:type="dxa"/>
            <w:noWrap/>
            <w:vAlign w:val="center"/>
            <w:hideMark/>
          </w:tcPr>
          <w:p w14:paraId="5D7C2B7B"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w:t>
            </w:r>
            <w:proofErr w:type="gramStart"/>
            <w:r w:rsidRPr="00AE0841">
              <w:rPr>
                <w:rFonts w:ascii="仿宋" w:eastAsia="仿宋" w:hAnsi="仿宋" w:hint="eastAsia"/>
                <w:szCs w:val="21"/>
              </w:rPr>
              <w:t>安全头</w:t>
            </w:r>
            <w:proofErr w:type="gramEnd"/>
            <w:r w:rsidRPr="00AE0841">
              <w:rPr>
                <w:rFonts w:ascii="仿宋" w:eastAsia="仿宋" w:hAnsi="仿宋" w:hint="eastAsia"/>
                <w:szCs w:val="21"/>
              </w:rPr>
              <w:t>枕</w:t>
            </w:r>
          </w:p>
        </w:tc>
        <w:tc>
          <w:tcPr>
            <w:tcW w:w="797" w:type="dxa"/>
            <w:noWrap/>
            <w:vAlign w:val="center"/>
            <w:hideMark/>
          </w:tcPr>
          <w:p w14:paraId="7F9CF708"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A</w:t>
            </w:r>
          </w:p>
        </w:tc>
      </w:tr>
      <w:tr w:rsidR="009B2ED8" w:rsidRPr="00AE0841" w14:paraId="5137B2D1" w14:textId="77777777" w:rsidTr="009B2ED8">
        <w:trPr>
          <w:trHeight w:val="288"/>
          <w:jc w:val="center"/>
        </w:trPr>
        <w:tc>
          <w:tcPr>
            <w:tcW w:w="845" w:type="dxa"/>
            <w:noWrap/>
            <w:vAlign w:val="center"/>
            <w:hideMark/>
          </w:tcPr>
          <w:p w14:paraId="68505ABF" w14:textId="6DA470AF" w:rsidR="009B2ED8" w:rsidRPr="00AE0841" w:rsidRDefault="009B2ED8" w:rsidP="00EE70DC">
            <w:pPr>
              <w:jc w:val="center"/>
              <w:rPr>
                <w:rFonts w:ascii="仿宋" w:eastAsia="仿宋" w:hAnsi="仿宋"/>
                <w:szCs w:val="21"/>
              </w:rPr>
            </w:pPr>
            <w:r w:rsidRPr="00AE0841">
              <w:rPr>
                <w:rFonts w:ascii="仿宋" w:eastAsia="仿宋" w:hAnsi="仿宋" w:hint="eastAsia"/>
                <w:szCs w:val="21"/>
              </w:rPr>
              <w:lastRenderedPageBreak/>
              <w:t>1</w:t>
            </w:r>
            <w:r w:rsidR="00006862">
              <w:rPr>
                <w:rFonts w:ascii="仿宋" w:eastAsia="仿宋" w:hAnsi="仿宋"/>
                <w:szCs w:val="21"/>
              </w:rPr>
              <w:t>07</w:t>
            </w:r>
          </w:p>
        </w:tc>
        <w:tc>
          <w:tcPr>
            <w:tcW w:w="5647" w:type="dxa"/>
            <w:noWrap/>
            <w:vAlign w:val="center"/>
            <w:hideMark/>
          </w:tcPr>
          <w:p w14:paraId="6DB6479F"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保证车辆在任何路面上进行紧急制动时，使车辆既</w:t>
            </w:r>
            <w:proofErr w:type="gramStart"/>
            <w:r w:rsidRPr="00AE0841">
              <w:rPr>
                <w:rFonts w:ascii="仿宋" w:eastAsia="仿宋" w:hAnsi="仿宋" w:hint="eastAsia"/>
                <w:szCs w:val="21"/>
              </w:rPr>
              <w:t>不</w:t>
            </w:r>
            <w:proofErr w:type="gramEnd"/>
            <w:r w:rsidRPr="00AE0841">
              <w:rPr>
                <w:rFonts w:ascii="仿宋" w:eastAsia="仿宋" w:hAnsi="仿宋" w:hint="eastAsia"/>
                <w:szCs w:val="21"/>
              </w:rPr>
              <w:t>跑偏又不甩尾的主动安全转置是（  ）。</w:t>
            </w:r>
          </w:p>
        </w:tc>
        <w:tc>
          <w:tcPr>
            <w:tcW w:w="1492" w:type="dxa"/>
            <w:noWrap/>
            <w:vAlign w:val="center"/>
            <w:hideMark/>
          </w:tcPr>
          <w:p w14:paraId="04E690BB"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A.驱动防滑控制装置       </w:t>
            </w:r>
          </w:p>
        </w:tc>
        <w:tc>
          <w:tcPr>
            <w:tcW w:w="1766" w:type="dxa"/>
            <w:noWrap/>
            <w:vAlign w:val="center"/>
            <w:hideMark/>
          </w:tcPr>
          <w:p w14:paraId="1C4B140D"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B.防抱死制动系统</w:t>
            </w:r>
          </w:p>
        </w:tc>
        <w:tc>
          <w:tcPr>
            <w:tcW w:w="1948" w:type="dxa"/>
            <w:noWrap/>
            <w:vAlign w:val="center"/>
            <w:hideMark/>
          </w:tcPr>
          <w:p w14:paraId="074D0075"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C.巡航控制系统</w:t>
            </w:r>
          </w:p>
        </w:tc>
        <w:tc>
          <w:tcPr>
            <w:tcW w:w="1675" w:type="dxa"/>
            <w:noWrap/>
            <w:vAlign w:val="center"/>
            <w:hideMark/>
          </w:tcPr>
          <w:p w14:paraId="301731CA"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D.间距检测系统</w:t>
            </w:r>
          </w:p>
        </w:tc>
        <w:tc>
          <w:tcPr>
            <w:tcW w:w="797" w:type="dxa"/>
            <w:noWrap/>
            <w:vAlign w:val="center"/>
            <w:hideMark/>
          </w:tcPr>
          <w:p w14:paraId="04DDEF73"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B</w:t>
            </w:r>
          </w:p>
        </w:tc>
      </w:tr>
      <w:tr w:rsidR="009B2ED8" w:rsidRPr="00AE0841" w14:paraId="5E272D27" w14:textId="77777777" w:rsidTr="009B2ED8">
        <w:trPr>
          <w:trHeight w:val="288"/>
          <w:jc w:val="center"/>
        </w:trPr>
        <w:tc>
          <w:tcPr>
            <w:tcW w:w="845" w:type="dxa"/>
            <w:noWrap/>
            <w:vAlign w:val="center"/>
            <w:hideMark/>
          </w:tcPr>
          <w:p w14:paraId="60D3E3ED" w14:textId="43361F42" w:rsidR="009B2ED8" w:rsidRPr="00AE0841" w:rsidRDefault="009B2ED8" w:rsidP="00EE70DC">
            <w:pPr>
              <w:jc w:val="center"/>
              <w:rPr>
                <w:rFonts w:ascii="仿宋" w:eastAsia="仿宋" w:hAnsi="仿宋"/>
                <w:szCs w:val="21"/>
              </w:rPr>
            </w:pPr>
            <w:r w:rsidRPr="00AE0841">
              <w:rPr>
                <w:rFonts w:ascii="仿宋" w:eastAsia="仿宋" w:hAnsi="仿宋" w:hint="eastAsia"/>
                <w:szCs w:val="21"/>
              </w:rPr>
              <w:t>1</w:t>
            </w:r>
            <w:r w:rsidR="00006862">
              <w:rPr>
                <w:rFonts w:ascii="仿宋" w:eastAsia="仿宋" w:hAnsi="仿宋"/>
                <w:szCs w:val="21"/>
              </w:rPr>
              <w:t>08</w:t>
            </w:r>
          </w:p>
        </w:tc>
        <w:tc>
          <w:tcPr>
            <w:tcW w:w="5647" w:type="dxa"/>
            <w:noWrap/>
            <w:vAlign w:val="center"/>
            <w:hideMark/>
          </w:tcPr>
          <w:p w14:paraId="3BDBD96F"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在良好的路面上紧急制动时，至少要保证离前车有（   ）的制动时间。</w:t>
            </w:r>
          </w:p>
        </w:tc>
        <w:tc>
          <w:tcPr>
            <w:tcW w:w="1492" w:type="dxa"/>
            <w:noWrap/>
            <w:vAlign w:val="center"/>
            <w:hideMark/>
          </w:tcPr>
          <w:p w14:paraId="7C314519"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A.1s                         </w:t>
            </w:r>
          </w:p>
        </w:tc>
        <w:tc>
          <w:tcPr>
            <w:tcW w:w="1766" w:type="dxa"/>
            <w:noWrap/>
            <w:vAlign w:val="center"/>
            <w:hideMark/>
          </w:tcPr>
          <w:p w14:paraId="0934BEC1"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B.3s</w:t>
            </w:r>
          </w:p>
        </w:tc>
        <w:tc>
          <w:tcPr>
            <w:tcW w:w="1948" w:type="dxa"/>
            <w:noWrap/>
            <w:vAlign w:val="center"/>
            <w:hideMark/>
          </w:tcPr>
          <w:p w14:paraId="4786B087"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C.5s</w:t>
            </w:r>
          </w:p>
        </w:tc>
        <w:tc>
          <w:tcPr>
            <w:tcW w:w="1675" w:type="dxa"/>
            <w:noWrap/>
            <w:vAlign w:val="center"/>
            <w:hideMark/>
          </w:tcPr>
          <w:p w14:paraId="152F10A6"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D.10s</w:t>
            </w:r>
          </w:p>
        </w:tc>
        <w:tc>
          <w:tcPr>
            <w:tcW w:w="797" w:type="dxa"/>
            <w:noWrap/>
            <w:vAlign w:val="center"/>
            <w:hideMark/>
          </w:tcPr>
          <w:p w14:paraId="499E6F78"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B</w:t>
            </w:r>
          </w:p>
        </w:tc>
      </w:tr>
      <w:tr w:rsidR="009B2ED8" w:rsidRPr="00AE0841" w14:paraId="67837B1B" w14:textId="77777777" w:rsidTr="009B2ED8">
        <w:trPr>
          <w:trHeight w:val="288"/>
          <w:jc w:val="center"/>
        </w:trPr>
        <w:tc>
          <w:tcPr>
            <w:tcW w:w="845" w:type="dxa"/>
            <w:noWrap/>
            <w:vAlign w:val="center"/>
            <w:hideMark/>
          </w:tcPr>
          <w:p w14:paraId="015E2CB3" w14:textId="263CE45A" w:rsidR="009B2ED8" w:rsidRPr="00AE0841" w:rsidRDefault="009B2ED8" w:rsidP="00EE70DC">
            <w:pPr>
              <w:jc w:val="center"/>
              <w:rPr>
                <w:rFonts w:ascii="仿宋" w:eastAsia="仿宋" w:hAnsi="仿宋"/>
                <w:szCs w:val="21"/>
              </w:rPr>
            </w:pPr>
            <w:r w:rsidRPr="00AE0841">
              <w:rPr>
                <w:rFonts w:ascii="仿宋" w:eastAsia="仿宋" w:hAnsi="仿宋" w:hint="eastAsia"/>
                <w:szCs w:val="21"/>
              </w:rPr>
              <w:t>1</w:t>
            </w:r>
            <w:r w:rsidR="00006862">
              <w:rPr>
                <w:rFonts w:ascii="仿宋" w:eastAsia="仿宋" w:hAnsi="仿宋"/>
                <w:szCs w:val="21"/>
              </w:rPr>
              <w:t>09</w:t>
            </w:r>
          </w:p>
        </w:tc>
        <w:tc>
          <w:tcPr>
            <w:tcW w:w="5647" w:type="dxa"/>
            <w:noWrap/>
            <w:vAlign w:val="center"/>
            <w:hideMark/>
          </w:tcPr>
          <w:p w14:paraId="14E58EA5"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防抱死制动系统工作时，制动踏板有（   ）时，属于正常现象。</w:t>
            </w:r>
          </w:p>
        </w:tc>
        <w:tc>
          <w:tcPr>
            <w:tcW w:w="1492" w:type="dxa"/>
            <w:noWrap/>
            <w:vAlign w:val="center"/>
            <w:hideMark/>
          </w:tcPr>
          <w:p w14:paraId="459E0B96"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A.碰撞                          </w:t>
            </w:r>
          </w:p>
        </w:tc>
        <w:tc>
          <w:tcPr>
            <w:tcW w:w="1766" w:type="dxa"/>
            <w:noWrap/>
            <w:vAlign w:val="center"/>
            <w:hideMark/>
          </w:tcPr>
          <w:p w14:paraId="5B2F4EF2"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B.震颤</w:t>
            </w:r>
          </w:p>
        </w:tc>
        <w:tc>
          <w:tcPr>
            <w:tcW w:w="1948" w:type="dxa"/>
            <w:noWrap/>
            <w:vAlign w:val="center"/>
            <w:hideMark/>
          </w:tcPr>
          <w:p w14:paraId="40F48D27"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w:t>
            </w:r>
            <w:proofErr w:type="gramStart"/>
            <w:r w:rsidRPr="00AE0841">
              <w:rPr>
                <w:rFonts w:ascii="仿宋" w:eastAsia="仿宋" w:hAnsi="仿宋" w:hint="eastAsia"/>
                <w:szCs w:val="21"/>
              </w:rPr>
              <w:t>锁止</w:t>
            </w:r>
            <w:proofErr w:type="gramEnd"/>
          </w:p>
        </w:tc>
        <w:tc>
          <w:tcPr>
            <w:tcW w:w="1675" w:type="dxa"/>
            <w:noWrap/>
            <w:vAlign w:val="center"/>
            <w:hideMark/>
          </w:tcPr>
          <w:p w14:paraId="00D7F8F3"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D.止推</w:t>
            </w:r>
          </w:p>
        </w:tc>
        <w:tc>
          <w:tcPr>
            <w:tcW w:w="797" w:type="dxa"/>
            <w:noWrap/>
            <w:vAlign w:val="center"/>
            <w:hideMark/>
          </w:tcPr>
          <w:p w14:paraId="78762557"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B</w:t>
            </w:r>
          </w:p>
        </w:tc>
      </w:tr>
      <w:tr w:rsidR="009B2ED8" w:rsidRPr="00AE0841" w14:paraId="0E41F2E2" w14:textId="77777777" w:rsidTr="009B2ED8">
        <w:trPr>
          <w:trHeight w:val="288"/>
          <w:jc w:val="center"/>
        </w:trPr>
        <w:tc>
          <w:tcPr>
            <w:tcW w:w="845" w:type="dxa"/>
            <w:noWrap/>
            <w:vAlign w:val="center"/>
            <w:hideMark/>
          </w:tcPr>
          <w:p w14:paraId="3A16B3F8" w14:textId="7C7BEE85" w:rsidR="009B2ED8" w:rsidRPr="00AE0841" w:rsidRDefault="009B2ED8" w:rsidP="00EE70DC">
            <w:pPr>
              <w:jc w:val="center"/>
              <w:rPr>
                <w:rFonts w:ascii="仿宋" w:eastAsia="仿宋" w:hAnsi="仿宋"/>
                <w:szCs w:val="21"/>
              </w:rPr>
            </w:pPr>
            <w:r w:rsidRPr="00AE0841">
              <w:rPr>
                <w:rFonts w:ascii="仿宋" w:eastAsia="仿宋" w:hAnsi="仿宋" w:hint="eastAsia"/>
                <w:szCs w:val="21"/>
              </w:rPr>
              <w:t>1</w:t>
            </w:r>
            <w:r w:rsidR="00006862">
              <w:rPr>
                <w:rFonts w:ascii="仿宋" w:eastAsia="仿宋" w:hAnsi="仿宋"/>
                <w:szCs w:val="21"/>
              </w:rPr>
              <w:t>10</w:t>
            </w:r>
          </w:p>
        </w:tc>
        <w:tc>
          <w:tcPr>
            <w:tcW w:w="5647" w:type="dxa"/>
            <w:noWrap/>
            <w:vAlign w:val="center"/>
            <w:hideMark/>
          </w:tcPr>
          <w:p w14:paraId="1402FFEC"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汽车制动时，左右车轮制动力分配不均容易造成（  ）。</w:t>
            </w:r>
          </w:p>
        </w:tc>
        <w:tc>
          <w:tcPr>
            <w:tcW w:w="1492" w:type="dxa"/>
            <w:noWrap/>
            <w:vAlign w:val="center"/>
            <w:hideMark/>
          </w:tcPr>
          <w:p w14:paraId="5220B782"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A.侧滑                       </w:t>
            </w:r>
          </w:p>
        </w:tc>
        <w:tc>
          <w:tcPr>
            <w:tcW w:w="1766" w:type="dxa"/>
            <w:noWrap/>
            <w:vAlign w:val="center"/>
            <w:hideMark/>
          </w:tcPr>
          <w:p w14:paraId="4C2CC799"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B.跑偏</w:t>
            </w:r>
          </w:p>
        </w:tc>
        <w:tc>
          <w:tcPr>
            <w:tcW w:w="1948" w:type="dxa"/>
            <w:noWrap/>
            <w:vAlign w:val="center"/>
            <w:hideMark/>
          </w:tcPr>
          <w:p w14:paraId="6CF21C76"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C.转向失控  </w:t>
            </w:r>
          </w:p>
        </w:tc>
        <w:tc>
          <w:tcPr>
            <w:tcW w:w="1675" w:type="dxa"/>
            <w:noWrap/>
            <w:vAlign w:val="center"/>
            <w:hideMark/>
          </w:tcPr>
          <w:p w14:paraId="1F3AB994"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D.甩尾</w:t>
            </w:r>
          </w:p>
        </w:tc>
        <w:tc>
          <w:tcPr>
            <w:tcW w:w="797" w:type="dxa"/>
            <w:noWrap/>
            <w:vAlign w:val="center"/>
            <w:hideMark/>
          </w:tcPr>
          <w:p w14:paraId="2AEE2D05"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B</w:t>
            </w:r>
          </w:p>
        </w:tc>
      </w:tr>
      <w:tr w:rsidR="009B2ED8" w:rsidRPr="00AE0841" w14:paraId="07C0D17A" w14:textId="77777777" w:rsidTr="009B2ED8">
        <w:trPr>
          <w:trHeight w:val="288"/>
          <w:jc w:val="center"/>
        </w:trPr>
        <w:tc>
          <w:tcPr>
            <w:tcW w:w="845" w:type="dxa"/>
            <w:noWrap/>
            <w:vAlign w:val="center"/>
            <w:hideMark/>
          </w:tcPr>
          <w:p w14:paraId="130F8851" w14:textId="74E3FE7D" w:rsidR="009B2ED8" w:rsidRPr="00AE0841" w:rsidRDefault="009B2ED8" w:rsidP="00EE70DC">
            <w:pPr>
              <w:jc w:val="center"/>
              <w:rPr>
                <w:rFonts w:ascii="仿宋" w:eastAsia="仿宋" w:hAnsi="仿宋"/>
                <w:szCs w:val="21"/>
              </w:rPr>
            </w:pPr>
            <w:r w:rsidRPr="00AE0841">
              <w:rPr>
                <w:rFonts w:ascii="仿宋" w:eastAsia="仿宋" w:hAnsi="仿宋" w:hint="eastAsia"/>
                <w:szCs w:val="21"/>
              </w:rPr>
              <w:t>1</w:t>
            </w:r>
            <w:r w:rsidR="00006862">
              <w:rPr>
                <w:rFonts w:ascii="仿宋" w:eastAsia="仿宋" w:hAnsi="仿宋"/>
                <w:szCs w:val="21"/>
              </w:rPr>
              <w:t>11</w:t>
            </w:r>
          </w:p>
        </w:tc>
        <w:tc>
          <w:tcPr>
            <w:tcW w:w="5647" w:type="dxa"/>
            <w:noWrap/>
            <w:vAlign w:val="center"/>
            <w:hideMark/>
          </w:tcPr>
          <w:p w14:paraId="55ED5873"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汽车制动时，后轮抱死容易造成（  ）。</w:t>
            </w:r>
          </w:p>
        </w:tc>
        <w:tc>
          <w:tcPr>
            <w:tcW w:w="1492" w:type="dxa"/>
            <w:noWrap/>
            <w:vAlign w:val="center"/>
            <w:hideMark/>
          </w:tcPr>
          <w:p w14:paraId="0D67297E"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A.侧滑                        </w:t>
            </w:r>
          </w:p>
        </w:tc>
        <w:tc>
          <w:tcPr>
            <w:tcW w:w="1766" w:type="dxa"/>
            <w:noWrap/>
            <w:vAlign w:val="center"/>
            <w:hideMark/>
          </w:tcPr>
          <w:p w14:paraId="49AF87F6"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B.跑偏</w:t>
            </w:r>
          </w:p>
        </w:tc>
        <w:tc>
          <w:tcPr>
            <w:tcW w:w="1948" w:type="dxa"/>
            <w:noWrap/>
            <w:vAlign w:val="center"/>
            <w:hideMark/>
          </w:tcPr>
          <w:p w14:paraId="6DFFC341"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C.转向失控</w:t>
            </w:r>
          </w:p>
        </w:tc>
        <w:tc>
          <w:tcPr>
            <w:tcW w:w="1675" w:type="dxa"/>
            <w:noWrap/>
            <w:vAlign w:val="center"/>
            <w:hideMark/>
          </w:tcPr>
          <w:p w14:paraId="07F27B1E"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D.甩尾</w:t>
            </w:r>
          </w:p>
        </w:tc>
        <w:tc>
          <w:tcPr>
            <w:tcW w:w="797" w:type="dxa"/>
            <w:noWrap/>
            <w:vAlign w:val="center"/>
            <w:hideMark/>
          </w:tcPr>
          <w:p w14:paraId="7C69F3F4"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D</w:t>
            </w:r>
          </w:p>
        </w:tc>
      </w:tr>
      <w:tr w:rsidR="009B2ED8" w:rsidRPr="00AE0841" w14:paraId="3FBCF7DF" w14:textId="77777777" w:rsidTr="009B2ED8">
        <w:trPr>
          <w:trHeight w:val="288"/>
          <w:jc w:val="center"/>
        </w:trPr>
        <w:tc>
          <w:tcPr>
            <w:tcW w:w="845" w:type="dxa"/>
            <w:noWrap/>
            <w:vAlign w:val="center"/>
            <w:hideMark/>
          </w:tcPr>
          <w:p w14:paraId="0B30F649" w14:textId="7B6D7287" w:rsidR="009B2ED8" w:rsidRPr="00AE0841" w:rsidRDefault="009B2ED8" w:rsidP="00EE70DC">
            <w:pPr>
              <w:jc w:val="center"/>
              <w:rPr>
                <w:rFonts w:ascii="仿宋" w:eastAsia="仿宋" w:hAnsi="仿宋"/>
                <w:szCs w:val="21"/>
              </w:rPr>
            </w:pPr>
            <w:r w:rsidRPr="00AE0841">
              <w:rPr>
                <w:rFonts w:ascii="仿宋" w:eastAsia="仿宋" w:hAnsi="仿宋" w:hint="eastAsia"/>
                <w:szCs w:val="21"/>
              </w:rPr>
              <w:t>1</w:t>
            </w:r>
            <w:r w:rsidR="00006862">
              <w:rPr>
                <w:rFonts w:ascii="仿宋" w:eastAsia="仿宋" w:hAnsi="仿宋"/>
                <w:szCs w:val="21"/>
              </w:rPr>
              <w:t>12</w:t>
            </w:r>
          </w:p>
        </w:tc>
        <w:tc>
          <w:tcPr>
            <w:tcW w:w="5647" w:type="dxa"/>
            <w:noWrap/>
            <w:vAlign w:val="center"/>
            <w:hideMark/>
          </w:tcPr>
          <w:p w14:paraId="70651480"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车辆在湿滑路面上转向时，驱动防滑控制装置能够防止出现（  ）。</w:t>
            </w:r>
          </w:p>
        </w:tc>
        <w:tc>
          <w:tcPr>
            <w:tcW w:w="1492" w:type="dxa"/>
            <w:noWrap/>
            <w:vAlign w:val="center"/>
            <w:hideMark/>
          </w:tcPr>
          <w:p w14:paraId="70D0655D"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A.转向不足          </w:t>
            </w:r>
          </w:p>
        </w:tc>
        <w:tc>
          <w:tcPr>
            <w:tcW w:w="1766" w:type="dxa"/>
            <w:noWrap/>
            <w:vAlign w:val="center"/>
            <w:hideMark/>
          </w:tcPr>
          <w:p w14:paraId="05CD8C29"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B.驱动车轮滑转</w:t>
            </w:r>
          </w:p>
        </w:tc>
        <w:tc>
          <w:tcPr>
            <w:tcW w:w="1948" w:type="dxa"/>
            <w:noWrap/>
            <w:vAlign w:val="center"/>
            <w:hideMark/>
          </w:tcPr>
          <w:p w14:paraId="3986BF9C"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C.转向过度    </w:t>
            </w:r>
          </w:p>
        </w:tc>
        <w:tc>
          <w:tcPr>
            <w:tcW w:w="1675" w:type="dxa"/>
            <w:noWrap/>
            <w:vAlign w:val="center"/>
            <w:hideMark/>
          </w:tcPr>
          <w:p w14:paraId="01719ECA"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D.车轮抱死</w:t>
            </w:r>
          </w:p>
        </w:tc>
        <w:tc>
          <w:tcPr>
            <w:tcW w:w="797" w:type="dxa"/>
            <w:noWrap/>
            <w:vAlign w:val="center"/>
            <w:hideMark/>
          </w:tcPr>
          <w:p w14:paraId="7EE55A0F"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D</w:t>
            </w:r>
          </w:p>
        </w:tc>
      </w:tr>
      <w:tr w:rsidR="009B2ED8" w:rsidRPr="00AE0841" w14:paraId="3B16FA31" w14:textId="77777777" w:rsidTr="009B2ED8">
        <w:trPr>
          <w:trHeight w:val="288"/>
          <w:jc w:val="center"/>
        </w:trPr>
        <w:tc>
          <w:tcPr>
            <w:tcW w:w="845" w:type="dxa"/>
            <w:noWrap/>
            <w:vAlign w:val="center"/>
            <w:hideMark/>
          </w:tcPr>
          <w:p w14:paraId="4F7E0625" w14:textId="59162BD7" w:rsidR="009B2ED8" w:rsidRPr="00AE0841" w:rsidRDefault="009B2ED8" w:rsidP="00EE70DC">
            <w:pPr>
              <w:jc w:val="center"/>
              <w:rPr>
                <w:rFonts w:ascii="仿宋" w:eastAsia="仿宋" w:hAnsi="仿宋"/>
                <w:szCs w:val="21"/>
              </w:rPr>
            </w:pPr>
            <w:r w:rsidRPr="00AE0841">
              <w:rPr>
                <w:rFonts w:ascii="仿宋" w:eastAsia="仿宋" w:hAnsi="仿宋" w:hint="eastAsia"/>
                <w:szCs w:val="21"/>
              </w:rPr>
              <w:t>1</w:t>
            </w:r>
            <w:r w:rsidR="00006862">
              <w:rPr>
                <w:rFonts w:ascii="仿宋" w:eastAsia="仿宋" w:hAnsi="仿宋"/>
                <w:szCs w:val="21"/>
              </w:rPr>
              <w:t>13</w:t>
            </w:r>
          </w:p>
        </w:tc>
        <w:tc>
          <w:tcPr>
            <w:tcW w:w="5647" w:type="dxa"/>
            <w:noWrap/>
            <w:vAlign w:val="center"/>
            <w:hideMark/>
          </w:tcPr>
          <w:p w14:paraId="30BE9501"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防抱死制动系统（ABS）在车速小于（  ）时不起作用。</w:t>
            </w:r>
          </w:p>
        </w:tc>
        <w:tc>
          <w:tcPr>
            <w:tcW w:w="1492" w:type="dxa"/>
            <w:noWrap/>
            <w:vAlign w:val="center"/>
            <w:hideMark/>
          </w:tcPr>
          <w:p w14:paraId="1A671FDB"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A.8km/h                         </w:t>
            </w:r>
          </w:p>
        </w:tc>
        <w:tc>
          <w:tcPr>
            <w:tcW w:w="1766" w:type="dxa"/>
            <w:noWrap/>
            <w:vAlign w:val="center"/>
            <w:hideMark/>
          </w:tcPr>
          <w:p w14:paraId="013DDBE5"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B.10km/h</w:t>
            </w:r>
          </w:p>
        </w:tc>
        <w:tc>
          <w:tcPr>
            <w:tcW w:w="1948" w:type="dxa"/>
            <w:noWrap/>
            <w:vAlign w:val="center"/>
            <w:hideMark/>
          </w:tcPr>
          <w:p w14:paraId="3D2990AC"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C.15km/h</w:t>
            </w:r>
          </w:p>
        </w:tc>
        <w:tc>
          <w:tcPr>
            <w:tcW w:w="1675" w:type="dxa"/>
            <w:noWrap/>
            <w:vAlign w:val="center"/>
            <w:hideMark/>
          </w:tcPr>
          <w:p w14:paraId="7E9FDDF7"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D.20 km/h</w:t>
            </w:r>
          </w:p>
        </w:tc>
        <w:tc>
          <w:tcPr>
            <w:tcW w:w="797" w:type="dxa"/>
            <w:noWrap/>
            <w:vAlign w:val="center"/>
            <w:hideMark/>
          </w:tcPr>
          <w:p w14:paraId="56133CF9"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A</w:t>
            </w:r>
          </w:p>
        </w:tc>
      </w:tr>
      <w:tr w:rsidR="009B2ED8" w:rsidRPr="00AE0841" w14:paraId="06FCBA9E" w14:textId="77777777" w:rsidTr="009B2ED8">
        <w:trPr>
          <w:trHeight w:val="288"/>
          <w:jc w:val="center"/>
        </w:trPr>
        <w:tc>
          <w:tcPr>
            <w:tcW w:w="845" w:type="dxa"/>
            <w:noWrap/>
            <w:vAlign w:val="center"/>
            <w:hideMark/>
          </w:tcPr>
          <w:p w14:paraId="7B890C8E" w14:textId="6480F3FA" w:rsidR="009B2ED8" w:rsidRPr="00AE0841" w:rsidRDefault="00006862" w:rsidP="00EE70DC">
            <w:pPr>
              <w:jc w:val="center"/>
              <w:rPr>
                <w:rFonts w:ascii="仿宋" w:eastAsia="仿宋" w:hAnsi="仿宋"/>
                <w:szCs w:val="21"/>
              </w:rPr>
            </w:pPr>
            <w:r>
              <w:rPr>
                <w:rFonts w:ascii="仿宋" w:eastAsia="仿宋" w:hAnsi="仿宋"/>
                <w:szCs w:val="21"/>
              </w:rPr>
              <w:t>1</w:t>
            </w:r>
            <w:r w:rsidR="009B2ED8" w:rsidRPr="00AE0841">
              <w:rPr>
                <w:rFonts w:ascii="仿宋" w:eastAsia="仿宋" w:hAnsi="仿宋" w:hint="eastAsia"/>
                <w:szCs w:val="21"/>
              </w:rPr>
              <w:t>1</w:t>
            </w:r>
            <w:r>
              <w:rPr>
                <w:rFonts w:ascii="仿宋" w:eastAsia="仿宋" w:hAnsi="仿宋"/>
                <w:szCs w:val="21"/>
              </w:rPr>
              <w:t>4</w:t>
            </w:r>
          </w:p>
        </w:tc>
        <w:tc>
          <w:tcPr>
            <w:tcW w:w="5647" w:type="dxa"/>
            <w:noWrap/>
            <w:vAlign w:val="center"/>
            <w:hideMark/>
          </w:tcPr>
          <w:p w14:paraId="53B38CDC"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驱动防滑控制装置（ASR）在车速大于（  ）时不起作用。</w:t>
            </w:r>
          </w:p>
        </w:tc>
        <w:tc>
          <w:tcPr>
            <w:tcW w:w="1492" w:type="dxa"/>
            <w:noWrap/>
            <w:vAlign w:val="center"/>
            <w:hideMark/>
          </w:tcPr>
          <w:p w14:paraId="2A2FB5B4"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A.50km/h                         </w:t>
            </w:r>
          </w:p>
        </w:tc>
        <w:tc>
          <w:tcPr>
            <w:tcW w:w="1766" w:type="dxa"/>
            <w:noWrap/>
            <w:vAlign w:val="center"/>
            <w:hideMark/>
          </w:tcPr>
          <w:p w14:paraId="035A95CF"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B.60km/h</w:t>
            </w:r>
          </w:p>
        </w:tc>
        <w:tc>
          <w:tcPr>
            <w:tcW w:w="1948" w:type="dxa"/>
            <w:noWrap/>
            <w:vAlign w:val="center"/>
            <w:hideMark/>
          </w:tcPr>
          <w:p w14:paraId="4531CA64"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C.70km/h</w:t>
            </w:r>
          </w:p>
        </w:tc>
        <w:tc>
          <w:tcPr>
            <w:tcW w:w="1675" w:type="dxa"/>
            <w:noWrap/>
            <w:vAlign w:val="center"/>
            <w:hideMark/>
          </w:tcPr>
          <w:p w14:paraId="222E2DE7"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D.80 km/h</w:t>
            </w:r>
          </w:p>
        </w:tc>
        <w:tc>
          <w:tcPr>
            <w:tcW w:w="797" w:type="dxa"/>
            <w:noWrap/>
            <w:vAlign w:val="center"/>
            <w:hideMark/>
          </w:tcPr>
          <w:p w14:paraId="60A3CD02"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D</w:t>
            </w:r>
          </w:p>
        </w:tc>
      </w:tr>
      <w:tr w:rsidR="009B2ED8" w:rsidRPr="00AE0841" w14:paraId="5CF683A1" w14:textId="77777777" w:rsidTr="009B2ED8">
        <w:trPr>
          <w:trHeight w:val="288"/>
          <w:jc w:val="center"/>
        </w:trPr>
        <w:tc>
          <w:tcPr>
            <w:tcW w:w="845" w:type="dxa"/>
            <w:noWrap/>
            <w:vAlign w:val="center"/>
            <w:hideMark/>
          </w:tcPr>
          <w:p w14:paraId="289000AA" w14:textId="2FFC5401" w:rsidR="009B2ED8" w:rsidRPr="00AE0841" w:rsidRDefault="009B2ED8" w:rsidP="00EE70DC">
            <w:pPr>
              <w:jc w:val="center"/>
              <w:rPr>
                <w:rFonts w:ascii="仿宋" w:eastAsia="仿宋" w:hAnsi="仿宋"/>
                <w:szCs w:val="21"/>
              </w:rPr>
            </w:pPr>
            <w:r w:rsidRPr="00AE0841">
              <w:rPr>
                <w:rFonts w:ascii="仿宋" w:eastAsia="仿宋" w:hAnsi="仿宋" w:hint="eastAsia"/>
                <w:szCs w:val="21"/>
              </w:rPr>
              <w:t>1</w:t>
            </w:r>
            <w:r w:rsidR="00006862">
              <w:rPr>
                <w:rFonts w:ascii="仿宋" w:eastAsia="仿宋" w:hAnsi="仿宋"/>
                <w:szCs w:val="21"/>
              </w:rPr>
              <w:t>15</w:t>
            </w:r>
          </w:p>
        </w:tc>
        <w:tc>
          <w:tcPr>
            <w:tcW w:w="5647" w:type="dxa"/>
            <w:noWrap/>
            <w:vAlign w:val="center"/>
            <w:hideMark/>
          </w:tcPr>
          <w:p w14:paraId="37763540"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可以保持汽车车速的稳定，减轻驾驶人的操作负担，提高汽车行驶的舒适性的主动安全装置是（  ）。</w:t>
            </w:r>
          </w:p>
        </w:tc>
        <w:tc>
          <w:tcPr>
            <w:tcW w:w="1492" w:type="dxa"/>
            <w:noWrap/>
            <w:vAlign w:val="center"/>
            <w:hideMark/>
          </w:tcPr>
          <w:p w14:paraId="4CE5BAA1"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A.防抱死制动系统                     </w:t>
            </w:r>
          </w:p>
        </w:tc>
        <w:tc>
          <w:tcPr>
            <w:tcW w:w="1766" w:type="dxa"/>
            <w:noWrap/>
            <w:vAlign w:val="center"/>
            <w:hideMark/>
          </w:tcPr>
          <w:p w14:paraId="24359F49"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B.驱动防滑控制装置</w:t>
            </w:r>
          </w:p>
        </w:tc>
        <w:tc>
          <w:tcPr>
            <w:tcW w:w="1948" w:type="dxa"/>
            <w:noWrap/>
            <w:vAlign w:val="center"/>
            <w:hideMark/>
          </w:tcPr>
          <w:p w14:paraId="382C8378"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C.巡航控制系统</w:t>
            </w:r>
          </w:p>
        </w:tc>
        <w:tc>
          <w:tcPr>
            <w:tcW w:w="1675" w:type="dxa"/>
            <w:noWrap/>
            <w:vAlign w:val="center"/>
            <w:hideMark/>
          </w:tcPr>
          <w:p w14:paraId="1EBC652B"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D.间距检测系统</w:t>
            </w:r>
          </w:p>
        </w:tc>
        <w:tc>
          <w:tcPr>
            <w:tcW w:w="797" w:type="dxa"/>
            <w:noWrap/>
            <w:vAlign w:val="center"/>
            <w:hideMark/>
          </w:tcPr>
          <w:p w14:paraId="3C81DC8B"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C</w:t>
            </w:r>
          </w:p>
        </w:tc>
      </w:tr>
      <w:tr w:rsidR="009B2ED8" w:rsidRPr="00AE0841" w14:paraId="32623758" w14:textId="77777777" w:rsidTr="009B2ED8">
        <w:trPr>
          <w:trHeight w:val="288"/>
          <w:jc w:val="center"/>
        </w:trPr>
        <w:tc>
          <w:tcPr>
            <w:tcW w:w="845" w:type="dxa"/>
            <w:noWrap/>
            <w:vAlign w:val="center"/>
            <w:hideMark/>
          </w:tcPr>
          <w:p w14:paraId="7824AE19" w14:textId="14D628EB" w:rsidR="009B2ED8" w:rsidRPr="00AE0841" w:rsidRDefault="009B2ED8" w:rsidP="00EE70DC">
            <w:pPr>
              <w:jc w:val="center"/>
              <w:rPr>
                <w:rFonts w:ascii="仿宋" w:eastAsia="仿宋" w:hAnsi="仿宋"/>
                <w:szCs w:val="21"/>
              </w:rPr>
            </w:pPr>
            <w:r w:rsidRPr="00AE0841">
              <w:rPr>
                <w:rFonts w:ascii="仿宋" w:eastAsia="仿宋" w:hAnsi="仿宋" w:hint="eastAsia"/>
                <w:szCs w:val="21"/>
              </w:rPr>
              <w:t>1</w:t>
            </w:r>
            <w:r w:rsidR="00006862">
              <w:rPr>
                <w:rFonts w:ascii="仿宋" w:eastAsia="仿宋" w:hAnsi="仿宋"/>
                <w:szCs w:val="21"/>
              </w:rPr>
              <w:t>16</w:t>
            </w:r>
          </w:p>
        </w:tc>
        <w:tc>
          <w:tcPr>
            <w:tcW w:w="5647" w:type="dxa"/>
            <w:noWrap/>
            <w:vAlign w:val="center"/>
            <w:hideMark/>
          </w:tcPr>
          <w:p w14:paraId="3237E387"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汽车被追尾时，能有效保护驾乘人员的颈部的安全装置是（  ）。</w:t>
            </w:r>
          </w:p>
        </w:tc>
        <w:tc>
          <w:tcPr>
            <w:tcW w:w="1492" w:type="dxa"/>
            <w:noWrap/>
            <w:vAlign w:val="center"/>
            <w:hideMark/>
          </w:tcPr>
          <w:p w14:paraId="252081FE"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A.座椅</w:t>
            </w:r>
            <w:proofErr w:type="gramStart"/>
            <w:r w:rsidRPr="00AE0841">
              <w:rPr>
                <w:rFonts w:ascii="仿宋" w:eastAsia="仿宋" w:hAnsi="仿宋" w:hint="eastAsia"/>
                <w:szCs w:val="21"/>
              </w:rPr>
              <w:t>安全头</w:t>
            </w:r>
            <w:proofErr w:type="gramEnd"/>
            <w:r w:rsidRPr="00AE0841">
              <w:rPr>
                <w:rFonts w:ascii="仿宋" w:eastAsia="仿宋" w:hAnsi="仿宋" w:hint="eastAsia"/>
                <w:szCs w:val="21"/>
              </w:rPr>
              <w:t>枕</w:t>
            </w:r>
          </w:p>
        </w:tc>
        <w:tc>
          <w:tcPr>
            <w:tcW w:w="1766" w:type="dxa"/>
            <w:noWrap/>
            <w:vAlign w:val="center"/>
            <w:hideMark/>
          </w:tcPr>
          <w:p w14:paraId="6B27BFD8"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B.座椅安全带</w:t>
            </w:r>
          </w:p>
        </w:tc>
        <w:tc>
          <w:tcPr>
            <w:tcW w:w="1948" w:type="dxa"/>
            <w:noWrap/>
            <w:vAlign w:val="center"/>
            <w:hideMark/>
          </w:tcPr>
          <w:p w14:paraId="6EF7A1C0"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C.防抱死制动系统</w:t>
            </w:r>
          </w:p>
        </w:tc>
        <w:tc>
          <w:tcPr>
            <w:tcW w:w="1675" w:type="dxa"/>
            <w:noWrap/>
            <w:vAlign w:val="center"/>
            <w:hideMark/>
          </w:tcPr>
          <w:p w14:paraId="2D052C53"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D.安全气囊</w:t>
            </w:r>
          </w:p>
        </w:tc>
        <w:tc>
          <w:tcPr>
            <w:tcW w:w="797" w:type="dxa"/>
            <w:noWrap/>
            <w:vAlign w:val="center"/>
            <w:hideMark/>
          </w:tcPr>
          <w:p w14:paraId="3A824372"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A</w:t>
            </w:r>
          </w:p>
        </w:tc>
      </w:tr>
      <w:tr w:rsidR="009B2ED8" w:rsidRPr="00AE0841" w14:paraId="7BE74FC0" w14:textId="77777777" w:rsidTr="009B2ED8">
        <w:trPr>
          <w:trHeight w:val="288"/>
          <w:jc w:val="center"/>
        </w:trPr>
        <w:tc>
          <w:tcPr>
            <w:tcW w:w="845" w:type="dxa"/>
            <w:noWrap/>
            <w:vAlign w:val="center"/>
            <w:hideMark/>
          </w:tcPr>
          <w:p w14:paraId="7CF1F704" w14:textId="2D774236" w:rsidR="009B2ED8" w:rsidRPr="00AE0841" w:rsidRDefault="009B2ED8" w:rsidP="00EE70DC">
            <w:pPr>
              <w:jc w:val="center"/>
              <w:rPr>
                <w:rFonts w:ascii="仿宋" w:eastAsia="仿宋" w:hAnsi="仿宋"/>
                <w:szCs w:val="21"/>
              </w:rPr>
            </w:pPr>
            <w:r w:rsidRPr="00AE0841">
              <w:rPr>
                <w:rFonts w:ascii="仿宋" w:eastAsia="仿宋" w:hAnsi="仿宋" w:hint="eastAsia"/>
                <w:szCs w:val="21"/>
              </w:rPr>
              <w:t>1</w:t>
            </w:r>
            <w:r w:rsidR="00006862">
              <w:rPr>
                <w:rFonts w:ascii="仿宋" w:eastAsia="仿宋" w:hAnsi="仿宋"/>
                <w:szCs w:val="21"/>
              </w:rPr>
              <w:t>17</w:t>
            </w:r>
          </w:p>
        </w:tc>
        <w:tc>
          <w:tcPr>
            <w:tcW w:w="5647" w:type="dxa"/>
            <w:noWrap/>
            <w:vAlign w:val="center"/>
            <w:hideMark/>
          </w:tcPr>
          <w:p w14:paraId="699E62AA"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佩戴三点式安全带的错误做法是（  ）。</w:t>
            </w:r>
          </w:p>
        </w:tc>
        <w:tc>
          <w:tcPr>
            <w:tcW w:w="1492" w:type="dxa"/>
            <w:noWrap/>
            <w:vAlign w:val="center"/>
            <w:hideMark/>
          </w:tcPr>
          <w:p w14:paraId="7C3C0AAA"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A.不要让座椅靠背过于倾斜</w:t>
            </w:r>
          </w:p>
        </w:tc>
        <w:tc>
          <w:tcPr>
            <w:tcW w:w="1766" w:type="dxa"/>
            <w:noWrap/>
            <w:vAlign w:val="center"/>
            <w:hideMark/>
          </w:tcPr>
          <w:p w14:paraId="26722614"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B.安全带可以双人共用</w:t>
            </w:r>
          </w:p>
        </w:tc>
        <w:tc>
          <w:tcPr>
            <w:tcW w:w="1948" w:type="dxa"/>
            <w:noWrap/>
            <w:vAlign w:val="center"/>
            <w:hideMark/>
          </w:tcPr>
          <w:p w14:paraId="042B8CBC"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C.不使用时，要将安全带送回卷收器中</w:t>
            </w:r>
          </w:p>
        </w:tc>
        <w:tc>
          <w:tcPr>
            <w:tcW w:w="1675" w:type="dxa"/>
            <w:noWrap/>
            <w:vAlign w:val="center"/>
            <w:hideMark/>
          </w:tcPr>
          <w:p w14:paraId="15C2B602"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D.不能给儿童使用成人的安全带</w:t>
            </w:r>
          </w:p>
        </w:tc>
        <w:tc>
          <w:tcPr>
            <w:tcW w:w="797" w:type="dxa"/>
            <w:noWrap/>
            <w:vAlign w:val="center"/>
            <w:hideMark/>
          </w:tcPr>
          <w:p w14:paraId="69CD168F"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B</w:t>
            </w:r>
          </w:p>
        </w:tc>
      </w:tr>
      <w:tr w:rsidR="009B2ED8" w:rsidRPr="00AE0841" w14:paraId="441F340E" w14:textId="77777777" w:rsidTr="009B2ED8">
        <w:trPr>
          <w:trHeight w:val="288"/>
          <w:jc w:val="center"/>
        </w:trPr>
        <w:tc>
          <w:tcPr>
            <w:tcW w:w="845" w:type="dxa"/>
            <w:noWrap/>
            <w:vAlign w:val="center"/>
            <w:hideMark/>
          </w:tcPr>
          <w:p w14:paraId="37FF00C4" w14:textId="3E8C0A69" w:rsidR="009B2ED8" w:rsidRPr="00AE0841" w:rsidRDefault="009B2ED8" w:rsidP="00EE70DC">
            <w:pPr>
              <w:jc w:val="center"/>
              <w:rPr>
                <w:rFonts w:ascii="仿宋" w:eastAsia="仿宋" w:hAnsi="仿宋"/>
                <w:szCs w:val="21"/>
              </w:rPr>
            </w:pPr>
            <w:r w:rsidRPr="00AE0841">
              <w:rPr>
                <w:rFonts w:ascii="仿宋" w:eastAsia="仿宋" w:hAnsi="仿宋" w:hint="eastAsia"/>
                <w:szCs w:val="21"/>
              </w:rPr>
              <w:t>1</w:t>
            </w:r>
            <w:r w:rsidR="00006862">
              <w:rPr>
                <w:rFonts w:ascii="仿宋" w:eastAsia="仿宋" w:hAnsi="仿宋"/>
                <w:szCs w:val="21"/>
              </w:rPr>
              <w:t>18</w:t>
            </w:r>
          </w:p>
        </w:tc>
        <w:tc>
          <w:tcPr>
            <w:tcW w:w="5647" w:type="dxa"/>
            <w:noWrap/>
            <w:vAlign w:val="center"/>
            <w:hideMark/>
          </w:tcPr>
          <w:p w14:paraId="4CCD38F7"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当汽车以（  ）以上的车速与前方一定角度内的障碍物碰撞时，安全气囊才能工作。</w:t>
            </w:r>
          </w:p>
        </w:tc>
        <w:tc>
          <w:tcPr>
            <w:tcW w:w="1492" w:type="dxa"/>
            <w:noWrap/>
            <w:vAlign w:val="center"/>
            <w:hideMark/>
          </w:tcPr>
          <w:p w14:paraId="780F4CCB"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A.10km/h                  </w:t>
            </w:r>
          </w:p>
        </w:tc>
        <w:tc>
          <w:tcPr>
            <w:tcW w:w="1766" w:type="dxa"/>
            <w:noWrap/>
            <w:vAlign w:val="center"/>
            <w:hideMark/>
          </w:tcPr>
          <w:p w14:paraId="7E020B9E"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B.15km/h</w:t>
            </w:r>
          </w:p>
        </w:tc>
        <w:tc>
          <w:tcPr>
            <w:tcW w:w="1948" w:type="dxa"/>
            <w:noWrap/>
            <w:vAlign w:val="center"/>
            <w:hideMark/>
          </w:tcPr>
          <w:p w14:paraId="2F84A09D"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C.20km/h</w:t>
            </w:r>
          </w:p>
        </w:tc>
        <w:tc>
          <w:tcPr>
            <w:tcW w:w="1675" w:type="dxa"/>
            <w:noWrap/>
            <w:vAlign w:val="center"/>
            <w:hideMark/>
          </w:tcPr>
          <w:p w14:paraId="0E127663"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D.30 km/h</w:t>
            </w:r>
          </w:p>
        </w:tc>
        <w:tc>
          <w:tcPr>
            <w:tcW w:w="797" w:type="dxa"/>
            <w:noWrap/>
            <w:vAlign w:val="center"/>
            <w:hideMark/>
          </w:tcPr>
          <w:p w14:paraId="75547526"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D</w:t>
            </w:r>
          </w:p>
        </w:tc>
      </w:tr>
      <w:tr w:rsidR="009B2ED8" w:rsidRPr="00AE0841" w14:paraId="392AA99C" w14:textId="77777777" w:rsidTr="009B2ED8">
        <w:trPr>
          <w:trHeight w:val="288"/>
          <w:jc w:val="center"/>
        </w:trPr>
        <w:tc>
          <w:tcPr>
            <w:tcW w:w="845" w:type="dxa"/>
            <w:noWrap/>
            <w:vAlign w:val="center"/>
            <w:hideMark/>
          </w:tcPr>
          <w:p w14:paraId="7C1CE3A9" w14:textId="1D0FA50B" w:rsidR="009B2ED8" w:rsidRPr="00AE0841" w:rsidRDefault="009B2ED8" w:rsidP="00EE70DC">
            <w:pPr>
              <w:jc w:val="center"/>
              <w:rPr>
                <w:rFonts w:ascii="仿宋" w:eastAsia="仿宋" w:hAnsi="仿宋"/>
                <w:szCs w:val="21"/>
              </w:rPr>
            </w:pPr>
            <w:r w:rsidRPr="00AE0841">
              <w:rPr>
                <w:rFonts w:ascii="仿宋" w:eastAsia="仿宋" w:hAnsi="仿宋" w:hint="eastAsia"/>
                <w:szCs w:val="21"/>
              </w:rPr>
              <w:t>1</w:t>
            </w:r>
            <w:r w:rsidR="00006862">
              <w:rPr>
                <w:rFonts w:ascii="仿宋" w:eastAsia="仿宋" w:hAnsi="仿宋"/>
                <w:szCs w:val="21"/>
              </w:rPr>
              <w:t>19</w:t>
            </w:r>
          </w:p>
        </w:tc>
        <w:tc>
          <w:tcPr>
            <w:tcW w:w="5647" w:type="dxa"/>
            <w:noWrap/>
            <w:vAlign w:val="center"/>
            <w:hideMark/>
          </w:tcPr>
          <w:p w14:paraId="7B56BDC8"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汽车以较高的车速与前方（  ）角度以内的障碍物碰撞时，安全气囊才能工作。C</w:t>
            </w:r>
          </w:p>
        </w:tc>
        <w:tc>
          <w:tcPr>
            <w:tcW w:w="1492" w:type="dxa"/>
            <w:noWrap/>
            <w:vAlign w:val="center"/>
            <w:hideMark/>
          </w:tcPr>
          <w:p w14:paraId="49BB975E"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A.10°                        </w:t>
            </w:r>
          </w:p>
        </w:tc>
        <w:tc>
          <w:tcPr>
            <w:tcW w:w="1766" w:type="dxa"/>
            <w:noWrap/>
            <w:vAlign w:val="center"/>
            <w:hideMark/>
          </w:tcPr>
          <w:p w14:paraId="3CAAD8C6"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B.15°</w:t>
            </w:r>
          </w:p>
        </w:tc>
        <w:tc>
          <w:tcPr>
            <w:tcW w:w="1948" w:type="dxa"/>
            <w:noWrap/>
            <w:vAlign w:val="center"/>
            <w:hideMark/>
          </w:tcPr>
          <w:p w14:paraId="014B05CA"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C.30°</w:t>
            </w:r>
          </w:p>
        </w:tc>
        <w:tc>
          <w:tcPr>
            <w:tcW w:w="1675" w:type="dxa"/>
            <w:noWrap/>
            <w:vAlign w:val="center"/>
            <w:hideMark/>
          </w:tcPr>
          <w:p w14:paraId="3629D267"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D.45°</w:t>
            </w:r>
          </w:p>
        </w:tc>
        <w:tc>
          <w:tcPr>
            <w:tcW w:w="797" w:type="dxa"/>
            <w:noWrap/>
            <w:vAlign w:val="center"/>
            <w:hideMark/>
          </w:tcPr>
          <w:p w14:paraId="7D797FD9"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C</w:t>
            </w:r>
          </w:p>
        </w:tc>
      </w:tr>
      <w:tr w:rsidR="009B2ED8" w:rsidRPr="00AE0841" w14:paraId="6165E3E9" w14:textId="77777777" w:rsidTr="009B2ED8">
        <w:trPr>
          <w:trHeight w:val="288"/>
          <w:jc w:val="center"/>
        </w:trPr>
        <w:tc>
          <w:tcPr>
            <w:tcW w:w="845" w:type="dxa"/>
            <w:noWrap/>
            <w:vAlign w:val="center"/>
            <w:hideMark/>
          </w:tcPr>
          <w:p w14:paraId="34B9903A" w14:textId="60204279" w:rsidR="009B2ED8" w:rsidRPr="00AE0841" w:rsidRDefault="009B2ED8" w:rsidP="00EE70DC">
            <w:pPr>
              <w:jc w:val="center"/>
              <w:rPr>
                <w:rFonts w:ascii="仿宋" w:eastAsia="仿宋" w:hAnsi="仿宋"/>
                <w:szCs w:val="21"/>
              </w:rPr>
            </w:pPr>
            <w:r w:rsidRPr="00AE0841">
              <w:rPr>
                <w:rFonts w:ascii="仿宋" w:eastAsia="仿宋" w:hAnsi="仿宋" w:hint="eastAsia"/>
                <w:szCs w:val="21"/>
              </w:rPr>
              <w:t>1</w:t>
            </w:r>
            <w:r w:rsidR="00006862">
              <w:rPr>
                <w:rFonts w:ascii="仿宋" w:eastAsia="仿宋" w:hAnsi="仿宋"/>
                <w:szCs w:val="21"/>
              </w:rPr>
              <w:t>20</w:t>
            </w:r>
          </w:p>
        </w:tc>
        <w:tc>
          <w:tcPr>
            <w:tcW w:w="5647" w:type="dxa"/>
            <w:noWrap/>
            <w:vAlign w:val="center"/>
            <w:hideMark/>
          </w:tcPr>
          <w:p w14:paraId="4DDED0A5"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汽车行驶中的正常响声是（  ）。</w:t>
            </w:r>
          </w:p>
        </w:tc>
        <w:tc>
          <w:tcPr>
            <w:tcW w:w="1492" w:type="dxa"/>
            <w:noWrap/>
            <w:vAlign w:val="center"/>
            <w:hideMark/>
          </w:tcPr>
          <w:p w14:paraId="77F72008"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A.脉冲噪声                  </w:t>
            </w:r>
          </w:p>
        </w:tc>
        <w:tc>
          <w:tcPr>
            <w:tcW w:w="1766" w:type="dxa"/>
            <w:noWrap/>
            <w:vAlign w:val="center"/>
            <w:hideMark/>
          </w:tcPr>
          <w:p w14:paraId="5E94C7CB"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B.轻微噪声</w:t>
            </w:r>
          </w:p>
        </w:tc>
        <w:tc>
          <w:tcPr>
            <w:tcW w:w="1948" w:type="dxa"/>
            <w:noWrap/>
            <w:vAlign w:val="center"/>
            <w:hideMark/>
          </w:tcPr>
          <w:p w14:paraId="0CC19E60"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C.间歇噪声</w:t>
            </w:r>
          </w:p>
        </w:tc>
        <w:tc>
          <w:tcPr>
            <w:tcW w:w="1675" w:type="dxa"/>
            <w:noWrap/>
            <w:vAlign w:val="center"/>
            <w:hideMark/>
          </w:tcPr>
          <w:p w14:paraId="7AE5845D"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D.高频噪声</w:t>
            </w:r>
          </w:p>
        </w:tc>
        <w:tc>
          <w:tcPr>
            <w:tcW w:w="797" w:type="dxa"/>
            <w:noWrap/>
            <w:vAlign w:val="center"/>
            <w:hideMark/>
          </w:tcPr>
          <w:p w14:paraId="5213EC87"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B</w:t>
            </w:r>
          </w:p>
        </w:tc>
      </w:tr>
      <w:tr w:rsidR="009B2ED8" w:rsidRPr="00AE0841" w14:paraId="4012B314" w14:textId="77777777" w:rsidTr="009B2ED8">
        <w:trPr>
          <w:trHeight w:val="288"/>
          <w:jc w:val="center"/>
        </w:trPr>
        <w:tc>
          <w:tcPr>
            <w:tcW w:w="845" w:type="dxa"/>
            <w:noWrap/>
            <w:vAlign w:val="center"/>
            <w:hideMark/>
          </w:tcPr>
          <w:p w14:paraId="1CE55EED" w14:textId="10FD3E6B" w:rsidR="009B2ED8" w:rsidRPr="00AE0841" w:rsidRDefault="009B2ED8" w:rsidP="00EE70DC">
            <w:pPr>
              <w:jc w:val="center"/>
              <w:rPr>
                <w:rFonts w:ascii="仿宋" w:eastAsia="仿宋" w:hAnsi="仿宋"/>
                <w:szCs w:val="21"/>
              </w:rPr>
            </w:pPr>
            <w:r w:rsidRPr="00AE0841">
              <w:rPr>
                <w:rFonts w:ascii="仿宋" w:eastAsia="仿宋" w:hAnsi="仿宋" w:hint="eastAsia"/>
                <w:szCs w:val="21"/>
              </w:rPr>
              <w:lastRenderedPageBreak/>
              <w:t>1</w:t>
            </w:r>
            <w:r w:rsidR="00006862">
              <w:rPr>
                <w:rFonts w:ascii="仿宋" w:eastAsia="仿宋" w:hAnsi="仿宋"/>
                <w:szCs w:val="21"/>
              </w:rPr>
              <w:t>21</w:t>
            </w:r>
          </w:p>
        </w:tc>
        <w:tc>
          <w:tcPr>
            <w:tcW w:w="5647" w:type="dxa"/>
            <w:noWrap/>
            <w:vAlign w:val="center"/>
            <w:hideMark/>
          </w:tcPr>
          <w:p w14:paraId="2677788D"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汽车发动机的正常工作温度是（  ）。</w:t>
            </w:r>
          </w:p>
        </w:tc>
        <w:tc>
          <w:tcPr>
            <w:tcW w:w="1492" w:type="dxa"/>
            <w:noWrap/>
            <w:vAlign w:val="center"/>
            <w:hideMark/>
          </w:tcPr>
          <w:p w14:paraId="50587384"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A.40～50℃                 </w:t>
            </w:r>
          </w:p>
        </w:tc>
        <w:tc>
          <w:tcPr>
            <w:tcW w:w="1766" w:type="dxa"/>
            <w:noWrap/>
            <w:vAlign w:val="center"/>
            <w:hideMark/>
          </w:tcPr>
          <w:p w14:paraId="6C5474EE"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B.60～80℃</w:t>
            </w:r>
          </w:p>
        </w:tc>
        <w:tc>
          <w:tcPr>
            <w:tcW w:w="1948" w:type="dxa"/>
            <w:noWrap/>
            <w:vAlign w:val="center"/>
            <w:hideMark/>
          </w:tcPr>
          <w:p w14:paraId="7F16B077"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C.70～80℃</w:t>
            </w:r>
          </w:p>
        </w:tc>
        <w:tc>
          <w:tcPr>
            <w:tcW w:w="1675" w:type="dxa"/>
            <w:noWrap/>
            <w:vAlign w:val="center"/>
            <w:hideMark/>
          </w:tcPr>
          <w:p w14:paraId="247CB58D"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D.80～90℃</w:t>
            </w:r>
          </w:p>
        </w:tc>
        <w:tc>
          <w:tcPr>
            <w:tcW w:w="797" w:type="dxa"/>
            <w:noWrap/>
            <w:vAlign w:val="center"/>
            <w:hideMark/>
          </w:tcPr>
          <w:p w14:paraId="5F4DA07D"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D</w:t>
            </w:r>
          </w:p>
        </w:tc>
      </w:tr>
      <w:tr w:rsidR="009B2ED8" w:rsidRPr="00AE0841" w14:paraId="66A464AF" w14:textId="77777777" w:rsidTr="009B2ED8">
        <w:trPr>
          <w:trHeight w:val="288"/>
          <w:jc w:val="center"/>
        </w:trPr>
        <w:tc>
          <w:tcPr>
            <w:tcW w:w="845" w:type="dxa"/>
            <w:noWrap/>
            <w:vAlign w:val="center"/>
            <w:hideMark/>
          </w:tcPr>
          <w:p w14:paraId="286CCDAD" w14:textId="31A42683" w:rsidR="009B2ED8" w:rsidRPr="00AE0841" w:rsidRDefault="009B2ED8" w:rsidP="00EE70DC">
            <w:pPr>
              <w:jc w:val="center"/>
              <w:rPr>
                <w:rFonts w:ascii="仿宋" w:eastAsia="仿宋" w:hAnsi="仿宋"/>
                <w:szCs w:val="21"/>
              </w:rPr>
            </w:pPr>
            <w:r w:rsidRPr="00AE0841">
              <w:rPr>
                <w:rFonts w:ascii="仿宋" w:eastAsia="仿宋" w:hAnsi="仿宋" w:hint="eastAsia"/>
                <w:szCs w:val="21"/>
              </w:rPr>
              <w:t>1</w:t>
            </w:r>
            <w:r w:rsidR="00006862">
              <w:rPr>
                <w:rFonts w:ascii="仿宋" w:eastAsia="仿宋" w:hAnsi="仿宋"/>
                <w:szCs w:val="21"/>
              </w:rPr>
              <w:t>22</w:t>
            </w:r>
          </w:p>
        </w:tc>
        <w:tc>
          <w:tcPr>
            <w:tcW w:w="5647" w:type="dxa"/>
            <w:noWrap/>
            <w:vAlign w:val="center"/>
            <w:hideMark/>
          </w:tcPr>
          <w:p w14:paraId="711B1D4B"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发动机开始烧机油, 发动机排气呈（   ）。</w:t>
            </w:r>
          </w:p>
        </w:tc>
        <w:tc>
          <w:tcPr>
            <w:tcW w:w="1492" w:type="dxa"/>
            <w:noWrap/>
            <w:vAlign w:val="center"/>
            <w:hideMark/>
          </w:tcPr>
          <w:p w14:paraId="383FAFF9"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A.白色                                      </w:t>
            </w:r>
          </w:p>
        </w:tc>
        <w:tc>
          <w:tcPr>
            <w:tcW w:w="1766" w:type="dxa"/>
            <w:noWrap/>
            <w:vAlign w:val="center"/>
            <w:hideMark/>
          </w:tcPr>
          <w:p w14:paraId="7E4EA252"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B.黑色</w:t>
            </w:r>
          </w:p>
        </w:tc>
        <w:tc>
          <w:tcPr>
            <w:tcW w:w="1948" w:type="dxa"/>
            <w:noWrap/>
            <w:vAlign w:val="center"/>
            <w:hideMark/>
          </w:tcPr>
          <w:p w14:paraId="29B60CD7"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C.蓝色</w:t>
            </w:r>
          </w:p>
        </w:tc>
        <w:tc>
          <w:tcPr>
            <w:tcW w:w="1675" w:type="dxa"/>
            <w:noWrap/>
            <w:vAlign w:val="center"/>
            <w:hideMark/>
          </w:tcPr>
          <w:p w14:paraId="4817610F"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D.灰色</w:t>
            </w:r>
          </w:p>
        </w:tc>
        <w:tc>
          <w:tcPr>
            <w:tcW w:w="797" w:type="dxa"/>
            <w:noWrap/>
            <w:vAlign w:val="center"/>
            <w:hideMark/>
          </w:tcPr>
          <w:p w14:paraId="43F344D4"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C</w:t>
            </w:r>
          </w:p>
        </w:tc>
      </w:tr>
      <w:tr w:rsidR="009B2ED8" w:rsidRPr="00AE0841" w14:paraId="1ACC4C0A" w14:textId="77777777" w:rsidTr="009B2ED8">
        <w:trPr>
          <w:trHeight w:val="288"/>
          <w:jc w:val="center"/>
        </w:trPr>
        <w:tc>
          <w:tcPr>
            <w:tcW w:w="845" w:type="dxa"/>
            <w:noWrap/>
            <w:vAlign w:val="center"/>
            <w:hideMark/>
          </w:tcPr>
          <w:p w14:paraId="4BB78E73" w14:textId="162EBCF0" w:rsidR="009B2ED8" w:rsidRPr="00AE0841" w:rsidRDefault="009B2ED8" w:rsidP="00EE70DC">
            <w:pPr>
              <w:jc w:val="center"/>
              <w:rPr>
                <w:rFonts w:ascii="仿宋" w:eastAsia="仿宋" w:hAnsi="仿宋"/>
                <w:szCs w:val="21"/>
              </w:rPr>
            </w:pPr>
            <w:r w:rsidRPr="00AE0841">
              <w:rPr>
                <w:rFonts w:ascii="仿宋" w:eastAsia="仿宋" w:hAnsi="仿宋" w:hint="eastAsia"/>
                <w:szCs w:val="21"/>
              </w:rPr>
              <w:t>1</w:t>
            </w:r>
            <w:r w:rsidR="00006862">
              <w:rPr>
                <w:rFonts w:ascii="仿宋" w:eastAsia="仿宋" w:hAnsi="仿宋"/>
                <w:szCs w:val="21"/>
              </w:rPr>
              <w:t>23</w:t>
            </w:r>
          </w:p>
        </w:tc>
        <w:tc>
          <w:tcPr>
            <w:tcW w:w="5647" w:type="dxa"/>
            <w:noWrap/>
            <w:vAlign w:val="center"/>
            <w:hideMark/>
          </w:tcPr>
          <w:p w14:paraId="5BE0BBCD"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发动机油路不畅，积炭过多导致油路堵塞，引起油耗（  ）。</w:t>
            </w:r>
          </w:p>
        </w:tc>
        <w:tc>
          <w:tcPr>
            <w:tcW w:w="1492" w:type="dxa"/>
            <w:noWrap/>
            <w:vAlign w:val="center"/>
            <w:hideMark/>
          </w:tcPr>
          <w:p w14:paraId="57918223"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A.降低                                     </w:t>
            </w:r>
          </w:p>
        </w:tc>
        <w:tc>
          <w:tcPr>
            <w:tcW w:w="1766" w:type="dxa"/>
            <w:noWrap/>
            <w:vAlign w:val="center"/>
            <w:hideMark/>
          </w:tcPr>
          <w:p w14:paraId="043A4A51"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B.不变</w:t>
            </w:r>
          </w:p>
        </w:tc>
        <w:tc>
          <w:tcPr>
            <w:tcW w:w="1948" w:type="dxa"/>
            <w:noWrap/>
            <w:vAlign w:val="center"/>
            <w:hideMark/>
          </w:tcPr>
          <w:p w14:paraId="4B41B17C"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C.升高</w:t>
            </w:r>
          </w:p>
        </w:tc>
        <w:tc>
          <w:tcPr>
            <w:tcW w:w="1675" w:type="dxa"/>
            <w:noWrap/>
            <w:vAlign w:val="center"/>
            <w:hideMark/>
          </w:tcPr>
          <w:p w14:paraId="3242B465"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D.正常</w:t>
            </w:r>
          </w:p>
        </w:tc>
        <w:tc>
          <w:tcPr>
            <w:tcW w:w="797" w:type="dxa"/>
            <w:noWrap/>
            <w:vAlign w:val="center"/>
            <w:hideMark/>
          </w:tcPr>
          <w:p w14:paraId="440F5212"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C</w:t>
            </w:r>
          </w:p>
        </w:tc>
      </w:tr>
      <w:tr w:rsidR="009B2ED8" w:rsidRPr="00AE0841" w14:paraId="59605F88" w14:textId="77777777" w:rsidTr="009B2ED8">
        <w:trPr>
          <w:trHeight w:val="288"/>
          <w:jc w:val="center"/>
        </w:trPr>
        <w:tc>
          <w:tcPr>
            <w:tcW w:w="845" w:type="dxa"/>
            <w:noWrap/>
            <w:vAlign w:val="center"/>
            <w:hideMark/>
          </w:tcPr>
          <w:p w14:paraId="2A8DEAC2" w14:textId="7663DC15" w:rsidR="009B2ED8" w:rsidRPr="00AE0841" w:rsidRDefault="009B2ED8" w:rsidP="00EE70DC">
            <w:pPr>
              <w:jc w:val="center"/>
              <w:rPr>
                <w:rFonts w:ascii="仿宋" w:eastAsia="仿宋" w:hAnsi="仿宋"/>
                <w:szCs w:val="21"/>
              </w:rPr>
            </w:pPr>
            <w:r w:rsidRPr="00AE0841">
              <w:rPr>
                <w:rFonts w:ascii="仿宋" w:eastAsia="仿宋" w:hAnsi="仿宋" w:hint="eastAsia"/>
                <w:szCs w:val="21"/>
              </w:rPr>
              <w:t>1</w:t>
            </w:r>
            <w:r w:rsidR="00006862">
              <w:rPr>
                <w:rFonts w:ascii="仿宋" w:eastAsia="仿宋" w:hAnsi="仿宋"/>
                <w:szCs w:val="21"/>
              </w:rPr>
              <w:t>24</w:t>
            </w:r>
          </w:p>
        </w:tc>
        <w:tc>
          <w:tcPr>
            <w:tcW w:w="5647" w:type="dxa"/>
            <w:noWrap/>
            <w:vAlign w:val="center"/>
            <w:hideMark/>
          </w:tcPr>
          <w:p w14:paraId="2173E720"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最高设计车速大于或等于100 km/h的车辆，其转向盘的最大自由转动量从中间位置向左或向右转角均不得大于（  ）。</w:t>
            </w:r>
          </w:p>
        </w:tc>
        <w:tc>
          <w:tcPr>
            <w:tcW w:w="1492" w:type="dxa"/>
            <w:noWrap/>
            <w:vAlign w:val="center"/>
            <w:hideMark/>
          </w:tcPr>
          <w:p w14:paraId="76767783"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A.10°                        </w:t>
            </w:r>
          </w:p>
        </w:tc>
        <w:tc>
          <w:tcPr>
            <w:tcW w:w="1766" w:type="dxa"/>
            <w:noWrap/>
            <w:vAlign w:val="center"/>
            <w:hideMark/>
          </w:tcPr>
          <w:p w14:paraId="39D3C1F8"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B.20°</w:t>
            </w:r>
          </w:p>
        </w:tc>
        <w:tc>
          <w:tcPr>
            <w:tcW w:w="1948" w:type="dxa"/>
            <w:noWrap/>
            <w:vAlign w:val="center"/>
            <w:hideMark/>
          </w:tcPr>
          <w:p w14:paraId="0BC517CC"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C.30°</w:t>
            </w:r>
          </w:p>
        </w:tc>
        <w:tc>
          <w:tcPr>
            <w:tcW w:w="1675" w:type="dxa"/>
            <w:noWrap/>
            <w:vAlign w:val="center"/>
            <w:hideMark/>
          </w:tcPr>
          <w:p w14:paraId="232E9247"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D.40°</w:t>
            </w:r>
          </w:p>
        </w:tc>
        <w:tc>
          <w:tcPr>
            <w:tcW w:w="797" w:type="dxa"/>
            <w:noWrap/>
            <w:vAlign w:val="center"/>
            <w:hideMark/>
          </w:tcPr>
          <w:p w14:paraId="4CAE64DD"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A</w:t>
            </w:r>
          </w:p>
        </w:tc>
      </w:tr>
      <w:tr w:rsidR="009B2ED8" w:rsidRPr="00AE0841" w14:paraId="60F2222F" w14:textId="77777777" w:rsidTr="009B2ED8">
        <w:trPr>
          <w:trHeight w:val="288"/>
          <w:jc w:val="center"/>
        </w:trPr>
        <w:tc>
          <w:tcPr>
            <w:tcW w:w="845" w:type="dxa"/>
            <w:noWrap/>
            <w:vAlign w:val="center"/>
            <w:hideMark/>
          </w:tcPr>
          <w:p w14:paraId="613DB7CD" w14:textId="473239AF" w:rsidR="009B2ED8" w:rsidRPr="00AE0841" w:rsidRDefault="009B2ED8" w:rsidP="00EE70DC">
            <w:pPr>
              <w:jc w:val="center"/>
              <w:rPr>
                <w:rFonts w:ascii="仿宋" w:eastAsia="仿宋" w:hAnsi="仿宋"/>
                <w:szCs w:val="21"/>
              </w:rPr>
            </w:pPr>
            <w:r w:rsidRPr="00AE0841">
              <w:rPr>
                <w:rFonts w:ascii="仿宋" w:eastAsia="仿宋" w:hAnsi="仿宋" w:hint="eastAsia"/>
                <w:szCs w:val="21"/>
              </w:rPr>
              <w:t>1</w:t>
            </w:r>
            <w:r w:rsidR="00006862">
              <w:rPr>
                <w:rFonts w:ascii="仿宋" w:eastAsia="仿宋" w:hAnsi="仿宋"/>
                <w:szCs w:val="21"/>
              </w:rPr>
              <w:t>25</w:t>
            </w:r>
          </w:p>
        </w:tc>
        <w:tc>
          <w:tcPr>
            <w:tcW w:w="5647" w:type="dxa"/>
            <w:noWrap/>
            <w:vAlign w:val="center"/>
            <w:hideMark/>
          </w:tcPr>
          <w:p w14:paraId="17C113AF"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以清洁、润滑、紧固为作业中心的车辆维护作业是（  ）。</w:t>
            </w:r>
          </w:p>
        </w:tc>
        <w:tc>
          <w:tcPr>
            <w:tcW w:w="1492" w:type="dxa"/>
            <w:noWrap/>
            <w:vAlign w:val="center"/>
            <w:hideMark/>
          </w:tcPr>
          <w:p w14:paraId="651CDCBD"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A.日常维护                 </w:t>
            </w:r>
          </w:p>
        </w:tc>
        <w:tc>
          <w:tcPr>
            <w:tcW w:w="1766" w:type="dxa"/>
            <w:noWrap/>
            <w:vAlign w:val="center"/>
            <w:hideMark/>
          </w:tcPr>
          <w:p w14:paraId="1F4D3965"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B.一级维护</w:t>
            </w:r>
          </w:p>
        </w:tc>
        <w:tc>
          <w:tcPr>
            <w:tcW w:w="1948" w:type="dxa"/>
            <w:noWrap/>
            <w:vAlign w:val="center"/>
            <w:hideMark/>
          </w:tcPr>
          <w:p w14:paraId="709F9F65"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C.二级维护</w:t>
            </w:r>
          </w:p>
        </w:tc>
        <w:tc>
          <w:tcPr>
            <w:tcW w:w="1675" w:type="dxa"/>
            <w:noWrap/>
            <w:vAlign w:val="center"/>
            <w:hideMark/>
          </w:tcPr>
          <w:p w14:paraId="36B2DF60"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D.季节维护</w:t>
            </w:r>
          </w:p>
        </w:tc>
        <w:tc>
          <w:tcPr>
            <w:tcW w:w="797" w:type="dxa"/>
            <w:noWrap/>
            <w:vAlign w:val="center"/>
            <w:hideMark/>
          </w:tcPr>
          <w:p w14:paraId="07303F1E"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B</w:t>
            </w:r>
          </w:p>
        </w:tc>
      </w:tr>
      <w:tr w:rsidR="009B2ED8" w:rsidRPr="00AE0841" w14:paraId="6B071F1E" w14:textId="77777777" w:rsidTr="009B2ED8">
        <w:trPr>
          <w:trHeight w:val="288"/>
          <w:jc w:val="center"/>
        </w:trPr>
        <w:tc>
          <w:tcPr>
            <w:tcW w:w="845" w:type="dxa"/>
            <w:noWrap/>
            <w:vAlign w:val="center"/>
            <w:hideMark/>
          </w:tcPr>
          <w:p w14:paraId="44165F6F" w14:textId="6B457F19" w:rsidR="009B2ED8" w:rsidRPr="00AE0841" w:rsidRDefault="009B2ED8" w:rsidP="00EE70DC">
            <w:pPr>
              <w:jc w:val="center"/>
              <w:rPr>
                <w:rFonts w:ascii="仿宋" w:eastAsia="仿宋" w:hAnsi="仿宋"/>
                <w:szCs w:val="21"/>
              </w:rPr>
            </w:pPr>
            <w:r w:rsidRPr="00AE0841">
              <w:rPr>
                <w:rFonts w:ascii="仿宋" w:eastAsia="仿宋" w:hAnsi="仿宋" w:hint="eastAsia"/>
                <w:szCs w:val="21"/>
              </w:rPr>
              <w:t>1</w:t>
            </w:r>
            <w:r w:rsidR="00006862">
              <w:rPr>
                <w:rFonts w:ascii="仿宋" w:eastAsia="仿宋" w:hAnsi="仿宋"/>
                <w:szCs w:val="21"/>
              </w:rPr>
              <w:t>26</w:t>
            </w:r>
          </w:p>
        </w:tc>
        <w:tc>
          <w:tcPr>
            <w:tcW w:w="5647" w:type="dxa"/>
            <w:noWrap/>
            <w:vAlign w:val="center"/>
            <w:hideMark/>
          </w:tcPr>
          <w:p w14:paraId="2957F08E"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车辆更换轮胎前，应停熄发动机后并将挡位挂入（  ）。</w:t>
            </w:r>
          </w:p>
        </w:tc>
        <w:tc>
          <w:tcPr>
            <w:tcW w:w="1492" w:type="dxa"/>
            <w:noWrap/>
            <w:vAlign w:val="center"/>
            <w:hideMark/>
          </w:tcPr>
          <w:p w14:paraId="2DB43926"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A.一挡                            </w:t>
            </w:r>
          </w:p>
        </w:tc>
        <w:tc>
          <w:tcPr>
            <w:tcW w:w="1766" w:type="dxa"/>
            <w:noWrap/>
            <w:vAlign w:val="center"/>
            <w:hideMark/>
          </w:tcPr>
          <w:p w14:paraId="76013E2B"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B.二挡</w:t>
            </w:r>
          </w:p>
        </w:tc>
        <w:tc>
          <w:tcPr>
            <w:tcW w:w="1948" w:type="dxa"/>
            <w:noWrap/>
            <w:vAlign w:val="center"/>
            <w:hideMark/>
          </w:tcPr>
          <w:p w14:paraId="28BAEFE2"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C.三挡</w:t>
            </w:r>
          </w:p>
        </w:tc>
        <w:tc>
          <w:tcPr>
            <w:tcW w:w="1675" w:type="dxa"/>
            <w:noWrap/>
            <w:vAlign w:val="center"/>
            <w:hideMark/>
          </w:tcPr>
          <w:p w14:paraId="2691791C"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w:t>
            </w:r>
            <w:proofErr w:type="gramStart"/>
            <w:r w:rsidRPr="00AE0841">
              <w:rPr>
                <w:rFonts w:ascii="仿宋" w:eastAsia="仿宋" w:hAnsi="仿宋" w:hint="eastAsia"/>
                <w:szCs w:val="21"/>
              </w:rPr>
              <w:t>四挡</w:t>
            </w:r>
            <w:proofErr w:type="gramEnd"/>
          </w:p>
        </w:tc>
        <w:tc>
          <w:tcPr>
            <w:tcW w:w="797" w:type="dxa"/>
            <w:noWrap/>
            <w:vAlign w:val="center"/>
            <w:hideMark/>
          </w:tcPr>
          <w:p w14:paraId="35DFF001"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A</w:t>
            </w:r>
          </w:p>
        </w:tc>
      </w:tr>
      <w:tr w:rsidR="009B2ED8" w:rsidRPr="00AE0841" w14:paraId="1EECA342" w14:textId="77777777" w:rsidTr="009B2ED8">
        <w:trPr>
          <w:trHeight w:val="288"/>
          <w:jc w:val="center"/>
        </w:trPr>
        <w:tc>
          <w:tcPr>
            <w:tcW w:w="845" w:type="dxa"/>
            <w:noWrap/>
            <w:vAlign w:val="center"/>
            <w:hideMark/>
          </w:tcPr>
          <w:p w14:paraId="39A58155" w14:textId="2A825894" w:rsidR="009B2ED8" w:rsidRPr="00AE0841" w:rsidRDefault="009B2ED8" w:rsidP="00EE70DC">
            <w:pPr>
              <w:jc w:val="center"/>
              <w:rPr>
                <w:rFonts w:ascii="仿宋" w:eastAsia="仿宋" w:hAnsi="仿宋"/>
                <w:szCs w:val="21"/>
              </w:rPr>
            </w:pPr>
            <w:r w:rsidRPr="00AE0841">
              <w:rPr>
                <w:rFonts w:ascii="仿宋" w:eastAsia="仿宋" w:hAnsi="仿宋" w:hint="eastAsia"/>
                <w:szCs w:val="21"/>
              </w:rPr>
              <w:t>1</w:t>
            </w:r>
            <w:r w:rsidR="00006862">
              <w:rPr>
                <w:rFonts w:ascii="仿宋" w:eastAsia="仿宋" w:hAnsi="仿宋"/>
                <w:szCs w:val="21"/>
              </w:rPr>
              <w:t>27</w:t>
            </w:r>
          </w:p>
        </w:tc>
        <w:tc>
          <w:tcPr>
            <w:tcW w:w="5647" w:type="dxa"/>
            <w:noWrap/>
            <w:vAlign w:val="center"/>
            <w:hideMark/>
          </w:tcPr>
          <w:p w14:paraId="1D5F72AC"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车辆更换轮胎时，应把每个螺母对角</w:t>
            </w:r>
            <w:proofErr w:type="gramStart"/>
            <w:r w:rsidRPr="00AE0841">
              <w:rPr>
                <w:rFonts w:ascii="仿宋" w:eastAsia="仿宋" w:hAnsi="仿宋" w:hint="eastAsia"/>
                <w:szCs w:val="21"/>
              </w:rPr>
              <w:t>均匀地预紧</w:t>
            </w:r>
            <w:proofErr w:type="gramEnd"/>
            <w:r w:rsidRPr="00AE0841">
              <w:rPr>
                <w:rFonts w:ascii="仿宋" w:eastAsia="仿宋" w:hAnsi="仿宋" w:hint="eastAsia"/>
                <w:szCs w:val="21"/>
              </w:rPr>
              <w:t>到（  ）的程度。</w:t>
            </w:r>
          </w:p>
        </w:tc>
        <w:tc>
          <w:tcPr>
            <w:tcW w:w="1492" w:type="dxa"/>
            <w:noWrap/>
            <w:vAlign w:val="center"/>
            <w:hideMark/>
          </w:tcPr>
          <w:p w14:paraId="71BEED53"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A.60%                             </w:t>
            </w:r>
          </w:p>
        </w:tc>
        <w:tc>
          <w:tcPr>
            <w:tcW w:w="1766" w:type="dxa"/>
            <w:noWrap/>
            <w:vAlign w:val="center"/>
            <w:hideMark/>
          </w:tcPr>
          <w:p w14:paraId="44A375E0"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B.70%</w:t>
            </w:r>
          </w:p>
        </w:tc>
        <w:tc>
          <w:tcPr>
            <w:tcW w:w="1948" w:type="dxa"/>
            <w:noWrap/>
            <w:vAlign w:val="center"/>
            <w:hideMark/>
          </w:tcPr>
          <w:p w14:paraId="4DEDDB6E"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C.80%</w:t>
            </w:r>
          </w:p>
        </w:tc>
        <w:tc>
          <w:tcPr>
            <w:tcW w:w="1675" w:type="dxa"/>
            <w:noWrap/>
            <w:vAlign w:val="center"/>
            <w:hideMark/>
          </w:tcPr>
          <w:p w14:paraId="3907E89F"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D.100%</w:t>
            </w:r>
          </w:p>
        </w:tc>
        <w:tc>
          <w:tcPr>
            <w:tcW w:w="797" w:type="dxa"/>
            <w:noWrap/>
            <w:vAlign w:val="center"/>
            <w:hideMark/>
          </w:tcPr>
          <w:p w14:paraId="7F73F78C"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B</w:t>
            </w:r>
          </w:p>
        </w:tc>
      </w:tr>
      <w:tr w:rsidR="009B2ED8" w:rsidRPr="00AE0841" w14:paraId="0A669B74" w14:textId="77777777" w:rsidTr="009B2ED8">
        <w:trPr>
          <w:trHeight w:val="288"/>
          <w:jc w:val="center"/>
        </w:trPr>
        <w:tc>
          <w:tcPr>
            <w:tcW w:w="845" w:type="dxa"/>
            <w:noWrap/>
            <w:vAlign w:val="center"/>
            <w:hideMark/>
          </w:tcPr>
          <w:p w14:paraId="773FD5F1" w14:textId="396A8077" w:rsidR="009B2ED8" w:rsidRPr="00AE0841" w:rsidRDefault="009B2ED8" w:rsidP="00EE70DC">
            <w:pPr>
              <w:jc w:val="center"/>
              <w:rPr>
                <w:rFonts w:ascii="仿宋" w:eastAsia="仿宋" w:hAnsi="仿宋"/>
                <w:szCs w:val="21"/>
              </w:rPr>
            </w:pPr>
            <w:r w:rsidRPr="00AE0841">
              <w:rPr>
                <w:rFonts w:ascii="仿宋" w:eastAsia="仿宋" w:hAnsi="仿宋" w:hint="eastAsia"/>
                <w:szCs w:val="21"/>
              </w:rPr>
              <w:t>1</w:t>
            </w:r>
            <w:r w:rsidR="00006862">
              <w:rPr>
                <w:rFonts w:ascii="仿宋" w:eastAsia="仿宋" w:hAnsi="仿宋"/>
                <w:szCs w:val="21"/>
              </w:rPr>
              <w:t>28</w:t>
            </w:r>
          </w:p>
        </w:tc>
        <w:tc>
          <w:tcPr>
            <w:tcW w:w="5647" w:type="dxa"/>
            <w:noWrap/>
            <w:vAlign w:val="center"/>
            <w:hideMark/>
          </w:tcPr>
          <w:p w14:paraId="66FF7CE1"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看到人行横道警告标志时，降低车速并完成减挡，保持（  ）速度行驶。</w:t>
            </w:r>
          </w:p>
        </w:tc>
        <w:tc>
          <w:tcPr>
            <w:tcW w:w="1492" w:type="dxa"/>
            <w:noWrap/>
            <w:vAlign w:val="center"/>
            <w:hideMark/>
          </w:tcPr>
          <w:p w14:paraId="7266A72A"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A.20km/h                               </w:t>
            </w:r>
          </w:p>
        </w:tc>
        <w:tc>
          <w:tcPr>
            <w:tcW w:w="1766" w:type="dxa"/>
            <w:noWrap/>
            <w:vAlign w:val="center"/>
            <w:hideMark/>
          </w:tcPr>
          <w:p w14:paraId="6727F7E2"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B.30km/h</w:t>
            </w:r>
          </w:p>
        </w:tc>
        <w:tc>
          <w:tcPr>
            <w:tcW w:w="1948" w:type="dxa"/>
            <w:noWrap/>
            <w:vAlign w:val="center"/>
            <w:hideMark/>
          </w:tcPr>
          <w:p w14:paraId="035D7C3C"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C.50km/h</w:t>
            </w:r>
          </w:p>
        </w:tc>
        <w:tc>
          <w:tcPr>
            <w:tcW w:w="1675" w:type="dxa"/>
            <w:noWrap/>
            <w:vAlign w:val="center"/>
            <w:hideMark/>
          </w:tcPr>
          <w:p w14:paraId="3473C930"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D.70km/h</w:t>
            </w:r>
          </w:p>
        </w:tc>
        <w:tc>
          <w:tcPr>
            <w:tcW w:w="797" w:type="dxa"/>
            <w:noWrap/>
            <w:vAlign w:val="center"/>
            <w:hideMark/>
          </w:tcPr>
          <w:p w14:paraId="58FA038A"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B</w:t>
            </w:r>
          </w:p>
        </w:tc>
      </w:tr>
      <w:tr w:rsidR="009B2ED8" w:rsidRPr="00AE0841" w14:paraId="07DA7DE6" w14:textId="77777777" w:rsidTr="009B2ED8">
        <w:trPr>
          <w:trHeight w:val="288"/>
          <w:jc w:val="center"/>
        </w:trPr>
        <w:tc>
          <w:tcPr>
            <w:tcW w:w="845" w:type="dxa"/>
            <w:noWrap/>
            <w:vAlign w:val="center"/>
            <w:hideMark/>
          </w:tcPr>
          <w:p w14:paraId="1D666E36" w14:textId="23FDF27B" w:rsidR="009B2ED8" w:rsidRPr="00AE0841" w:rsidRDefault="009B2ED8" w:rsidP="00EE70DC">
            <w:pPr>
              <w:jc w:val="center"/>
              <w:rPr>
                <w:rFonts w:ascii="仿宋" w:eastAsia="仿宋" w:hAnsi="仿宋"/>
                <w:szCs w:val="21"/>
              </w:rPr>
            </w:pPr>
            <w:r w:rsidRPr="00AE0841">
              <w:rPr>
                <w:rFonts w:ascii="仿宋" w:eastAsia="仿宋" w:hAnsi="仿宋" w:hint="eastAsia"/>
                <w:szCs w:val="21"/>
              </w:rPr>
              <w:t>1</w:t>
            </w:r>
            <w:r w:rsidR="00006862">
              <w:rPr>
                <w:rFonts w:ascii="仿宋" w:eastAsia="仿宋" w:hAnsi="仿宋"/>
                <w:szCs w:val="21"/>
              </w:rPr>
              <w:t>29</w:t>
            </w:r>
          </w:p>
        </w:tc>
        <w:tc>
          <w:tcPr>
            <w:tcW w:w="5647" w:type="dxa"/>
            <w:noWrap/>
            <w:vAlign w:val="center"/>
            <w:hideMark/>
          </w:tcPr>
          <w:p w14:paraId="7D9EC283"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进入居民小区内行车时，要遵守居民小区内的限速标志，无限速时不得超过（  ）。</w:t>
            </w:r>
          </w:p>
        </w:tc>
        <w:tc>
          <w:tcPr>
            <w:tcW w:w="1492" w:type="dxa"/>
            <w:noWrap/>
            <w:vAlign w:val="center"/>
            <w:hideMark/>
          </w:tcPr>
          <w:p w14:paraId="4E9924EF"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A.20km/h                               </w:t>
            </w:r>
          </w:p>
        </w:tc>
        <w:tc>
          <w:tcPr>
            <w:tcW w:w="1766" w:type="dxa"/>
            <w:noWrap/>
            <w:vAlign w:val="center"/>
            <w:hideMark/>
          </w:tcPr>
          <w:p w14:paraId="642ABCB7"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B.30km/h</w:t>
            </w:r>
          </w:p>
        </w:tc>
        <w:tc>
          <w:tcPr>
            <w:tcW w:w="1948" w:type="dxa"/>
            <w:noWrap/>
            <w:vAlign w:val="center"/>
            <w:hideMark/>
          </w:tcPr>
          <w:p w14:paraId="569694CB"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C.50km/h</w:t>
            </w:r>
          </w:p>
        </w:tc>
        <w:tc>
          <w:tcPr>
            <w:tcW w:w="1675" w:type="dxa"/>
            <w:noWrap/>
            <w:vAlign w:val="center"/>
            <w:hideMark/>
          </w:tcPr>
          <w:p w14:paraId="69D70131"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D.70km/h</w:t>
            </w:r>
          </w:p>
        </w:tc>
        <w:tc>
          <w:tcPr>
            <w:tcW w:w="797" w:type="dxa"/>
            <w:noWrap/>
            <w:vAlign w:val="center"/>
            <w:hideMark/>
          </w:tcPr>
          <w:p w14:paraId="78559FA5"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A</w:t>
            </w:r>
          </w:p>
        </w:tc>
      </w:tr>
      <w:tr w:rsidR="009B2ED8" w:rsidRPr="00AE0841" w14:paraId="73985798" w14:textId="77777777" w:rsidTr="009B2ED8">
        <w:trPr>
          <w:trHeight w:val="288"/>
          <w:jc w:val="center"/>
        </w:trPr>
        <w:tc>
          <w:tcPr>
            <w:tcW w:w="845" w:type="dxa"/>
            <w:noWrap/>
            <w:vAlign w:val="center"/>
            <w:hideMark/>
          </w:tcPr>
          <w:p w14:paraId="641C84E5" w14:textId="36542175" w:rsidR="009B2ED8" w:rsidRPr="00AE0841" w:rsidRDefault="009B2ED8" w:rsidP="00EE70DC">
            <w:pPr>
              <w:jc w:val="center"/>
              <w:rPr>
                <w:rFonts w:ascii="仿宋" w:eastAsia="仿宋" w:hAnsi="仿宋"/>
                <w:szCs w:val="21"/>
              </w:rPr>
            </w:pPr>
            <w:r w:rsidRPr="00AE0841">
              <w:rPr>
                <w:rFonts w:ascii="仿宋" w:eastAsia="仿宋" w:hAnsi="仿宋" w:hint="eastAsia"/>
                <w:szCs w:val="21"/>
              </w:rPr>
              <w:t>1</w:t>
            </w:r>
            <w:r w:rsidR="00006862">
              <w:rPr>
                <w:rFonts w:ascii="仿宋" w:eastAsia="仿宋" w:hAnsi="仿宋"/>
                <w:szCs w:val="21"/>
              </w:rPr>
              <w:t>30</w:t>
            </w:r>
          </w:p>
        </w:tc>
        <w:tc>
          <w:tcPr>
            <w:tcW w:w="5647" w:type="dxa"/>
            <w:noWrap/>
            <w:vAlign w:val="center"/>
            <w:hideMark/>
          </w:tcPr>
          <w:p w14:paraId="352322B4"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通过公交站时，要求学员提前减速，注意观察公交站情况，距离公交车站（  ）内不能停车。</w:t>
            </w:r>
          </w:p>
        </w:tc>
        <w:tc>
          <w:tcPr>
            <w:tcW w:w="1492" w:type="dxa"/>
            <w:noWrap/>
            <w:vAlign w:val="center"/>
            <w:hideMark/>
          </w:tcPr>
          <w:p w14:paraId="1FF7213E"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A.10m                                        </w:t>
            </w:r>
          </w:p>
        </w:tc>
        <w:tc>
          <w:tcPr>
            <w:tcW w:w="1766" w:type="dxa"/>
            <w:noWrap/>
            <w:vAlign w:val="center"/>
            <w:hideMark/>
          </w:tcPr>
          <w:p w14:paraId="66C316CC"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B.20m</w:t>
            </w:r>
          </w:p>
        </w:tc>
        <w:tc>
          <w:tcPr>
            <w:tcW w:w="1948" w:type="dxa"/>
            <w:noWrap/>
            <w:vAlign w:val="center"/>
            <w:hideMark/>
          </w:tcPr>
          <w:p w14:paraId="654E70B1"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C.30m</w:t>
            </w:r>
          </w:p>
        </w:tc>
        <w:tc>
          <w:tcPr>
            <w:tcW w:w="1675" w:type="dxa"/>
            <w:noWrap/>
            <w:vAlign w:val="center"/>
            <w:hideMark/>
          </w:tcPr>
          <w:p w14:paraId="0D461550"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D.50m</w:t>
            </w:r>
          </w:p>
        </w:tc>
        <w:tc>
          <w:tcPr>
            <w:tcW w:w="797" w:type="dxa"/>
            <w:noWrap/>
            <w:vAlign w:val="center"/>
            <w:hideMark/>
          </w:tcPr>
          <w:p w14:paraId="54AC5DD3"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C</w:t>
            </w:r>
          </w:p>
        </w:tc>
      </w:tr>
      <w:tr w:rsidR="009B2ED8" w:rsidRPr="00AE0841" w14:paraId="2CFDD32F" w14:textId="77777777" w:rsidTr="009B2ED8">
        <w:trPr>
          <w:trHeight w:val="288"/>
          <w:jc w:val="center"/>
        </w:trPr>
        <w:tc>
          <w:tcPr>
            <w:tcW w:w="845" w:type="dxa"/>
            <w:noWrap/>
            <w:vAlign w:val="center"/>
            <w:hideMark/>
          </w:tcPr>
          <w:p w14:paraId="36654A4C" w14:textId="6C89F4C9" w:rsidR="009B2ED8" w:rsidRPr="00AE0841" w:rsidRDefault="009B2ED8" w:rsidP="00EE70DC">
            <w:pPr>
              <w:jc w:val="center"/>
              <w:rPr>
                <w:rFonts w:ascii="仿宋" w:eastAsia="仿宋" w:hAnsi="仿宋"/>
                <w:szCs w:val="21"/>
              </w:rPr>
            </w:pPr>
            <w:r w:rsidRPr="00AE0841">
              <w:rPr>
                <w:rFonts w:ascii="仿宋" w:eastAsia="仿宋" w:hAnsi="仿宋" w:hint="eastAsia"/>
                <w:szCs w:val="21"/>
              </w:rPr>
              <w:t>1</w:t>
            </w:r>
            <w:r w:rsidR="00006862">
              <w:rPr>
                <w:rFonts w:ascii="仿宋" w:eastAsia="仿宋" w:hAnsi="仿宋"/>
                <w:szCs w:val="21"/>
              </w:rPr>
              <w:t>31</w:t>
            </w:r>
          </w:p>
        </w:tc>
        <w:tc>
          <w:tcPr>
            <w:tcW w:w="5647" w:type="dxa"/>
            <w:noWrap/>
            <w:vAlign w:val="center"/>
            <w:hideMark/>
          </w:tcPr>
          <w:p w14:paraId="66E0049F"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有通过医院时，发现有执行紧急任务的救护车出入医院门口时，应该（ ）。</w:t>
            </w:r>
          </w:p>
        </w:tc>
        <w:tc>
          <w:tcPr>
            <w:tcW w:w="1492" w:type="dxa"/>
            <w:noWrap/>
            <w:vAlign w:val="center"/>
            <w:hideMark/>
          </w:tcPr>
          <w:p w14:paraId="3B1E3EC0"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A.加速通过                     </w:t>
            </w:r>
          </w:p>
        </w:tc>
        <w:tc>
          <w:tcPr>
            <w:tcW w:w="1766" w:type="dxa"/>
            <w:noWrap/>
            <w:vAlign w:val="center"/>
            <w:hideMark/>
          </w:tcPr>
          <w:p w14:paraId="125A1050"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B.占道行驶</w:t>
            </w:r>
          </w:p>
        </w:tc>
        <w:tc>
          <w:tcPr>
            <w:tcW w:w="1948" w:type="dxa"/>
            <w:noWrap/>
            <w:vAlign w:val="center"/>
            <w:hideMark/>
          </w:tcPr>
          <w:p w14:paraId="24308842"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C.在门口停车  </w:t>
            </w:r>
          </w:p>
        </w:tc>
        <w:tc>
          <w:tcPr>
            <w:tcW w:w="1675" w:type="dxa"/>
            <w:noWrap/>
            <w:vAlign w:val="center"/>
            <w:hideMark/>
          </w:tcPr>
          <w:p w14:paraId="74E8127B"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D.主动停车让行</w:t>
            </w:r>
          </w:p>
        </w:tc>
        <w:tc>
          <w:tcPr>
            <w:tcW w:w="797" w:type="dxa"/>
            <w:noWrap/>
            <w:vAlign w:val="center"/>
            <w:hideMark/>
          </w:tcPr>
          <w:p w14:paraId="0619F5F8"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D</w:t>
            </w:r>
          </w:p>
        </w:tc>
      </w:tr>
      <w:tr w:rsidR="009B2ED8" w:rsidRPr="00AE0841" w14:paraId="05187CFB" w14:textId="77777777" w:rsidTr="009B2ED8">
        <w:trPr>
          <w:trHeight w:val="288"/>
          <w:jc w:val="center"/>
        </w:trPr>
        <w:tc>
          <w:tcPr>
            <w:tcW w:w="845" w:type="dxa"/>
            <w:noWrap/>
            <w:vAlign w:val="center"/>
            <w:hideMark/>
          </w:tcPr>
          <w:p w14:paraId="209B6C5F" w14:textId="2D731F98" w:rsidR="009B2ED8" w:rsidRPr="00AE0841" w:rsidRDefault="009B2ED8" w:rsidP="00EE70DC">
            <w:pPr>
              <w:jc w:val="center"/>
              <w:rPr>
                <w:rFonts w:ascii="仿宋" w:eastAsia="仿宋" w:hAnsi="仿宋"/>
                <w:szCs w:val="21"/>
              </w:rPr>
            </w:pPr>
            <w:r w:rsidRPr="00AE0841">
              <w:rPr>
                <w:rFonts w:ascii="仿宋" w:eastAsia="仿宋" w:hAnsi="仿宋" w:hint="eastAsia"/>
                <w:szCs w:val="21"/>
              </w:rPr>
              <w:t>1</w:t>
            </w:r>
            <w:r w:rsidR="00006862">
              <w:rPr>
                <w:rFonts w:ascii="仿宋" w:eastAsia="仿宋" w:hAnsi="仿宋"/>
                <w:szCs w:val="21"/>
              </w:rPr>
              <w:t>32</w:t>
            </w:r>
          </w:p>
        </w:tc>
        <w:tc>
          <w:tcPr>
            <w:tcW w:w="5647" w:type="dxa"/>
            <w:noWrap/>
            <w:vAlign w:val="center"/>
            <w:hideMark/>
          </w:tcPr>
          <w:p w14:paraId="05993821"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在70km/h的模拟路段，保持70km/h时，与前车保持大约（  ）以上的距离跟车行驶。</w:t>
            </w:r>
          </w:p>
        </w:tc>
        <w:tc>
          <w:tcPr>
            <w:tcW w:w="1492" w:type="dxa"/>
            <w:noWrap/>
            <w:vAlign w:val="center"/>
            <w:hideMark/>
          </w:tcPr>
          <w:p w14:paraId="620B05A1"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A.30m                                        </w:t>
            </w:r>
          </w:p>
        </w:tc>
        <w:tc>
          <w:tcPr>
            <w:tcW w:w="1766" w:type="dxa"/>
            <w:noWrap/>
            <w:vAlign w:val="center"/>
            <w:hideMark/>
          </w:tcPr>
          <w:p w14:paraId="5BE3E1CE"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B.40m</w:t>
            </w:r>
          </w:p>
        </w:tc>
        <w:tc>
          <w:tcPr>
            <w:tcW w:w="1948" w:type="dxa"/>
            <w:noWrap/>
            <w:vAlign w:val="center"/>
            <w:hideMark/>
          </w:tcPr>
          <w:p w14:paraId="505A8064"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C.50m</w:t>
            </w:r>
          </w:p>
        </w:tc>
        <w:tc>
          <w:tcPr>
            <w:tcW w:w="1675" w:type="dxa"/>
            <w:noWrap/>
            <w:vAlign w:val="center"/>
            <w:hideMark/>
          </w:tcPr>
          <w:p w14:paraId="3AFC4D07"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D.60m</w:t>
            </w:r>
          </w:p>
        </w:tc>
        <w:tc>
          <w:tcPr>
            <w:tcW w:w="797" w:type="dxa"/>
            <w:noWrap/>
            <w:vAlign w:val="center"/>
            <w:hideMark/>
          </w:tcPr>
          <w:p w14:paraId="7C23D111"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D</w:t>
            </w:r>
          </w:p>
        </w:tc>
      </w:tr>
      <w:tr w:rsidR="009B2ED8" w:rsidRPr="00AE0841" w14:paraId="170CB5A6" w14:textId="77777777" w:rsidTr="009B2ED8">
        <w:trPr>
          <w:trHeight w:val="288"/>
          <w:jc w:val="center"/>
        </w:trPr>
        <w:tc>
          <w:tcPr>
            <w:tcW w:w="845" w:type="dxa"/>
            <w:noWrap/>
            <w:vAlign w:val="center"/>
            <w:hideMark/>
          </w:tcPr>
          <w:p w14:paraId="177F49C8" w14:textId="20DF8118" w:rsidR="009B2ED8" w:rsidRPr="00AE0841" w:rsidRDefault="009B2ED8" w:rsidP="00EE70DC">
            <w:pPr>
              <w:jc w:val="center"/>
              <w:rPr>
                <w:rFonts w:ascii="仿宋" w:eastAsia="仿宋" w:hAnsi="仿宋"/>
                <w:szCs w:val="21"/>
              </w:rPr>
            </w:pPr>
            <w:r w:rsidRPr="00AE0841">
              <w:rPr>
                <w:rFonts w:ascii="仿宋" w:eastAsia="仿宋" w:hAnsi="仿宋" w:hint="eastAsia"/>
                <w:szCs w:val="21"/>
              </w:rPr>
              <w:t>1</w:t>
            </w:r>
            <w:r w:rsidR="00006862">
              <w:rPr>
                <w:rFonts w:ascii="仿宋" w:eastAsia="仿宋" w:hAnsi="仿宋"/>
                <w:szCs w:val="21"/>
              </w:rPr>
              <w:t>33</w:t>
            </w:r>
          </w:p>
        </w:tc>
        <w:tc>
          <w:tcPr>
            <w:tcW w:w="5647" w:type="dxa"/>
            <w:noWrap/>
            <w:vAlign w:val="center"/>
            <w:hideMark/>
          </w:tcPr>
          <w:p w14:paraId="093E31A9"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影响安全跟车距离最直接、最重要的因素是（  ）。</w:t>
            </w:r>
          </w:p>
        </w:tc>
        <w:tc>
          <w:tcPr>
            <w:tcW w:w="1492" w:type="dxa"/>
            <w:noWrap/>
            <w:vAlign w:val="center"/>
            <w:hideMark/>
          </w:tcPr>
          <w:p w14:paraId="3203D61F"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A.车况                                     </w:t>
            </w:r>
          </w:p>
        </w:tc>
        <w:tc>
          <w:tcPr>
            <w:tcW w:w="1766" w:type="dxa"/>
            <w:noWrap/>
            <w:vAlign w:val="center"/>
            <w:hideMark/>
          </w:tcPr>
          <w:p w14:paraId="583A1FCD"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B.车速</w:t>
            </w:r>
          </w:p>
        </w:tc>
        <w:tc>
          <w:tcPr>
            <w:tcW w:w="1948" w:type="dxa"/>
            <w:noWrap/>
            <w:vAlign w:val="center"/>
            <w:hideMark/>
          </w:tcPr>
          <w:p w14:paraId="48E2F2AF"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C.车体</w:t>
            </w:r>
          </w:p>
        </w:tc>
        <w:tc>
          <w:tcPr>
            <w:tcW w:w="1675" w:type="dxa"/>
            <w:noWrap/>
            <w:vAlign w:val="center"/>
            <w:hideMark/>
          </w:tcPr>
          <w:p w14:paraId="4584FD0A"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D.车轮</w:t>
            </w:r>
          </w:p>
        </w:tc>
        <w:tc>
          <w:tcPr>
            <w:tcW w:w="797" w:type="dxa"/>
            <w:noWrap/>
            <w:vAlign w:val="center"/>
            <w:hideMark/>
          </w:tcPr>
          <w:p w14:paraId="19EC3DD4"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B</w:t>
            </w:r>
          </w:p>
        </w:tc>
      </w:tr>
      <w:tr w:rsidR="009B2ED8" w:rsidRPr="00AE0841" w14:paraId="15AA1C49" w14:textId="77777777" w:rsidTr="009B2ED8">
        <w:trPr>
          <w:trHeight w:val="288"/>
          <w:jc w:val="center"/>
        </w:trPr>
        <w:tc>
          <w:tcPr>
            <w:tcW w:w="845" w:type="dxa"/>
            <w:noWrap/>
            <w:vAlign w:val="center"/>
            <w:hideMark/>
          </w:tcPr>
          <w:p w14:paraId="5DA16DA8" w14:textId="7B36C946" w:rsidR="009B2ED8" w:rsidRPr="00AE0841" w:rsidRDefault="009B2ED8" w:rsidP="00EE70DC">
            <w:pPr>
              <w:jc w:val="center"/>
              <w:rPr>
                <w:rFonts w:ascii="仿宋" w:eastAsia="仿宋" w:hAnsi="仿宋"/>
                <w:szCs w:val="21"/>
              </w:rPr>
            </w:pPr>
            <w:r w:rsidRPr="00AE0841">
              <w:rPr>
                <w:rFonts w:ascii="仿宋" w:eastAsia="仿宋" w:hAnsi="仿宋" w:hint="eastAsia"/>
                <w:szCs w:val="21"/>
              </w:rPr>
              <w:t>1</w:t>
            </w:r>
            <w:r w:rsidR="00006862">
              <w:rPr>
                <w:rFonts w:ascii="仿宋" w:eastAsia="仿宋" w:hAnsi="仿宋"/>
                <w:szCs w:val="21"/>
              </w:rPr>
              <w:t>34</w:t>
            </w:r>
          </w:p>
        </w:tc>
        <w:tc>
          <w:tcPr>
            <w:tcW w:w="5647" w:type="dxa"/>
            <w:noWrap/>
            <w:vAlign w:val="center"/>
            <w:hideMark/>
          </w:tcPr>
          <w:p w14:paraId="14F8A365"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变更车道前，通过内外后视镜观察左（右）后方道路情况，确认安全后提前（  ）开启左（右）转向灯。</w:t>
            </w:r>
          </w:p>
        </w:tc>
        <w:tc>
          <w:tcPr>
            <w:tcW w:w="1492" w:type="dxa"/>
            <w:noWrap/>
            <w:vAlign w:val="center"/>
            <w:hideMark/>
          </w:tcPr>
          <w:p w14:paraId="21A1199B"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A.1s                         </w:t>
            </w:r>
          </w:p>
        </w:tc>
        <w:tc>
          <w:tcPr>
            <w:tcW w:w="1766" w:type="dxa"/>
            <w:noWrap/>
            <w:vAlign w:val="center"/>
            <w:hideMark/>
          </w:tcPr>
          <w:p w14:paraId="3C6026D3"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B.3s</w:t>
            </w:r>
          </w:p>
        </w:tc>
        <w:tc>
          <w:tcPr>
            <w:tcW w:w="1948" w:type="dxa"/>
            <w:noWrap/>
            <w:vAlign w:val="center"/>
            <w:hideMark/>
          </w:tcPr>
          <w:p w14:paraId="4FBE4C7C"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C.4s</w:t>
            </w:r>
          </w:p>
        </w:tc>
        <w:tc>
          <w:tcPr>
            <w:tcW w:w="1675" w:type="dxa"/>
            <w:noWrap/>
            <w:vAlign w:val="center"/>
            <w:hideMark/>
          </w:tcPr>
          <w:p w14:paraId="52891719"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D.5s</w:t>
            </w:r>
          </w:p>
        </w:tc>
        <w:tc>
          <w:tcPr>
            <w:tcW w:w="797" w:type="dxa"/>
            <w:noWrap/>
            <w:vAlign w:val="center"/>
            <w:hideMark/>
          </w:tcPr>
          <w:p w14:paraId="7048030E"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B</w:t>
            </w:r>
          </w:p>
        </w:tc>
      </w:tr>
      <w:tr w:rsidR="009B2ED8" w:rsidRPr="00AE0841" w14:paraId="0448C9D1" w14:textId="77777777" w:rsidTr="009B2ED8">
        <w:trPr>
          <w:trHeight w:val="288"/>
          <w:jc w:val="center"/>
        </w:trPr>
        <w:tc>
          <w:tcPr>
            <w:tcW w:w="845" w:type="dxa"/>
            <w:noWrap/>
            <w:vAlign w:val="center"/>
            <w:hideMark/>
          </w:tcPr>
          <w:p w14:paraId="3A0BDB16" w14:textId="2525E568" w:rsidR="009B2ED8" w:rsidRPr="00AE0841" w:rsidRDefault="009B2ED8" w:rsidP="00EE70DC">
            <w:pPr>
              <w:jc w:val="center"/>
              <w:rPr>
                <w:rFonts w:ascii="仿宋" w:eastAsia="仿宋" w:hAnsi="仿宋"/>
                <w:szCs w:val="21"/>
              </w:rPr>
            </w:pPr>
            <w:r w:rsidRPr="00AE0841">
              <w:rPr>
                <w:rFonts w:ascii="仿宋" w:eastAsia="仿宋" w:hAnsi="仿宋" w:hint="eastAsia"/>
                <w:szCs w:val="21"/>
              </w:rPr>
              <w:t>1</w:t>
            </w:r>
            <w:r w:rsidR="00086FC4">
              <w:rPr>
                <w:rFonts w:ascii="仿宋" w:eastAsia="仿宋" w:hAnsi="仿宋"/>
                <w:szCs w:val="21"/>
              </w:rPr>
              <w:t>35</w:t>
            </w:r>
          </w:p>
        </w:tc>
        <w:tc>
          <w:tcPr>
            <w:tcW w:w="5647" w:type="dxa"/>
            <w:noWrap/>
            <w:vAlign w:val="center"/>
            <w:hideMark/>
          </w:tcPr>
          <w:p w14:paraId="73E0A82A"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车辆灯光的作用不仅仅是为了夜间照明，更重要的是（  ）的作用。</w:t>
            </w:r>
          </w:p>
        </w:tc>
        <w:tc>
          <w:tcPr>
            <w:tcW w:w="1492" w:type="dxa"/>
            <w:noWrap/>
            <w:vAlign w:val="center"/>
            <w:hideMark/>
          </w:tcPr>
          <w:p w14:paraId="0CA056E9"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A.美观                                     </w:t>
            </w:r>
          </w:p>
        </w:tc>
        <w:tc>
          <w:tcPr>
            <w:tcW w:w="1766" w:type="dxa"/>
            <w:noWrap/>
            <w:vAlign w:val="center"/>
            <w:hideMark/>
          </w:tcPr>
          <w:p w14:paraId="7E32E1A9"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B.观赏</w:t>
            </w:r>
          </w:p>
        </w:tc>
        <w:tc>
          <w:tcPr>
            <w:tcW w:w="1948" w:type="dxa"/>
            <w:noWrap/>
            <w:vAlign w:val="center"/>
            <w:hideMark/>
          </w:tcPr>
          <w:p w14:paraId="0108195E"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C.装饰</w:t>
            </w:r>
          </w:p>
        </w:tc>
        <w:tc>
          <w:tcPr>
            <w:tcW w:w="1675" w:type="dxa"/>
            <w:noWrap/>
            <w:vAlign w:val="center"/>
            <w:hideMark/>
          </w:tcPr>
          <w:p w14:paraId="2EC1E020"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D.信号</w:t>
            </w:r>
          </w:p>
        </w:tc>
        <w:tc>
          <w:tcPr>
            <w:tcW w:w="797" w:type="dxa"/>
            <w:noWrap/>
            <w:vAlign w:val="center"/>
            <w:hideMark/>
          </w:tcPr>
          <w:p w14:paraId="5EBFEF36"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D</w:t>
            </w:r>
          </w:p>
        </w:tc>
      </w:tr>
      <w:tr w:rsidR="009B2ED8" w:rsidRPr="00AE0841" w14:paraId="3260DD12" w14:textId="77777777" w:rsidTr="009B2ED8">
        <w:trPr>
          <w:trHeight w:val="288"/>
          <w:jc w:val="center"/>
        </w:trPr>
        <w:tc>
          <w:tcPr>
            <w:tcW w:w="845" w:type="dxa"/>
            <w:noWrap/>
            <w:vAlign w:val="center"/>
            <w:hideMark/>
          </w:tcPr>
          <w:p w14:paraId="1B3988DA" w14:textId="6CF36FAF" w:rsidR="009B2ED8" w:rsidRPr="00AE0841" w:rsidRDefault="009B2ED8" w:rsidP="00EE70DC">
            <w:pPr>
              <w:jc w:val="center"/>
              <w:rPr>
                <w:rFonts w:ascii="仿宋" w:eastAsia="仿宋" w:hAnsi="仿宋"/>
                <w:szCs w:val="21"/>
              </w:rPr>
            </w:pPr>
            <w:r w:rsidRPr="00AE0841">
              <w:rPr>
                <w:rFonts w:ascii="仿宋" w:eastAsia="仿宋" w:hAnsi="仿宋" w:hint="eastAsia"/>
                <w:szCs w:val="21"/>
              </w:rPr>
              <w:t>1</w:t>
            </w:r>
            <w:r w:rsidR="00086FC4">
              <w:rPr>
                <w:rFonts w:ascii="仿宋" w:eastAsia="仿宋" w:hAnsi="仿宋"/>
                <w:szCs w:val="21"/>
              </w:rPr>
              <w:t>36</w:t>
            </w:r>
          </w:p>
        </w:tc>
        <w:tc>
          <w:tcPr>
            <w:tcW w:w="5647" w:type="dxa"/>
            <w:noWrap/>
            <w:vAlign w:val="center"/>
            <w:hideMark/>
          </w:tcPr>
          <w:p w14:paraId="0943DD01"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雪天驾驶时，应尽量利用（  ）低速牵制力降速。</w:t>
            </w:r>
          </w:p>
        </w:tc>
        <w:tc>
          <w:tcPr>
            <w:tcW w:w="1492" w:type="dxa"/>
            <w:noWrap/>
            <w:vAlign w:val="center"/>
            <w:hideMark/>
          </w:tcPr>
          <w:p w14:paraId="0B821F9F"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A.发动机                      </w:t>
            </w:r>
          </w:p>
        </w:tc>
        <w:tc>
          <w:tcPr>
            <w:tcW w:w="1766" w:type="dxa"/>
            <w:noWrap/>
            <w:vAlign w:val="center"/>
            <w:hideMark/>
          </w:tcPr>
          <w:p w14:paraId="1A03C957"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B.驻车制动器</w:t>
            </w:r>
          </w:p>
        </w:tc>
        <w:tc>
          <w:tcPr>
            <w:tcW w:w="1948" w:type="dxa"/>
            <w:noWrap/>
            <w:vAlign w:val="center"/>
            <w:hideMark/>
          </w:tcPr>
          <w:p w14:paraId="1E4FD963"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C.行车制动器</w:t>
            </w:r>
          </w:p>
        </w:tc>
        <w:tc>
          <w:tcPr>
            <w:tcW w:w="1675" w:type="dxa"/>
            <w:noWrap/>
            <w:vAlign w:val="center"/>
            <w:hideMark/>
          </w:tcPr>
          <w:p w14:paraId="78536914"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D.盘式制动器</w:t>
            </w:r>
          </w:p>
        </w:tc>
        <w:tc>
          <w:tcPr>
            <w:tcW w:w="797" w:type="dxa"/>
            <w:noWrap/>
            <w:vAlign w:val="center"/>
            <w:hideMark/>
          </w:tcPr>
          <w:p w14:paraId="32F3145C"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A</w:t>
            </w:r>
          </w:p>
        </w:tc>
      </w:tr>
      <w:tr w:rsidR="009B2ED8" w:rsidRPr="00AE0841" w14:paraId="720DA90E" w14:textId="77777777" w:rsidTr="009B2ED8">
        <w:trPr>
          <w:trHeight w:val="288"/>
          <w:jc w:val="center"/>
        </w:trPr>
        <w:tc>
          <w:tcPr>
            <w:tcW w:w="845" w:type="dxa"/>
            <w:noWrap/>
            <w:vAlign w:val="center"/>
            <w:hideMark/>
          </w:tcPr>
          <w:p w14:paraId="490DD89A" w14:textId="07A509DF" w:rsidR="009B2ED8" w:rsidRPr="00AE0841" w:rsidRDefault="009B2ED8" w:rsidP="00EE70DC">
            <w:pPr>
              <w:jc w:val="center"/>
              <w:rPr>
                <w:rFonts w:ascii="仿宋" w:eastAsia="仿宋" w:hAnsi="仿宋"/>
                <w:szCs w:val="21"/>
              </w:rPr>
            </w:pPr>
            <w:r w:rsidRPr="00AE0841">
              <w:rPr>
                <w:rFonts w:ascii="仿宋" w:eastAsia="仿宋" w:hAnsi="仿宋" w:hint="eastAsia"/>
                <w:szCs w:val="21"/>
              </w:rPr>
              <w:lastRenderedPageBreak/>
              <w:t>1</w:t>
            </w:r>
            <w:r w:rsidR="00086FC4">
              <w:rPr>
                <w:rFonts w:ascii="仿宋" w:eastAsia="仿宋" w:hAnsi="仿宋"/>
                <w:szCs w:val="21"/>
              </w:rPr>
              <w:t>37</w:t>
            </w:r>
          </w:p>
        </w:tc>
        <w:tc>
          <w:tcPr>
            <w:tcW w:w="5647" w:type="dxa"/>
            <w:noWrap/>
            <w:vAlign w:val="center"/>
            <w:hideMark/>
          </w:tcPr>
          <w:p w14:paraId="333B565A"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可以直接体现教练员的能力和水平是（  ）。</w:t>
            </w:r>
          </w:p>
        </w:tc>
        <w:tc>
          <w:tcPr>
            <w:tcW w:w="1492" w:type="dxa"/>
            <w:noWrap/>
            <w:vAlign w:val="center"/>
            <w:hideMark/>
          </w:tcPr>
          <w:p w14:paraId="066C7C56"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A.教学要求                            </w:t>
            </w:r>
          </w:p>
        </w:tc>
        <w:tc>
          <w:tcPr>
            <w:tcW w:w="1766" w:type="dxa"/>
            <w:noWrap/>
            <w:vAlign w:val="center"/>
            <w:hideMark/>
          </w:tcPr>
          <w:p w14:paraId="0AEAA738"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B.教学管理</w:t>
            </w:r>
          </w:p>
        </w:tc>
        <w:tc>
          <w:tcPr>
            <w:tcW w:w="1948" w:type="dxa"/>
            <w:noWrap/>
            <w:vAlign w:val="center"/>
            <w:hideMark/>
          </w:tcPr>
          <w:p w14:paraId="671DB6C1"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C.教学设备</w:t>
            </w:r>
          </w:p>
        </w:tc>
        <w:tc>
          <w:tcPr>
            <w:tcW w:w="1675" w:type="dxa"/>
            <w:noWrap/>
            <w:vAlign w:val="center"/>
            <w:hideMark/>
          </w:tcPr>
          <w:p w14:paraId="79F8F8C7"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D.教学车辆</w:t>
            </w:r>
          </w:p>
        </w:tc>
        <w:tc>
          <w:tcPr>
            <w:tcW w:w="797" w:type="dxa"/>
            <w:noWrap/>
            <w:vAlign w:val="center"/>
            <w:hideMark/>
          </w:tcPr>
          <w:p w14:paraId="5F6CF55C"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B</w:t>
            </w:r>
          </w:p>
        </w:tc>
      </w:tr>
      <w:tr w:rsidR="009B2ED8" w:rsidRPr="00AE0841" w14:paraId="70E58E14" w14:textId="77777777" w:rsidTr="009B2ED8">
        <w:trPr>
          <w:trHeight w:val="288"/>
          <w:jc w:val="center"/>
        </w:trPr>
        <w:tc>
          <w:tcPr>
            <w:tcW w:w="845" w:type="dxa"/>
            <w:noWrap/>
            <w:vAlign w:val="center"/>
            <w:hideMark/>
          </w:tcPr>
          <w:p w14:paraId="111B67BD" w14:textId="1151E75E" w:rsidR="009B2ED8" w:rsidRPr="00AE0841" w:rsidRDefault="009B2ED8" w:rsidP="00EE70DC">
            <w:pPr>
              <w:jc w:val="center"/>
              <w:rPr>
                <w:rFonts w:ascii="仿宋" w:eastAsia="仿宋" w:hAnsi="仿宋"/>
                <w:szCs w:val="21"/>
              </w:rPr>
            </w:pPr>
            <w:r w:rsidRPr="00AE0841">
              <w:rPr>
                <w:rFonts w:ascii="仿宋" w:eastAsia="仿宋" w:hAnsi="仿宋" w:hint="eastAsia"/>
                <w:szCs w:val="21"/>
              </w:rPr>
              <w:t>1</w:t>
            </w:r>
            <w:r w:rsidR="00086FC4">
              <w:rPr>
                <w:rFonts w:ascii="仿宋" w:eastAsia="仿宋" w:hAnsi="仿宋"/>
                <w:szCs w:val="21"/>
              </w:rPr>
              <w:t>38</w:t>
            </w:r>
          </w:p>
        </w:tc>
        <w:tc>
          <w:tcPr>
            <w:tcW w:w="5647" w:type="dxa"/>
            <w:noWrap/>
            <w:vAlign w:val="center"/>
            <w:hideMark/>
          </w:tcPr>
          <w:p w14:paraId="636775A1"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学员是机动车驾驶培训机构的培训对象，也是驾驶培训教学过程中的（ ）。</w:t>
            </w:r>
          </w:p>
        </w:tc>
        <w:tc>
          <w:tcPr>
            <w:tcW w:w="1492" w:type="dxa"/>
            <w:noWrap/>
            <w:vAlign w:val="center"/>
            <w:hideMark/>
          </w:tcPr>
          <w:p w14:paraId="131895A1"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A.复杂对象                            </w:t>
            </w:r>
          </w:p>
        </w:tc>
        <w:tc>
          <w:tcPr>
            <w:tcW w:w="1766" w:type="dxa"/>
            <w:noWrap/>
            <w:vAlign w:val="center"/>
            <w:hideMark/>
          </w:tcPr>
          <w:p w14:paraId="313109CC"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B.简单对象</w:t>
            </w:r>
          </w:p>
        </w:tc>
        <w:tc>
          <w:tcPr>
            <w:tcW w:w="1948" w:type="dxa"/>
            <w:noWrap/>
            <w:vAlign w:val="center"/>
            <w:hideMark/>
          </w:tcPr>
          <w:p w14:paraId="41519573"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C.服务对象</w:t>
            </w:r>
          </w:p>
        </w:tc>
        <w:tc>
          <w:tcPr>
            <w:tcW w:w="1675" w:type="dxa"/>
            <w:noWrap/>
            <w:vAlign w:val="center"/>
            <w:hideMark/>
          </w:tcPr>
          <w:p w14:paraId="71DF3B69"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D.监督对象</w:t>
            </w:r>
          </w:p>
        </w:tc>
        <w:tc>
          <w:tcPr>
            <w:tcW w:w="797" w:type="dxa"/>
            <w:noWrap/>
            <w:vAlign w:val="center"/>
            <w:hideMark/>
          </w:tcPr>
          <w:p w14:paraId="1BF714CC"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C</w:t>
            </w:r>
          </w:p>
        </w:tc>
      </w:tr>
      <w:tr w:rsidR="009B2ED8" w:rsidRPr="00AE0841" w14:paraId="459237F0" w14:textId="77777777" w:rsidTr="009B2ED8">
        <w:trPr>
          <w:trHeight w:val="288"/>
          <w:jc w:val="center"/>
        </w:trPr>
        <w:tc>
          <w:tcPr>
            <w:tcW w:w="845" w:type="dxa"/>
            <w:noWrap/>
            <w:vAlign w:val="center"/>
            <w:hideMark/>
          </w:tcPr>
          <w:p w14:paraId="31888968" w14:textId="2ACC272E" w:rsidR="009B2ED8" w:rsidRPr="00AE0841" w:rsidRDefault="009B2ED8" w:rsidP="00EE70DC">
            <w:pPr>
              <w:jc w:val="center"/>
              <w:rPr>
                <w:rFonts w:ascii="仿宋" w:eastAsia="仿宋" w:hAnsi="仿宋"/>
                <w:szCs w:val="21"/>
              </w:rPr>
            </w:pPr>
            <w:r w:rsidRPr="00AE0841">
              <w:rPr>
                <w:rFonts w:ascii="仿宋" w:eastAsia="仿宋" w:hAnsi="仿宋" w:hint="eastAsia"/>
                <w:szCs w:val="21"/>
              </w:rPr>
              <w:t>1</w:t>
            </w:r>
            <w:r w:rsidR="00086FC4">
              <w:rPr>
                <w:rFonts w:ascii="仿宋" w:eastAsia="仿宋" w:hAnsi="仿宋"/>
                <w:szCs w:val="21"/>
              </w:rPr>
              <w:t>39</w:t>
            </w:r>
          </w:p>
        </w:tc>
        <w:tc>
          <w:tcPr>
            <w:tcW w:w="5647" w:type="dxa"/>
            <w:noWrap/>
            <w:vAlign w:val="center"/>
            <w:hideMark/>
          </w:tcPr>
          <w:p w14:paraId="5E0C233C"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实际操作训练时，学员必须绝对服从（  ）的教学指导和管理。</w:t>
            </w:r>
          </w:p>
        </w:tc>
        <w:tc>
          <w:tcPr>
            <w:tcW w:w="1492" w:type="dxa"/>
            <w:noWrap/>
            <w:vAlign w:val="center"/>
            <w:hideMark/>
          </w:tcPr>
          <w:p w14:paraId="12B0A771"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A.驾校校长                            </w:t>
            </w:r>
          </w:p>
        </w:tc>
        <w:tc>
          <w:tcPr>
            <w:tcW w:w="1766" w:type="dxa"/>
            <w:noWrap/>
            <w:vAlign w:val="center"/>
            <w:hideMark/>
          </w:tcPr>
          <w:p w14:paraId="1E144A15"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B.驾校财务</w:t>
            </w:r>
          </w:p>
        </w:tc>
        <w:tc>
          <w:tcPr>
            <w:tcW w:w="1948" w:type="dxa"/>
            <w:noWrap/>
            <w:vAlign w:val="center"/>
            <w:hideMark/>
          </w:tcPr>
          <w:p w14:paraId="0B6ACBAB"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C.驾校保安</w:t>
            </w:r>
          </w:p>
        </w:tc>
        <w:tc>
          <w:tcPr>
            <w:tcW w:w="1675" w:type="dxa"/>
            <w:noWrap/>
            <w:vAlign w:val="center"/>
            <w:hideMark/>
          </w:tcPr>
          <w:p w14:paraId="1B140FE7"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D.教练员</w:t>
            </w:r>
          </w:p>
        </w:tc>
        <w:tc>
          <w:tcPr>
            <w:tcW w:w="797" w:type="dxa"/>
            <w:noWrap/>
            <w:vAlign w:val="center"/>
            <w:hideMark/>
          </w:tcPr>
          <w:p w14:paraId="6BB2CDE8"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D</w:t>
            </w:r>
          </w:p>
        </w:tc>
      </w:tr>
      <w:tr w:rsidR="009B2ED8" w:rsidRPr="00AE0841" w14:paraId="37354F4B" w14:textId="77777777" w:rsidTr="009B2ED8">
        <w:trPr>
          <w:trHeight w:val="288"/>
          <w:jc w:val="center"/>
        </w:trPr>
        <w:tc>
          <w:tcPr>
            <w:tcW w:w="845" w:type="dxa"/>
            <w:noWrap/>
            <w:vAlign w:val="center"/>
            <w:hideMark/>
          </w:tcPr>
          <w:p w14:paraId="1578D95E" w14:textId="318EA409" w:rsidR="009B2ED8" w:rsidRPr="00AE0841" w:rsidRDefault="009B2ED8" w:rsidP="00EE70DC">
            <w:pPr>
              <w:jc w:val="center"/>
              <w:rPr>
                <w:rFonts w:ascii="仿宋" w:eastAsia="仿宋" w:hAnsi="仿宋"/>
                <w:szCs w:val="21"/>
              </w:rPr>
            </w:pPr>
            <w:r w:rsidRPr="00AE0841">
              <w:rPr>
                <w:rFonts w:ascii="仿宋" w:eastAsia="仿宋" w:hAnsi="仿宋" w:hint="eastAsia"/>
                <w:szCs w:val="21"/>
              </w:rPr>
              <w:t>1</w:t>
            </w:r>
            <w:r w:rsidR="00086FC4">
              <w:rPr>
                <w:rFonts w:ascii="仿宋" w:eastAsia="仿宋" w:hAnsi="仿宋"/>
                <w:szCs w:val="21"/>
              </w:rPr>
              <w:t>40</w:t>
            </w:r>
          </w:p>
        </w:tc>
        <w:tc>
          <w:tcPr>
            <w:tcW w:w="5647" w:type="dxa"/>
            <w:noWrap/>
            <w:vAlign w:val="center"/>
            <w:hideMark/>
          </w:tcPr>
          <w:p w14:paraId="5837A332"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对学员的教学管理的（  ）就是培训学时管理。</w:t>
            </w:r>
          </w:p>
        </w:tc>
        <w:tc>
          <w:tcPr>
            <w:tcW w:w="1492" w:type="dxa"/>
            <w:noWrap/>
            <w:vAlign w:val="center"/>
            <w:hideMark/>
          </w:tcPr>
          <w:p w14:paraId="697C89E8"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A.第一要素                            </w:t>
            </w:r>
          </w:p>
        </w:tc>
        <w:tc>
          <w:tcPr>
            <w:tcW w:w="1766" w:type="dxa"/>
            <w:noWrap/>
            <w:vAlign w:val="center"/>
            <w:hideMark/>
          </w:tcPr>
          <w:p w14:paraId="69C373D4"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B.第二要素</w:t>
            </w:r>
          </w:p>
        </w:tc>
        <w:tc>
          <w:tcPr>
            <w:tcW w:w="1948" w:type="dxa"/>
            <w:noWrap/>
            <w:vAlign w:val="center"/>
            <w:hideMark/>
          </w:tcPr>
          <w:p w14:paraId="0A3F7119"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C.第三要素</w:t>
            </w:r>
          </w:p>
        </w:tc>
        <w:tc>
          <w:tcPr>
            <w:tcW w:w="1675" w:type="dxa"/>
            <w:noWrap/>
            <w:vAlign w:val="center"/>
            <w:hideMark/>
          </w:tcPr>
          <w:p w14:paraId="3EE280D5"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D.第四要素</w:t>
            </w:r>
          </w:p>
        </w:tc>
        <w:tc>
          <w:tcPr>
            <w:tcW w:w="797" w:type="dxa"/>
            <w:noWrap/>
            <w:vAlign w:val="center"/>
            <w:hideMark/>
          </w:tcPr>
          <w:p w14:paraId="1275406D"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A</w:t>
            </w:r>
          </w:p>
        </w:tc>
      </w:tr>
      <w:tr w:rsidR="009B2ED8" w:rsidRPr="00AE0841" w14:paraId="36EF4298" w14:textId="77777777" w:rsidTr="009B2ED8">
        <w:trPr>
          <w:trHeight w:val="288"/>
          <w:jc w:val="center"/>
        </w:trPr>
        <w:tc>
          <w:tcPr>
            <w:tcW w:w="845" w:type="dxa"/>
            <w:noWrap/>
            <w:vAlign w:val="center"/>
            <w:hideMark/>
          </w:tcPr>
          <w:p w14:paraId="132FC4D8" w14:textId="65240808" w:rsidR="009B2ED8" w:rsidRPr="00AE0841" w:rsidRDefault="009B2ED8" w:rsidP="00EE70DC">
            <w:pPr>
              <w:jc w:val="center"/>
              <w:rPr>
                <w:rFonts w:ascii="仿宋" w:eastAsia="仿宋" w:hAnsi="仿宋"/>
                <w:szCs w:val="21"/>
              </w:rPr>
            </w:pPr>
            <w:r w:rsidRPr="00AE0841">
              <w:rPr>
                <w:rFonts w:ascii="仿宋" w:eastAsia="仿宋" w:hAnsi="仿宋" w:hint="eastAsia"/>
                <w:szCs w:val="21"/>
              </w:rPr>
              <w:t>1</w:t>
            </w:r>
            <w:r w:rsidR="00086FC4">
              <w:rPr>
                <w:rFonts w:ascii="仿宋" w:eastAsia="仿宋" w:hAnsi="仿宋"/>
                <w:szCs w:val="21"/>
              </w:rPr>
              <w:t>41</w:t>
            </w:r>
          </w:p>
        </w:tc>
        <w:tc>
          <w:tcPr>
            <w:tcW w:w="5647" w:type="dxa"/>
            <w:noWrap/>
            <w:vAlign w:val="center"/>
            <w:hideMark/>
          </w:tcPr>
          <w:p w14:paraId="2A9F48B8"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驾驶培训的理论课学时和实际操作学时都规定为（  ）。</w:t>
            </w:r>
          </w:p>
        </w:tc>
        <w:tc>
          <w:tcPr>
            <w:tcW w:w="1492" w:type="dxa"/>
            <w:noWrap/>
            <w:vAlign w:val="center"/>
            <w:hideMark/>
          </w:tcPr>
          <w:p w14:paraId="3BB581CD"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A.30min                                    </w:t>
            </w:r>
          </w:p>
        </w:tc>
        <w:tc>
          <w:tcPr>
            <w:tcW w:w="1766" w:type="dxa"/>
            <w:noWrap/>
            <w:vAlign w:val="center"/>
            <w:hideMark/>
          </w:tcPr>
          <w:p w14:paraId="3D416FD6"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B.45min</w:t>
            </w:r>
          </w:p>
        </w:tc>
        <w:tc>
          <w:tcPr>
            <w:tcW w:w="1948" w:type="dxa"/>
            <w:noWrap/>
            <w:vAlign w:val="center"/>
            <w:hideMark/>
          </w:tcPr>
          <w:p w14:paraId="126C40D5"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C.50min</w:t>
            </w:r>
          </w:p>
        </w:tc>
        <w:tc>
          <w:tcPr>
            <w:tcW w:w="1675" w:type="dxa"/>
            <w:noWrap/>
            <w:vAlign w:val="center"/>
            <w:hideMark/>
          </w:tcPr>
          <w:p w14:paraId="5DFFE7EB"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D.60min</w:t>
            </w:r>
          </w:p>
        </w:tc>
        <w:tc>
          <w:tcPr>
            <w:tcW w:w="797" w:type="dxa"/>
            <w:noWrap/>
            <w:vAlign w:val="center"/>
            <w:hideMark/>
          </w:tcPr>
          <w:p w14:paraId="3D711995"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D</w:t>
            </w:r>
          </w:p>
        </w:tc>
      </w:tr>
      <w:tr w:rsidR="009B2ED8" w:rsidRPr="00AE0841" w14:paraId="316CB105" w14:textId="77777777" w:rsidTr="009B2ED8">
        <w:trPr>
          <w:trHeight w:val="288"/>
          <w:jc w:val="center"/>
        </w:trPr>
        <w:tc>
          <w:tcPr>
            <w:tcW w:w="845" w:type="dxa"/>
            <w:noWrap/>
            <w:vAlign w:val="center"/>
            <w:hideMark/>
          </w:tcPr>
          <w:p w14:paraId="13DA966A" w14:textId="063AFFA8" w:rsidR="009B2ED8" w:rsidRPr="00AE0841" w:rsidRDefault="009B2ED8" w:rsidP="00EE70DC">
            <w:pPr>
              <w:jc w:val="center"/>
              <w:rPr>
                <w:rFonts w:ascii="仿宋" w:eastAsia="仿宋" w:hAnsi="仿宋"/>
                <w:szCs w:val="21"/>
              </w:rPr>
            </w:pPr>
            <w:r w:rsidRPr="00AE0841">
              <w:rPr>
                <w:rFonts w:ascii="仿宋" w:eastAsia="仿宋" w:hAnsi="仿宋" w:hint="eastAsia"/>
                <w:szCs w:val="21"/>
              </w:rPr>
              <w:t>1</w:t>
            </w:r>
            <w:r w:rsidR="00086FC4">
              <w:rPr>
                <w:rFonts w:ascii="仿宋" w:eastAsia="仿宋" w:hAnsi="仿宋"/>
                <w:szCs w:val="21"/>
              </w:rPr>
              <w:t>42</w:t>
            </w:r>
          </w:p>
        </w:tc>
        <w:tc>
          <w:tcPr>
            <w:tcW w:w="5647" w:type="dxa"/>
            <w:noWrap/>
            <w:vAlign w:val="center"/>
            <w:hideMark/>
          </w:tcPr>
          <w:p w14:paraId="43C92824"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驾驶培训收费和教练员考核的重要依据是（  ）。</w:t>
            </w:r>
          </w:p>
        </w:tc>
        <w:tc>
          <w:tcPr>
            <w:tcW w:w="1492" w:type="dxa"/>
            <w:noWrap/>
            <w:vAlign w:val="center"/>
            <w:hideMark/>
          </w:tcPr>
          <w:p w14:paraId="1715B96F"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A.培训设备                            </w:t>
            </w:r>
          </w:p>
        </w:tc>
        <w:tc>
          <w:tcPr>
            <w:tcW w:w="1766" w:type="dxa"/>
            <w:noWrap/>
            <w:vAlign w:val="center"/>
            <w:hideMark/>
          </w:tcPr>
          <w:p w14:paraId="37778E53"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B.培训教材</w:t>
            </w:r>
          </w:p>
        </w:tc>
        <w:tc>
          <w:tcPr>
            <w:tcW w:w="1948" w:type="dxa"/>
            <w:noWrap/>
            <w:vAlign w:val="center"/>
            <w:hideMark/>
          </w:tcPr>
          <w:p w14:paraId="009BC612"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C.培训学时</w:t>
            </w:r>
          </w:p>
        </w:tc>
        <w:tc>
          <w:tcPr>
            <w:tcW w:w="1675" w:type="dxa"/>
            <w:noWrap/>
            <w:vAlign w:val="center"/>
            <w:hideMark/>
          </w:tcPr>
          <w:p w14:paraId="730A51B0"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D.培训场所</w:t>
            </w:r>
          </w:p>
        </w:tc>
        <w:tc>
          <w:tcPr>
            <w:tcW w:w="797" w:type="dxa"/>
            <w:noWrap/>
            <w:vAlign w:val="center"/>
            <w:hideMark/>
          </w:tcPr>
          <w:p w14:paraId="6DECD322"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C</w:t>
            </w:r>
          </w:p>
        </w:tc>
      </w:tr>
      <w:tr w:rsidR="009B2ED8" w:rsidRPr="00AE0841" w14:paraId="641694DF" w14:textId="77777777" w:rsidTr="009B2ED8">
        <w:trPr>
          <w:trHeight w:val="288"/>
          <w:jc w:val="center"/>
        </w:trPr>
        <w:tc>
          <w:tcPr>
            <w:tcW w:w="845" w:type="dxa"/>
            <w:noWrap/>
            <w:vAlign w:val="center"/>
            <w:hideMark/>
          </w:tcPr>
          <w:p w14:paraId="31CFD56C" w14:textId="5C471619" w:rsidR="009B2ED8" w:rsidRPr="00AE0841" w:rsidRDefault="009B2ED8" w:rsidP="00EE70DC">
            <w:pPr>
              <w:jc w:val="center"/>
              <w:rPr>
                <w:rFonts w:ascii="仿宋" w:eastAsia="仿宋" w:hAnsi="仿宋"/>
                <w:szCs w:val="21"/>
              </w:rPr>
            </w:pPr>
            <w:r w:rsidRPr="00AE0841">
              <w:rPr>
                <w:rFonts w:ascii="仿宋" w:eastAsia="仿宋" w:hAnsi="仿宋" w:hint="eastAsia"/>
                <w:szCs w:val="21"/>
              </w:rPr>
              <w:t>1</w:t>
            </w:r>
            <w:r w:rsidR="00086FC4">
              <w:rPr>
                <w:rFonts w:ascii="仿宋" w:eastAsia="仿宋" w:hAnsi="仿宋"/>
                <w:szCs w:val="21"/>
              </w:rPr>
              <w:t>43</w:t>
            </w:r>
          </w:p>
        </w:tc>
        <w:tc>
          <w:tcPr>
            <w:tcW w:w="5647" w:type="dxa"/>
            <w:noWrap/>
            <w:vAlign w:val="center"/>
            <w:hideMark/>
          </w:tcPr>
          <w:p w14:paraId="0D3B6A74"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教学车辆及教学设施设备是驾驶培训教学的（  ）。</w:t>
            </w:r>
          </w:p>
        </w:tc>
        <w:tc>
          <w:tcPr>
            <w:tcW w:w="1492" w:type="dxa"/>
            <w:noWrap/>
            <w:vAlign w:val="center"/>
            <w:hideMark/>
          </w:tcPr>
          <w:p w14:paraId="3B6F8BEE"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A.教学项目                           </w:t>
            </w:r>
          </w:p>
        </w:tc>
        <w:tc>
          <w:tcPr>
            <w:tcW w:w="1766" w:type="dxa"/>
            <w:noWrap/>
            <w:vAlign w:val="center"/>
            <w:hideMark/>
          </w:tcPr>
          <w:p w14:paraId="4157EE3F"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B.教学工具</w:t>
            </w:r>
          </w:p>
        </w:tc>
        <w:tc>
          <w:tcPr>
            <w:tcW w:w="1948" w:type="dxa"/>
            <w:noWrap/>
            <w:vAlign w:val="center"/>
            <w:hideMark/>
          </w:tcPr>
          <w:p w14:paraId="655BB6FC"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C.教学阶段</w:t>
            </w:r>
          </w:p>
        </w:tc>
        <w:tc>
          <w:tcPr>
            <w:tcW w:w="1675" w:type="dxa"/>
            <w:noWrap/>
            <w:vAlign w:val="center"/>
            <w:hideMark/>
          </w:tcPr>
          <w:p w14:paraId="0A87C20F"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D.教学记录</w:t>
            </w:r>
          </w:p>
        </w:tc>
        <w:tc>
          <w:tcPr>
            <w:tcW w:w="797" w:type="dxa"/>
            <w:noWrap/>
            <w:vAlign w:val="center"/>
            <w:hideMark/>
          </w:tcPr>
          <w:p w14:paraId="152C6B21"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B</w:t>
            </w:r>
          </w:p>
        </w:tc>
      </w:tr>
      <w:tr w:rsidR="009B2ED8" w:rsidRPr="00AE0841" w14:paraId="3468B165" w14:textId="77777777" w:rsidTr="009B2ED8">
        <w:trPr>
          <w:trHeight w:val="288"/>
          <w:jc w:val="center"/>
        </w:trPr>
        <w:tc>
          <w:tcPr>
            <w:tcW w:w="845" w:type="dxa"/>
            <w:noWrap/>
            <w:vAlign w:val="center"/>
            <w:hideMark/>
          </w:tcPr>
          <w:p w14:paraId="515A1E94" w14:textId="3BE85E33" w:rsidR="009B2ED8" w:rsidRPr="00AE0841" w:rsidRDefault="009B2ED8" w:rsidP="00EE70DC">
            <w:pPr>
              <w:jc w:val="center"/>
              <w:rPr>
                <w:rFonts w:ascii="仿宋" w:eastAsia="仿宋" w:hAnsi="仿宋"/>
                <w:szCs w:val="21"/>
              </w:rPr>
            </w:pPr>
            <w:r w:rsidRPr="00AE0841">
              <w:rPr>
                <w:rFonts w:ascii="仿宋" w:eastAsia="仿宋" w:hAnsi="仿宋" w:hint="eastAsia"/>
                <w:szCs w:val="21"/>
              </w:rPr>
              <w:t>1</w:t>
            </w:r>
            <w:r w:rsidR="00086FC4">
              <w:rPr>
                <w:rFonts w:ascii="仿宋" w:eastAsia="仿宋" w:hAnsi="仿宋"/>
                <w:szCs w:val="21"/>
              </w:rPr>
              <w:t>44</w:t>
            </w:r>
          </w:p>
        </w:tc>
        <w:tc>
          <w:tcPr>
            <w:tcW w:w="5647" w:type="dxa"/>
            <w:noWrap/>
            <w:vAlign w:val="center"/>
            <w:hideMark/>
          </w:tcPr>
          <w:p w14:paraId="0953FF5E"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汽车走合期的目的是使汽车各部件机能适应环境的能力得以调整（  ）。</w:t>
            </w:r>
          </w:p>
        </w:tc>
        <w:tc>
          <w:tcPr>
            <w:tcW w:w="1492" w:type="dxa"/>
            <w:noWrap/>
            <w:vAlign w:val="center"/>
            <w:hideMark/>
          </w:tcPr>
          <w:p w14:paraId="76786654"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A.提升                                        </w:t>
            </w:r>
          </w:p>
        </w:tc>
        <w:tc>
          <w:tcPr>
            <w:tcW w:w="1766" w:type="dxa"/>
            <w:noWrap/>
            <w:vAlign w:val="center"/>
            <w:hideMark/>
          </w:tcPr>
          <w:p w14:paraId="03FA92AA"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B.维护</w:t>
            </w:r>
          </w:p>
        </w:tc>
        <w:tc>
          <w:tcPr>
            <w:tcW w:w="1948" w:type="dxa"/>
            <w:noWrap/>
            <w:vAlign w:val="center"/>
            <w:hideMark/>
          </w:tcPr>
          <w:p w14:paraId="3ED937D5"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C.检修</w:t>
            </w:r>
          </w:p>
        </w:tc>
        <w:tc>
          <w:tcPr>
            <w:tcW w:w="1675" w:type="dxa"/>
            <w:noWrap/>
            <w:vAlign w:val="center"/>
            <w:hideMark/>
          </w:tcPr>
          <w:p w14:paraId="2E3FC96F"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D.降低</w:t>
            </w:r>
          </w:p>
        </w:tc>
        <w:tc>
          <w:tcPr>
            <w:tcW w:w="797" w:type="dxa"/>
            <w:noWrap/>
            <w:vAlign w:val="center"/>
            <w:hideMark/>
          </w:tcPr>
          <w:p w14:paraId="601F861B"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A</w:t>
            </w:r>
          </w:p>
        </w:tc>
      </w:tr>
      <w:tr w:rsidR="009B2ED8" w:rsidRPr="00AE0841" w14:paraId="6CEF9BB3" w14:textId="77777777" w:rsidTr="009B2ED8">
        <w:trPr>
          <w:trHeight w:val="288"/>
          <w:jc w:val="center"/>
        </w:trPr>
        <w:tc>
          <w:tcPr>
            <w:tcW w:w="845" w:type="dxa"/>
            <w:noWrap/>
            <w:vAlign w:val="center"/>
            <w:hideMark/>
          </w:tcPr>
          <w:p w14:paraId="5FE3E940" w14:textId="36ABF9B5" w:rsidR="009B2ED8" w:rsidRPr="00AE0841" w:rsidRDefault="009B2ED8" w:rsidP="00EE70DC">
            <w:pPr>
              <w:jc w:val="center"/>
              <w:rPr>
                <w:rFonts w:ascii="仿宋" w:eastAsia="仿宋" w:hAnsi="仿宋"/>
                <w:szCs w:val="21"/>
              </w:rPr>
            </w:pPr>
            <w:r w:rsidRPr="00AE0841">
              <w:rPr>
                <w:rFonts w:ascii="仿宋" w:eastAsia="仿宋" w:hAnsi="仿宋" w:hint="eastAsia"/>
                <w:szCs w:val="21"/>
              </w:rPr>
              <w:t>1</w:t>
            </w:r>
            <w:r w:rsidR="00086FC4">
              <w:rPr>
                <w:rFonts w:ascii="仿宋" w:eastAsia="仿宋" w:hAnsi="仿宋"/>
                <w:szCs w:val="21"/>
              </w:rPr>
              <w:t>45</w:t>
            </w:r>
          </w:p>
        </w:tc>
        <w:tc>
          <w:tcPr>
            <w:tcW w:w="5647" w:type="dxa"/>
            <w:noWrap/>
            <w:vAlign w:val="center"/>
            <w:hideMark/>
          </w:tcPr>
          <w:p w14:paraId="457813C4"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可以直接体现教练员的能力和水平是（  ）。</w:t>
            </w:r>
          </w:p>
        </w:tc>
        <w:tc>
          <w:tcPr>
            <w:tcW w:w="1492" w:type="dxa"/>
            <w:noWrap/>
            <w:vAlign w:val="center"/>
            <w:hideMark/>
          </w:tcPr>
          <w:p w14:paraId="2A9B260A"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A.教学要求</w:t>
            </w:r>
          </w:p>
        </w:tc>
        <w:tc>
          <w:tcPr>
            <w:tcW w:w="1766" w:type="dxa"/>
            <w:noWrap/>
            <w:vAlign w:val="center"/>
            <w:hideMark/>
          </w:tcPr>
          <w:p w14:paraId="1D0F0D53"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B.教学管理</w:t>
            </w:r>
          </w:p>
        </w:tc>
        <w:tc>
          <w:tcPr>
            <w:tcW w:w="1948" w:type="dxa"/>
            <w:noWrap/>
            <w:vAlign w:val="center"/>
            <w:hideMark/>
          </w:tcPr>
          <w:p w14:paraId="657EEBC3"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C.教学设备</w:t>
            </w:r>
          </w:p>
        </w:tc>
        <w:tc>
          <w:tcPr>
            <w:tcW w:w="1675" w:type="dxa"/>
            <w:noWrap/>
            <w:vAlign w:val="center"/>
            <w:hideMark/>
          </w:tcPr>
          <w:p w14:paraId="51278409"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D.教学车辆</w:t>
            </w:r>
          </w:p>
        </w:tc>
        <w:tc>
          <w:tcPr>
            <w:tcW w:w="797" w:type="dxa"/>
            <w:noWrap/>
            <w:vAlign w:val="center"/>
            <w:hideMark/>
          </w:tcPr>
          <w:p w14:paraId="74013232"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B</w:t>
            </w:r>
          </w:p>
        </w:tc>
      </w:tr>
      <w:tr w:rsidR="009B2ED8" w:rsidRPr="00AE0841" w14:paraId="1AA30C73" w14:textId="77777777" w:rsidTr="009B2ED8">
        <w:trPr>
          <w:trHeight w:val="288"/>
          <w:jc w:val="center"/>
        </w:trPr>
        <w:tc>
          <w:tcPr>
            <w:tcW w:w="845" w:type="dxa"/>
            <w:noWrap/>
            <w:vAlign w:val="center"/>
            <w:hideMark/>
          </w:tcPr>
          <w:p w14:paraId="3F3525D4" w14:textId="37B72268" w:rsidR="009B2ED8" w:rsidRPr="00AE0841" w:rsidRDefault="009B2ED8" w:rsidP="00EE70DC">
            <w:pPr>
              <w:jc w:val="center"/>
              <w:rPr>
                <w:rFonts w:ascii="仿宋" w:eastAsia="仿宋" w:hAnsi="仿宋"/>
                <w:szCs w:val="21"/>
              </w:rPr>
            </w:pPr>
            <w:r w:rsidRPr="00AE0841">
              <w:rPr>
                <w:rFonts w:ascii="仿宋" w:eastAsia="仿宋" w:hAnsi="仿宋" w:hint="eastAsia"/>
                <w:szCs w:val="21"/>
              </w:rPr>
              <w:t>1</w:t>
            </w:r>
            <w:r w:rsidR="00086FC4">
              <w:rPr>
                <w:rFonts w:ascii="仿宋" w:eastAsia="仿宋" w:hAnsi="仿宋"/>
                <w:szCs w:val="21"/>
              </w:rPr>
              <w:t>46</w:t>
            </w:r>
          </w:p>
        </w:tc>
        <w:tc>
          <w:tcPr>
            <w:tcW w:w="5647" w:type="dxa"/>
            <w:noWrap/>
            <w:vAlign w:val="center"/>
            <w:hideMark/>
          </w:tcPr>
          <w:p w14:paraId="74F8FCF8"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教学和（  ）是不能分割的，两者之间是相辅相成的关系。</w:t>
            </w:r>
          </w:p>
        </w:tc>
        <w:tc>
          <w:tcPr>
            <w:tcW w:w="1492" w:type="dxa"/>
            <w:noWrap/>
            <w:vAlign w:val="center"/>
            <w:hideMark/>
          </w:tcPr>
          <w:p w14:paraId="0F0DB6D3"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A.收费                       </w:t>
            </w:r>
          </w:p>
        </w:tc>
        <w:tc>
          <w:tcPr>
            <w:tcW w:w="1766" w:type="dxa"/>
            <w:noWrap/>
            <w:vAlign w:val="center"/>
            <w:hideMark/>
          </w:tcPr>
          <w:p w14:paraId="1C2B7287"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B.总结</w:t>
            </w:r>
          </w:p>
        </w:tc>
        <w:tc>
          <w:tcPr>
            <w:tcW w:w="1948" w:type="dxa"/>
            <w:noWrap/>
            <w:vAlign w:val="center"/>
            <w:hideMark/>
          </w:tcPr>
          <w:p w14:paraId="49D56F85"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C.管理</w:t>
            </w:r>
          </w:p>
        </w:tc>
        <w:tc>
          <w:tcPr>
            <w:tcW w:w="1675" w:type="dxa"/>
            <w:noWrap/>
            <w:vAlign w:val="center"/>
            <w:hideMark/>
          </w:tcPr>
          <w:p w14:paraId="1C24304A"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D.预约</w:t>
            </w:r>
          </w:p>
        </w:tc>
        <w:tc>
          <w:tcPr>
            <w:tcW w:w="797" w:type="dxa"/>
            <w:noWrap/>
            <w:vAlign w:val="center"/>
            <w:hideMark/>
          </w:tcPr>
          <w:p w14:paraId="335D3ABC"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C</w:t>
            </w:r>
          </w:p>
        </w:tc>
      </w:tr>
      <w:tr w:rsidR="009B2ED8" w:rsidRPr="00AE0841" w14:paraId="5BEFB4E1" w14:textId="77777777" w:rsidTr="009B2ED8">
        <w:trPr>
          <w:trHeight w:val="288"/>
          <w:jc w:val="center"/>
        </w:trPr>
        <w:tc>
          <w:tcPr>
            <w:tcW w:w="845" w:type="dxa"/>
            <w:noWrap/>
            <w:vAlign w:val="center"/>
            <w:hideMark/>
          </w:tcPr>
          <w:p w14:paraId="7C215C8F" w14:textId="761C790B" w:rsidR="009B2ED8" w:rsidRPr="00AE0841" w:rsidRDefault="009B2ED8" w:rsidP="00EE70DC">
            <w:pPr>
              <w:jc w:val="center"/>
              <w:rPr>
                <w:rFonts w:ascii="仿宋" w:eastAsia="仿宋" w:hAnsi="仿宋"/>
                <w:szCs w:val="21"/>
              </w:rPr>
            </w:pPr>
            <w:r w:rsidRPr="00AE0841">
              <w:rPr>
                <w:rFonts w:ascii="仿宋" w:eastAsia="仿宋" w:hAnsi="仿宋" w:hint="eastAsia"/>
                <w:szCs w:val="21"/>
              </w:rPr>
              <w:t>1</w:t>
            </w:r>
            <w:r w:rsidR="00086FC4">
              <w:rPr>
                <w:rFonts w:ascii="仿宋" w:eastAsia="仿宋" w:hAnsi="仿宋"/>
                <w:szCs w:val="21"/>
              </w:rPr>
              <w:t>47</w:t>
            </w:r>
          </w:p>
        </w:tc>
        <w:tc>
          <w:tcPr>
            <w:tcW w:w="5647" w:type="dxa"/>
            <w:noWrap/>
            <w:vAlign w:val="center"/>
            <w:hideMark/>
          </w:tcPr>
          <w:p w14:paraId="26E8D06A"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学员是机动车驾驶培训机构的培训对象，也是驾驶培训教学过程中的（  ）。</w:t>
            </w:r>
          </w:p>
        </w:tc>
        <w:tc>
          <w:tcPr>
            <w:tcW w:w="1492" w:type="dxa"/>
            <w:noWrap/>
            <w:vAlign w:val="center"/>
            <w:hideMark/>
          </w:tcPr>
          <w:p w14:paraId="4C902CBA"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A复杂对象</w:t>
            </w:r>
          </w:p>
        </w:tc>
        <w:tc>
          <w:tcPr>
            <w:tcW w:w="1766" w:type="dxa"/>
            <w:noWrap/>
            <w:vAlign w:val="center"/>
            <w:hideMark/>
          </w:tcPr>
          <w:p w14:paraId="5210BA94"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B简单对象</w:t>
            </w:r>
          </w:p>
        </w:tc>
        <w:tc>
          <w:tcPr>
            <w:tcW w:w="1948" w:type="dxa"/>
            <w:noWrap/>
            <w:vAlign w:val="center"/>
            <w:hideMark/>
          </w:tcPr>
          <w:p w14:paraId="66D2A5E4"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C.服务对象</w:t>
            </w:r>
          </w:p>
        </w:tc>
        <w:tc>
          <w:tcPr>
            <w:tcW w:w="1675" w:type="dxa"/>
            <w:noWrap/>
            <w:vAlign w:val="center"/>
            <w:hideMark/>
          </w:tcPr>
          <w:p w14:paraId="3A330BC6"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D监督对象</w:t>
            </w:r>
          </w:p>
        </w:tc>
        <w:tc>
          <w:tcPr>
            <w:tcW w:w="797" w:type="dxa"/>
            <w:noWrap/>
            <w:vAlign w:val="center"/>
            <w:hideMark/>
          </w:tcPr>
          <w:p w14:paraId="53576CA4"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C</w:t>
            </w:r>
          </w:p>
        </w:tc>
      </w:tr>
      <w:tr w:rsidR="009B2ED8" w:rsidRPr="00AE0841" w14:paraId="4FB559AD" w14:textId="77777777" w:rsidTr="009B2ED8">
        <w:trPr>
          <w:trHeight w:val="288"/>
          <w:jc w:val="center"/>
        </w:trPr>
        <w:tc>
          <w:tcPr>
            <w:tcW w:w="845" w:type="dxa"/>
            <w:noWrap/>
            <w:vAlign w:val="center"/>
            <w:hideMark/>
          </w:tcPr>
          <w:p w14:paraId="15FB0BC2" w14:textId="192A0627" w:rsidR="009B2ED8" w:rsidRPr="00AE0841" w:rsidRDefault="009B2ED8" w:rsidP="00EE70DC">
            <w:pPr>
              <w:jc w:val="center"/>
              <w:rPr>
                <w:rFonts w:ascii="仿宋" w:eastAsia="仿宋" w:hAnsi="仿宋"/>
                <w:szCs w:val="21"/>
              </w:rPr>
            </w:pPr>
            <w:r w:rsidRPr="00AE0841">
              <w:rPr>
                <w:rFonts w:ascii="仿宋" w:eastAsia="仿宋" w:hAnsi="仿宋" w:hint="eastAsia"/>
                <w:szCs w:val="21"/>
              </w:rPr>
              <w:t>1</w:t>
            </w:r>
            <w:r w:rsidR="00086FC4">
              <w:rPr>
                <w:rFonts w:ascii="仿宋" w:eastAsia="仿宋" w:hAnsi="仿宋"/>
                <w:szCs w:val="21"/>
              </w:rPr>
              <w:t>48</w:t>
            </w:r>
          </w:p>
        </w:tc>
        <w:tc>
          <w:tcPr>
            <w:tcW w:w="5647" w:type="dxa"/>
            <w:noWrap/>
            <w:vAlign w:val="center"/>
            <w:hideMark/>
          </w:tcPr>
          <w:p w14:paraId="5AFEDA28"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驾驶培训教学过程中的服务对象是（  ）。</w:t>
            </w:r>
          </w:p>
        </w:tc>
        <w:tc>
          <w:tcPr>
            <w:tcW w:w="1492" w:type="dxa"/>
            <w:noWrap/>
            <w:vAlign w:val="center"/>
            <w:hideMark/>
          </w:tcPr>
          <w:p w14:paraId="7E0411B6"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A.教练员                   </w:t>
            </w:r>
          </w:p>
        </w:tc>
        <w:tc>
          <w:tcPr>
            <w:tcW w:w="1766" w:type="dxa"/>
            <w:noWrap/>
            <w:vAlign w:val="center"/>
            <w:hideMark/>
          </w:tcPr>
          <w:p w14:paraId="7D286382"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B.行人</w:t>
            </w:r>
          </w:p>
        </w:tc>
        <w:tc>
          <w:tcPr>
            <w:tcW w:w="1948" w:type="dxa"/>
            <w:noWrap/>
            <w:vAlign w:val="center"/>
            <w:hideMark/>
          </w:tcPr>
          <w:p w14:paraId="117E5DC0"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C.校长</w:t>
            </w:r>
          </w:p>
        </w:tc>
        <w:tc>
          <w:tcPr>
            <w:tcW w:w="1675" w:type="dxa"/>
            <w:noWrap/>
            <w:vAlign w:val="center"/>
            <w:hideMark/>
          </w:tcPr>
          <w:p w14:paraId="37DF5B67"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D.学员</w:t>
            </w:r>
          </w:p>
        </w:tc>
        <w:tc>
          <w:tcPr>
            <w:tcW w:w="797" w:type="dxa"/>
            <w:noWrap/>
            <w:vAlign w:val="center"/>
            <w:hideMark/>
          </w:tcPr>
          <w:p w14:paraId="0EC2514B"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D</w:t>
            </w:r>
          </w:p>
        </w:tc>
      </w:tr>
      <w:tr w:rsidR="009B2ED8" w:rsidRPr="00AE0841" w14:paraId="374D97AC" w14:textId="77777777" w:rsidTr="009B2ED8">
        <w:trPr>
          <w:trHeight w:val="288"/>
          <w:jc w:val="center"/>
        </w:trPr>
        <w:tc>
          <w:tcPr>
            <w:tcW w:w="845" w:type="dxa"/>
            <w:noWrap/>
            <w:vAlign w:val="center"/>
            <w:hideMark/>
          </w:tcPr>
          <w:p w14:paraId="7B3E1ADC" w14:textId="548DD845" w:rsidR="009B2ED8" w:rsidRPr="00AE0841" w:rsidRDefault="009B2ED8" w:rsidP="00EE70DC">
            <w:pPr>
              <w:jc w:val="center"/>
              <w:rPr>
                <w:rFonts w:ascii="仿宋" w:eastAsia="仿宋" w:hAnsi="仿宋"/>
                <w:szCs w:val="21"/>
              </w:rPr>
            </w:pPr>
            <w:r w:rsidRPr="00AE0841">
              <w:rPr>
                <w:rFonts w:ascii="仿宋" w:eastAsia="仿宋" w:hAnsi="仿宋" w:hint="eastAsia"/>
                <w:szCs w:val="21"/>
              </w:rPr>
              <w:t>1</w:t>
            </w:r>
            <w:r w:rsidR="00086FC4">
              <w:rPr>
                <w:rFonts w:ascii="仿宋" w:eastAsia="仿宋" w:hAnsi="仿宋"/>
                <w:szCs w:val="21"/>
              </w:rPr>
              <w:t>49</w:t>
            </w:r>
          </w:p>
        </w:tc>
        <w:tc>
          <w:tcPr>
            <w:tcW w:w="5647" w:type="dxa"/>
            <w:noWrap/>
            <w:vAlign w:val="center"/>
            <w:hideMark/>
          </w:tcPr>
          <w:p w14:paraId="18996209"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对学员的教学管理如何，直接影响着培训（  ）和驾驶培训机构的声誉。</w:t>
            </w:r>
          </w:p>
        </w:tc>
        <w:tc>
          <w:tcPr>
            <w:tcW w:w="1492" w:type="dxa"/>
            <w:noWrap/>
            <w:vAlign w:val="center"/>
            <w:hideMark/>
          </w:tcPr>
          <w:p w14:paraId="4F52AD57"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A.教学设备            </w:t>
            </w:r>
          </w:p>
        </w:tc>
        <w:tc>
          <w:tcPr>
            <w:tcW w:w="1766" w:type="dxa"/>
            <w:noWrap/>
            <w:vAlign w:val="center"/>
            <w:hideMark/>
          </w:tcPr>
          <w:p w14:paraId="31D0B3AE"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B.教学质量</w:t>
            </w:r>
          </w:p>
        </w:tc>
        <w:tc>
          <w:tcPr>
            <w:tcW w:w="1948" w:type="dxa"/>
            <w:noWrap/>
            <w:vAlign w:val="center"/>
            <w:hideMark/>
          </w:tcPr>
          <w:p w14:paraId="2E89E238"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C.教学车辆</w:t>
            </w:r>
          </w:p>
        </w:tc>
        <w:tc>
          <w:tcPr>
            <w:tcW w:w="1675" w:type="dxa"/>
            <w:noWrap/>
            <w:vAlign w:val="center"/>
            <w:hideMark/>
          </w:tcPr>
          <w:p w14:paraId="7AB8472C"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D.教学教案</w:t>
            </w:r>
          </w:p>
        </w:tc>
        <w:tc>
          <w:tcPr>
            <w:tcW w:w="797" w:type="dxa"/>
            <w:noWrap/>
            <w:vAlign w:val="center"/>
            <w:hideMark/>
          </w:tcPr>
          <w:p w14:paraId="0A8F521B"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B</w:t>
            </w:r>
          </w:p>
        </w:tc>
      </w:tr>
      <w:tr w:rsidR="009B2ED8" w:rsidRPr="00AE0841" w14:paraId="78B10C84" w14:textId="77777777" w:rsidTr="009B2ED8">
        <w:trPr>
          <w:trHeight w:val="288"/>
          <w:jc w:val="center"/>
        </w:trPr>
        <w:tc>
          <w:tcPr>
            <w:tcW w:w="845" w:type="dxa"/>
            <w:noWrap/>
            <w:vAlign w:val="center"/>
            <w:hideMark/>
          </w:tcPr>
          <w:p w14:paraId="36C06E5D" w14:textId="40A95718" w:rsidR="009B2ED8" w:rsidRPr="00AE0841" w:rsidRDefault="009B2ED8" w:rsidP="00EE70DC">
            <w:pPr>
              <w:jc w:val="center"/>
              <w:rPr>
                <w:rFonts w:ascii="仿宋" w:eastAsia="仿宋" w:hAnsi="仿宋"/>
                <w:szCs w:val="21"/>
              </w:rPr>
            </w:pPr>
            <w:r w:rsidRPr="00AE0841">
              <w:rPr>
                <w:rFonts w:ascii="仿宋" w:eastAsia="仿宋" w:hAnsi="仿宋" w:hint="eastAsia"/>
                <w:szCs w:val="21"/>
              </w:rPr>
              <w:t>1</w:t>
            </w:r>
            <w:r w:rsidR="00086FC4">
              <w:rPr>
                <w:rFonts w:ascii="仿宋" w:eastAsia="仿宋" w:hAnsi="仿宋"/>
                <w:szCs w:val="21"/>
              </w:rPr>
              <w:t>50</w:t>
            </w:r>
          </w:p>
        </w:tc>
        <w:tc>
          <w:tcPr>
            <w:tcW w:w="5647" w:type="dxa"/>
            <w:noWrap/>
            <w:vAlign w:val="center"/>
            <w:hideMark/>
          </w:tcPr>
          <w:p w14:paraId="0F56A733"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既要做好对学员的服务，又要做好对学员的（  ）。</w:t>
            </w:r>
          </w:p>
        </w:tc>
        <w:tc>
          <w:tcPr>
            <w:tcW w:w="1492" w:type="dxa"/>
            <w:noWrap/>
            <w:vAlign w:val="center"/>
            <w:hideMark/>
          </w:tcPr>
          <w:p w14:paraId="0A5918F6"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A.爱护                        </w:t>
            </w:r>
          </w:p>
        </w:tc>
        <w:tc>
          <w:tcPr>
            <w:tcW w:w="1766" w:type="dxa"/>
            <w:noWrap/>
            <w:vAlign w:val="center"/>
            <w:hideMark/>
          </w:tcPr>
          <w:p w14:paraId="171F4925"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B.需求</w:t>
            </w:r>
          </w:p>
        </w:tc>
        <w:tc>
          <w:tcPr>
            <w:tcW w:w="1948" w:type="dxa"/>
            <w:noWrap/>
            <w:vAlign w:val="center"/>
            <w:hideMark/>
          </w:tcPr>
          <w:p w14:paraId="2645D7A0"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C.呵护</w:t>
            </w:r>
          </w:p>
        </w:tc>
        <w:tc>
          <w:tcPr>
            <w:tcW w:w="1675" w:type="dxa"/>
            <w:noWrap/>
            <w:vAlign w:val="center"/>
            <w:hideMark/>
          </w:tcPr>
          <w:p w14:paraId="606DDE07"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D.管理</w:t>
            </w:r>
          </w:p>
        </w:tc>
        <w:tc>
          <w:tcPr>
            <w:tcW w:w="797" w:type="dxa"/>
            <w:noWrap/>
            <w:vAlign w:val="center"/>
            <w:hideMark/>
          </w:tcPr>
          <w:p w14:paraId="71EBA8A1"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D</w:t>
            </w:r>
          </w:p>
        </w:tc>
      </w:tr>
      <w:tr w:rsidR="009B2ED8" w:rsidRPr="00AE0841" w14:paraId="6206AB38" w14:textId="77777777" w:rsidTr="009B2ED8">
        <w:trPr>
          <w:trHeight w:val="288"/>
          <w:jc w:val="center"/>
        </w:trPr>
        <w:tc>
          <w:tcPr>
            <w:tcW w:w="845" w:type="dxa"/>
            <w:noWrap/>
            <w:vAlign w:val="center"/>
            <w:hideMark/>
          </w:tcPr>
          <w:p w14:paraId="3B3A10AD" w14:textId="072A1C6C" w:rsidR="009B2ED8" w:rsidRPr="00AE0841" w:rsidRDefault="009B2ED8" w:rsidP="00EE70DC">
            <w:pPr>
              <w:jc w:val="center"/>
              <w:rPr>
                <w:rFonts w:ascii="仿宋" w:eastAsia="仿宋" w:hAnsi="仿宋"/>
                <w:szCs w:val="21"/>
              </w:rPr>
            </w:pPr>
            <w:r w:rsidRPr="00AE0841">
              <w:rPr>
                <w:rFonts w:ascii="仿宋" w:eastAsia="仿宋" w:hAnsi="仿宋" w:hint="eastAsia"/>
                <w:szCs w:val="21"/>
              </w:rPr>
              <w:t>1</w:t>
            </w:r>
            <w:r w:rsidR="00086FC4">
              <w:rPr>
                <w:rFonts w:ascii="仿宋" w:eastAsia="仿宋" w:hAnsi="仿宋"/>
                <w:szCs w:val="21"/>
              </w:rPr>
              <w:t>51</w:t>
            </w:r>
          </w:p>
        </w:tc>
        <w:tc>
          <w:tcPr>
            <w:tcW w:w="5647" w:type="dxa"/>
            <w:noWrap/>
            <w:vAlign w:val="center"/>
            <w:hideMark/>
          </w:tcPr>
          <w:p w14:paraId="3D9E85E7"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科学有序的（  ）将有助于学员与教练员相互配合开展培训教学。</w:t>
            </w:r>
          </w:p>
        </w:tc>
        <w:tc>
          <w:tcPr>
            <w:tcW w:w="1492" w:type="dxa"/>
            <w:noWrap/>
            <w:vAlign w:val="center"/>
            <w:hideMark/>
          </w:tcPr>
          <w:p w14:paraId="0583CC95"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A.娱乐管理             </w:t>
            </w:r>
          </w:p>
        </w:tc>
        <w:tc>
          <w:tcPr>
            <w:tcW w:w="1766" w:type="dxa"/>
            <w:noWrap/>
            <w:vAlign w:val="center"/>
            <w:hideMark/>
          </w:tcPr>
          <w:p w14:paraId="2C4C258E"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B.饮食管理</w:t>
            </w:r>
          </w:p>
        </w:tc>
        <w:tc>
          <w:tcPr>
            <w:tcW w:w="1948" w:type="dxa"/>
            <w:noWrap/>
            <w:vAlign w:val="center"/>
            <w:hideMark/>
          </w:tcPr>
          <w:p w14:paraId="00497F9F"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C.学员管理</w:t>
            </w:r>
          </w:p>
        </w:tc>
        <w:tc>
          <w:tcPr>
            <w:tcW w:w="1675" w:type="dxa"/>
            <w:noWrap/>
            <w:vAlign w:val="center"/>
            <w:hideMark/>
          </w:tcPr>
          <w:p w14:paraId="1EB1B1BC"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D.生活管理</w:t>
            </w:r>
          </w:p>
        </w:tc>
        <w:tc>
          <w:tcPr>
            <w:tcW w:w="797" w:type="dxa"/>
            <w:noWrap/>
            <w:vAlign w:val="center"/>
            <w:hideMark/>
          </w:tcPr>
          <w:p w14:paraId="21FC2AE7"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C</w:t>
            </w:r>
          </w:p>
        </w:tc>
      </w:tr>
      <w:tr w:rsidR="009B2ED8" w:rsidRPr="00AE0841" w14:paraId="5D0D22A7" w14:textId="77777777" w:rsidTr="009B2ED8">
        <w:trPr>
          <w:trHeight w:val="288"/>
          <w:jc w:val="center"/>
        </w:trPr>
        <w:tc>
          <w:tcPr>
            <w:tcW w:w="845" w:type="dxa"/>
            <w:noWrap/>
            <w:vAlign w:val="center"/>
            <w:hideMark/>
          </w:tcPr>
          <w:p w14:paraId="34E3723D" w14:textId="73934E36" w:rsidR="009B2ED8" w:rsidRPr="00AE0841" w:rsidRDefault="009B2ED8" w:rsidP="00EE70DC">
            <w:pPr>
              <w:jc w:val="center"/>
              <w:rPr>
                <w:rFonts w:ascii="仿宋" w:eastAsia="仿宋" w:hAnsi="仿宋"/>
                <w:szCs w:val="21"/>
              </w:rPr>
            </w:pPr>
            <w:r w:rsidRPr="00AE0841">
              <w:rPr>
                <w:rFonts w:ascii="仿宋" w:eastAsia="仿宋" w:hAnsi="仿宋" w:hint="eastAsia"/>
                <w:szCs w:val="21"/>
              </w:rPr>
              <w:t>1</w:t>
            </w:r>
            <w:r w:rsidR="00086FC4">
              <w:rPr>
                <w:rFonts w:ascii="仿宋" w:eastAsia="仿宋" w:hAnsi="仿宋"/>
                <w:szCs w:val="21"/>
              </w:rPr>
              <w:t>52</w:t>
            </w:r>
          </w:p>
        </w:tc>
        <w:tc>
          <w:tcPr>
            <w:tcW w:w="5647" w:type="dxa"/>
            <w:noWrap/>
            <w:vAlign w:val="center"/>
            <w:hideMark/>
          </w:tcPr>
          <w:p w14:paraId="14A26169"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驾</w:t>
            </w:r>
            <w:proofErr w:type="gramStart"/>
            <w:r w:rsidRPr="00AE0841">
              <w:rPr>
                <w:rFonts w:ascii="仿宋" w:eastAsia="仿宋" w:hAnsi="仿宋" w:hint="eastAsia"/>
                <w:szCs w:val="21"/>
              </w:rPr>
              <w:t>培教学</w:t>
            </w:r>
            <w:proofErr w:type="gramEnd"/>
            <w:r w:rsidRPr="00AE0841">
              <w:rPr>
                <w:rFonts w:ascii="仿宋" w:eastAsia="仿宋" w:hAnsi="仿宋" w:hint="eastAsia"/>
                <w:szCs w:val="21"/>
              </w:rPr>
              <w:t>过程中，提示（  ）不在教练车上存放个人物品。</w:t>
            </w:r>
          </w:p>
        </w:tc>
        <w:tc>
          <w:tcPr>
            <w:tcW w:w="1492" w:type="dxa"/>
            <w:noWrap/>
            <w:vAlign w:val="center"/>
            <w:hideMark/>
          </w:tcPr>
          <w:p w14:paraId="347FA50E"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A.路人                         </w:t>
            </w:r>
          </w:p>
        </w:tc>
        <w:tc>
          <w:tcPr>
            <w:tcW w:w="1766" w:type="dxa"/>
            <w:noWrap/>
            <w:vAlign w:val="center"/>
            <w:hideMark/>
          </w:tcPr>
          <w:p w14:paraId="1FEBCE7F"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B.学员</w:t>
            </w:r>
          </w:p>
        </w:tc>
        <w:tc>
          <w:tcPr>
            <w:tcW w:w="1948" w:type="dxa"/>
            <w:noWrap/>
            <w:vAlign w:val="center"/>
            <w:hideMark/>
          </w:tcPr>
          <w:p w14:paraId="345DB1C2"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C.家属</w:t>
            </w:r>
          </w:p>
        </w:tc>
        <w:tc>
          <w:tcPr>
            <w:tcW w:w="1675" w:type="dxa"/>
            <w:noWrap/>
            <w:vAlign w:val="center"/>
            <w:hideMark/>
          </w:tcPr>
          <w:p w14:paraId="09792E3B"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D.保安</w:t>
            </w:r>
          </w:p>
        </w:tc>
        <w:tc>
          <w:tcPr>
            <w:tcW w:w="797" w:type="dxa"/>
            <w:noWrap/>
            <w:vAlign w:val="center"/>
            <w:hideMark/>
          </w:tcPr>
          <w:p w14:paraId="08EF3D3E"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B</w:t>
            </w:r>
          </w:p>
        </w:tc>
      </w:tr>
      <w:tr w:rsidR="009B2ED8" w:rsidRPr="00AE0841" w14:paraId="162C3B27" w14:textId="77777777" w:rsidTr="009B2ED8">
        <w:trPr>
          <w:trHeight w:val="288"/>
          <w:jc w:val="center"/>
        </w:trPr>
        <w:tc>
          <w:tcPr>
            <w:tcW w:w="845" w:type="dxa"/>
            <w:noWrap/>
            <w:vAlign w:val="center"/>
            <w:hideMark/>
          </w:tcPr>
          <w:p w14:paraId="5BF7442C" w14:textId="778A48B7" w:rsidR="009B2ED8" w:rsidRPr="00AE0841" w:rsidRDefault="009B2ED8" w:rsidP="00EE70DC">
            <w:pPr>
              <w:jc w:val="center"/>
              <w:rPr>
                <w:rFonts w:ascii="仿宋" w:eastAsia="仿宋" w:hAnsi="仿宋"/>
                <w:szCs w:val="21"/>
              </w:rPr>
            </w:pPr>
            <w:r w:rsidRPr="00AE0841">
              <w:rPr>
                <w:rFonts w:ascii="仿宋" w:eastAsia="仿宋" w:hAnsi="仿宋" w:hint="eastAsia"/>
                <w:szCs w:val="21"/>
              </w:rPr>
              <w:t>1</w:t>
            </w:r>
            <w:r w:rsidR="00086FC4">
              <w:rPr>
                <w:rFonts w:ascii="仿宋" w:eastAsia="仿宋" w:hAnsi="仿宋"/>
                <w:szCs w:val="21"/>
              </w:rPr>
              <w:t>53</w:t>
            </w:r>
          </w:p>
        </w:tc>
        <w:tc>
          <w:tcPr>
            <w:tcW w:w="5647" w:type="dxa"/>
            <w:noWrap/>
            <w:vAlign w:val="center"/>
            <w:hideMark/>
          </w:tcPr>
          <w:p w14:paraId="37FF2E37"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实际操作训练时，严禁学员（   ）后参加培训。</w:t>
            </w:r>
          </w:p>
        </w:tc>
        <w:tc>
          <w:tcPr>
            <w:tcW w:w="1492" w:type="dxa"/>
            <w:noWrap/>
            <w:vAlign w:val="center"/>
            <w:hideMark/>
          </w:tcPr>
          <w:p w14:paraId="539CD2D7"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A.喝水                      </w:t>
            </w:r>
          </w:p>
        </w:tc>
        <w:tc>
          <w:tcPr>
            <w:tcW w:w="1766" w:type="dxa"/>
            <w:noWrap/>
            <w:vAlign w:val="center"/>
            <w:hideMark/>
          </w:tcPr>
          <w:p w14:paraId="42515A4C"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B.喝酒</w:t>
            </w:r>
          </w:p>
        </w:tc>
        <w:tc>
          <w:tcPr>
            <w:tcW w:w="1948" w:type="dxa"/>
            <w:noWrap/>
            <w:vAlign w:val="center"/>
            <w:hideMark/>
          </w:tcPr>
          <w:p w14:paraId="4601E76E"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C.下雨</w:t>
            </w:r>
          </w:p>
        </w:tc>
        <w:tc>
          <w:tcPr>
            <w:tcW w:w="1675" w:type="dxa"/>
            <w:noWrap/>
            <w:vAlign w:val="center"/>
            <w:hideMark/>
          </w:tcPr>
          <w:p w14:paraId="52184E49"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D.吃饭</w:t>
            </w:r>
          </w:p>
        </w:tc>
        <w:tc>
          <w:tcPr>
            <w:tcW w:w="797" w:type="dxa"/>
            <w:noWrap/>
            <w:vAlign w:val="center"/>
            <w:hideMark/>
          </w:tcPr>
          <w:p w14:paraId="098032DF"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B</w:t>
            </w:r>
          </w:p>
        </w:tc>
      </w:tr>
      <w:tr w:rsidR="009B2ED8" w:rsidRPr="00AE0841" w14:paraId="564073D2" w14:textId="77777777" w:rsidTr="009B2ED8">
        <w:trPr>
          <w:trHeight w:val="288"/>
          <w:jc w:val="center"/>
        </w:trPr>
        <w:tc>
          <w:tcPr>
            <w:tcW w:w="845" w:type="dxa"/>
            <w:noWrap/>
            <w:vAlign w:val="center"/>
            <w:hideMark/>
          </w:tcPr>
          <w:p w14:paraId="2E12D08E" w14:textId="0776B740" w:rsidR="009B2ED8" w:rsidRPr="00AE0841" w:rsidRDefault="009B2ED8" w:rsidP="00EE70DC">
            <w:pPr>
              <w:jc w:val="center"/>
              <w:rPr>
                <w:rFonts w:ascii="仿宋" w:eastAsia="仿宋" w:hAnsi="仿宋"/>
                <w:szCs w:val="21"/>
              </w:rPr>
            </w:pPr>
            <w:r w:rsidRPr="00AE0841">
              <w:rPr>
                <w:rFonts w:ascii="仿宋" w:eastAsia="仿宋" w:hAnsi="仿宋" w:hint="eastAsia"/>
                <w:szCs w:val="21"/>
              </w:rPr>
              <w:t>1</w:t>
            </w:r>
            <w:r w:rsidR="00086FC4">
              <w:rPr>
                <w:rFonts w:ascii="仿宋" w:eastAsia="仿宋" w:hAnsi="仿宋"/>
                <w:szCs w:val="21"/>
              </w:rPr>
              <w:t>54</w:t>
            </w:r>
          </w:p>
        </w:tc>
        <w:tc>
          <w:tcPr>
            <w:tcW w:w="5647" w:type="dxa"/>
            <w:noWrap/>
            <w:vAlign w:val="center"/>
            <w:hideMark/>
          </w:tcPr>
          <w:p w14:paraId="22D7963A"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实际操作训练时，学员不准带与培训教学无关的人员乘坐</w:t>
            </w:r>
            <w:r w:rsidRPr="00AE0841">
              <w:rPr>
                <w:rFonts w:ascii="仿宋" w:eastAsia="仿宋" w:hAnsi="仿宋" w:hint="eastAsia"/>
                <w:szCs w:val="21"/>
              </w:rPr>
              <w:lastRenderedPageBreak/>
              <w:t>（  ）。</w:t>
            </w:r>
          </w:p>
        </w:tc>
        <w:tc>
          <w:tcPr>
            <w:tcW w:w="1492" w:type="dxa"/>
            <w:noWrap/>
            <w:vAlign w:val="center"/>
            <w:hideMark/>
          </w:tcPr>
          <w:p w14:paraId="43AB0337" w14:textId="77777777" w:rsidR="009B2ED8" w:rsidRPr="00AE0841" w:rsidRDefault="009B2ED8" w:rsidP="00EE70DC">
            <w:pPr>
              <w:rPr>
                <w:rFonts w:ascii="仿宋" w:eastAsia="仿宋" w:hAnsi="仿宋"/>
                <w:szCs w:val="21"/>
              </w:rPr>
            </w:pPr>
            <w:r w:rsidRPr="00AE0841">
              <w:rPr>
                <w:rFonts w:ascii="仿宋" w:eastAsia="仿宋" w:hAnsi="仿宋" w:hint="eastAsia"/>
                <w:szCs w:val="21"/>
              </w:rPr>
              <w:lastRenderedPageBreak/>
              <w:t xml:space="preserve">A.教练车                   </w:t>
            </w:r>
          </w:p>
        </w:tc>
        <w:tc>
          <w:tcPr>
            <w:tcW w:w="1766" w:type="dxa"/>
            <w:noWrap/>
            <w:vAlign w:val="center"/>
            <w:hideMark/>
          </w:tcPr>
          <w:p w14:paraId="12A72E26"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B.摆渡车</w:t>
            </w:r>
          </w:p>
        </w:tc>
        <w:tc>
          <w:tcPr>
            <w:tcW w:w="1948" w:type="dxa"/>
            <w:noWrap/>
            <w:vAlign w:val="center"/>
            <w:hideMark/>
          </w:tcPr>
          <w:p w14:paraId="32A22120"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C.公交车</w:t>
            </w:r>
          </w:p>
        </w:tc>
        <w:tc>
          <w:tcPr>
            <w:tcW w:w="1675" w:type="dxa"/>
            <w:noWrap/>
            <w:vAlign w:val="center"/>
            <w:hideMark/>
          </w:tcPr>
          <w:p w14:paraId="10DDA0BE"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D.通勤车</w:t>
            </w:r>
          </w:p>
        </w:tc>
        <w:tc>
          <w:tcPr>
            <w:tcW w:w="797" w:type="dxa"/>
            <w:noWrap/>
            <w:vAlign w:val="center"/>
            <w:hideMark/>
          </w:tcPr>
          <w:p w14:paraId="216C63E1"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A</w:t>
            </w:r>
          </w:p>
        </w:tc>
      </w:tr>
      <w:tr w:rsidR="009B2ED8" w:rsidRPr="00AE0841" w14:paraId="6297DE8B" w14:textId="77777777" w:rsidTr="009B2ED8">
        <w:trPr>
          <w:trHeight w:val="288"/>
          <w:jc w:val="center"/>
        </w:trPr>
        <w:tc>
          <w:tcPr>
            <w:tcW w:w="845" w:type="dxa"/>
            <w:noWrap/>
            <w:vAlign w:val="center"/>
            <w:hideMark/>
          </w:tcPr>
          <w:p w14:paraId="01A82B44" w14:textId="29E77411" w:rsidR="009B2ED8" w:rsidRPr="00AE0841" w:rsidRDefault="009B2ED8" w:rsidP="00EE70DC">
            <w:pPr>
              <w:jc w:val="center"/>
              <w:rPr>
                <w:rFonts w:ascii="仿宋" w:eastAsia="仿宋" w:hAnsi="仿宋"/>
                <w:szCs w:val="21"/>
              </w:rPr>
            </w:pPr>
            <w:r w:rsidRPr="00AE0841">
              <w:rPr>
                <w:rFonts w:ascii="仿宋" w:eastAsia="仿宋" w:hAnsi="仿宋" w:hint="eastAsia"/>
                <w:szCs w:val="21"/>
              </w:rPr>
              <w:lastRenderedPageBreak/>
              <w:t>1</w:t>
            </w:r>
            <w:r w:rsidR="00086FC4">
              <w:rPr>
                <w:rFonts w:ascii="仿宋" w:eastAsia="仿宋" w:hAnsi="仿宋"/>
                <w:szCs w:val="21"/>
              </w:rPr>
              <w:t>55</w:t>
            </w:r>
          </w:p>
        </w:tc>
        <w:tc>
          <w:tcPr>
            <w:tcW w:w="5647" w:type="dxa"/>
            <w:noWrap/>
            <w:vAlign w:val="center"/>
            <w:hideMark/>
          </w:tcPr>
          <w:p w14:paraId="2B90795D"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实际操作训练时，遵守教练场安全管理规定，不能在训练场（  ）。</w:t>
            </w:r>
          </w:p>
        </w:tc>
        <w:tc>
          <w:tcPr>
            <w:tcW w:w="1492" w:type="dxa"/>
            <w:noWrap/>
            <w:vAlign w:val="center"/>
            <w:hideMark/>
          </w:tcPr>
          <w:p w14:paraId="608CBE53"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A.曲线行驶                </w:t>
            </w:r>
          </w:p>
        </w:tc>
        <w:tc>
          <w:tcPr>
            <w:tcW w:w="1766" w:type="dxa"/>
            <w:noWrap/>
            <w:vAlign w:val="center"/>
            <w:hideMark/>
          </w:tcPr>
          <w:p w14:paraId="126E5DD2"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B.直角转弯</w:t>
            </w:r>
          </w:p>
        </w:tc>
        <w:tc>
          <w:tcPr>
            <w:tcW w:w="1948" w:type="dxa"/>
            <w:noWrap/>
            <w:vAlign w:val="center"/>
            <w:hideMark/>
          </w:tcPr>
          <w:p w14:paraId="2F11ED0C"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C.倒车入库</w:t>
            </w:r>
          </w:p>
        </w:tc>
        <w:tc>
          <w:tcPr>
            <w:tcW w:w="1675" w:type="dxa"/>
            <w:noWrap/>
            <w:vAlign w:val="center"/>
            <w:hideMark/>
          </w:tcPr>
          <w:p w14:paraId="5DBFC232"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D.追逐打闹</w:t>
            </w:r>
          </w:p>
        </w:tc>
        <w:tc>
          <w:tcPr>
            <w:tcW w:w="797" w:type="dxa"/>
            <w:noWrap/>
            <w:vAlign w:val="center"/>
            <w:hideMark/>
          </w:tcPr>
          <w:p w14:paraId="2089D407"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D</w:t>
            </w:r>
          </w:p>
        </w:tc>
      </w:tr>
      <w:tr w:rsidR="009B2ED8" w:rsidRPr="00AE0841" w14:paraId="367A4AE8" w14:textId="77777777" w:rsidTr="009B2ED8">
        <w:trPr>
          <w:trHeight w:val="288"/>
          <w:jc w:val="center"/>
        </w:trPr>
        <w:tc>
          <w:tcPr>
            <w:tcW w:w="845" w:type="dxa"/>
            <w:noWrap/>
            <w:vAlign w:val="center"/>
            <w:hideMark/>
          </w:tcPr>
          <w:p w14:paraId="774157B4" w14:textId="244437BC" w:rsidR="009B2ED8" w:rsidRPr="00AE0841" w:rsidRDefault="009B2ED8" w:rsidP="00EE70DC">
            <w:pPr>
              <w:jc w:val="center"/>
              <w:rPr>
                <w:rFonts w:ascii="仿宋" w:eastAsia="仿宋" w:hAnsi="仿宋"/>
                <w:szCs w:val="21"/>
              </w:rPr>
            </w:pPr>
            <w:r w:rsidRPr="00AE0841">
              <w:rPr>
                <w:rFonts w:ascii="仿宋" w:eastAsia="仿宋" w:hAnsi="仿宋" w:hint="eastAsia"/>
                <w:szCs w:val="21"/>
              </w:rPr>
              <w:t>1</w:t>
            </w:r>
            <w:r w:rsidR="00086FC4">
              <w:rPr>
                <w:rFonts w:ascii="仿宋" w:eastAsia="仿宋" w:hAnsi="仿宋"/>
                <w:szCs w:val="21"/>
              </w:rPr>
              <w:t>56</w:t>
            </w:r>
          </w:p>
        </w:tc>
        <w:tc>
          <w:tcPr>
            <w:tcW w:w="5647" w:type="dxa"/>
            <w:noWrap/>
            <w:vAlign w:val="center"/>
            <w:hideMark/>
          </w:tcPr>
          <w:p w14:paraId="20CE9319"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实操训练时，学员必须绝对服从教练员的教学（  ）。</w:t>
            </w:r>
          </w:p>
        </w:tc>
        <w:tc>
          <w:tcPr>
            <w:tcW w:w="1492" w:type="dxa"/>
            <w:noWrap/>
            <w:vAlign w:val="center"/>
            <w:hideMark/>
          </w:tcPr>
          <w:p w14:paraId="2FEDDF8E"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A.意志和观点</w:t>
            </w:r>
          </w:p>
        </w:tc>
        <w:tc>
          <w:tcPr>
            <w:tcW w:w="1766" w:type="dxa"/>
            <w:noWrap/>
            <w:vAlign w:val="center"/>
            <w:hideMark/>
          </w:tcPr>
          <w:p w14:paraId="53A60A46"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B.需求和口令</w:t>
            </w:r>
          </w:p>
        </w:tc>
        <w:tc>
          <w:tcPr>
            <w:tcW w:w="1948" w:type="dxa"/>
            <w:noWrap/>
            <w:vAlign w:val="center"/>
            <w:hideMark/>
          </w:tcPr>
          <w:p w14:paraId="23E50868"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C.安排和要求</w:t>
            </w:r>
          </w:p>
        </w:tc>
        <w:tc>
          <w:tcPr>
            <w:tcW w:w="1675" w:type="dxa"/>
            <w:noWrap/>
            <w:vAlign w:val="center"/>
            <w:hideMark/>
          </w:tcPr>
          <w:p w14:paraId="2480439E"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D.指导和管理</w:t>
            </w:r>
          </w:p>
        </w:tc>
        <w:tc>
          <w:tcPr>
            <w:tcW w:w="797" w:type="dxa"/>
            <w:noWrap/>
            <w:vAlign w:val="center"/>
            <w:hideMark/>
          </w:tcPr>
          <w:p w14:paraId="67AEC2F6"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D</w:t>
            </w:r>
          </w:p>
        </w:tc>
      </w:tr>
      <w:tr w:rsidR="009B2ED8" w:rsidRPr="00AE0841" w14:paraId="754D537C" w14:textId="77777777" w:rsidTr="009B2ED8">
        <w:trPr>
          <w:trHeight w:val="288"/>
          <w:jc w:val="center"/>
        </w:trPr>
        <w:tc>
          <w:tcPr>
            <w:tcW w:w="845" w:type="dxa"/>
            <w:noWrap/>
            <w:vAlign w:val="center"/>
            <w:hideMark/>
          </w:tcPr>
          <w:p w14:paraId="0C988392" w14:textId="39290BF6" w:rsidR="009B2ED8" w:rsidRPr="00AE0841" w:rsidRDefault="009B2ED8" w:rsidP="00EE70DC">
            <w:pPr>
              <w:jc w:val="center"/>
              <w:rPr>
                <w:rFonts w:ascii="仿宋" w:eastAsia="仿宋" w:hAnsi="仿宋"/>
                <w:szCs w:val="21"/>
              </w:rPr>
            </w:pPr>
            <w:r w:rsidRPr="00AE0841">
              <w:rPr>
                <w:rFonts w:ascii="仿宋" w:eastAsia="仿宋" w:hAnsi="仿宋" w:hint="eastAsia"/>
                <w:szCs w:val="21"/>
              </w:rPr>
              <w:t>1</w:t>
            </w:r>
            <w:r w:rsidR="00086FC4">
              <w:rPr>
                <w:rFonts w:ascii="仿宋" w:eastAsia="仿宋" w:hAnsi="仿宋"/>
                <w:szCs w:val="21"/>
              </w:rPr>
              <w:t>57</w:t>
            </w:r>
          </w:p>
        </w:tc>
        <w:tc>
          <w:tcPr>
            <w:tcW w:w="5647" w:type="dxa"/>
            <w:noWrap/>
            <w:vAlign w:val="center"/>
            <w:hideMark/>
          </w:tcPr>
          <w:p w14:paraId="51FC30FC"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计算学员参加驾驶培训的时间单位是（  ）。</w:t>
            </w:r>
          </w:p>
        </w:tc>
        <w:tc>
          <w:tcPr>
            <w:tcW w:w="1492" w:type="dxa"/>
            <w:noWrap/>
            <w:vAlign w:val="center"/>
            <w:hideMark/>
          </w:tcPr>
          <w:p w14:paraId="52F00F2F"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A.培训天数                </w:t>
            </w:r>
          </w:p>
        </w:tc>
        <w:tc>
          <w:tcPr>
            <w:tcW w:w="1766" w:type="dxa"/>
            <w:noWrap/>
            <w:vAlign w:val="center"/>
            <w:hideMark/>
          </w:tcPr>
          <w:p w14:paraId="5E835D88"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B.培训周数</w:t>
            </w:r>
          </w:p>
        </w:tc>
        <w:tc>
          <w:tcPr>
            <w:tcW w:w="1948" w:type="dxa"/>
            <w:noWrap/>
            <w:vAlign w:val="center"/>
            <w:hideMark/>
          </w:tcPr>
          <w:p w14:paraId="70A813FA"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C.培训分数</w:t>
            </w:r>
          </w:p>
        </w:tc>
        <w:tc>
          <w:tcPr>
            <w:tcW w:w="1675" w:type="dxa"/>
            <w:noWrap/>
            <w:vAlign w:val="center"/>
            <w:hideMark/>
          </w:tcPr>
          <w:p w14:paraId="7B135B66"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D.培训学时</w:t>
            </w:r>
          </w:p>
        </w:tc>
        <w:tc>
          <w:tcPr>
            <w:tcW w:w="797" w:type="dxa"/>
            <w:noWrap/>
            <w:vAlign w:val="center"/>
            <w:hideMark/>
          </w:tcPr>
          <w:p w14:paraId="30A64261"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D</w:t>
            </w:r>
          </w:p>
        </w:tc>
      </w:tr>
      <w:tr w:rsidR="009B2ED8" w:rsidRPr="00AE0841" w14:paraId="09E8A810" w14:textId="77777777" w:rsidTr="009B2ED8">
        <w:trPr>
          <w:trHeight w:val="288"/>
          <w:jc w:val="center"/>
        </w:trPr>
        <w:tc>
          <w:tcPr>
            <w:tcW w:w="845" w:type="dxa"/>
            <w:noWrap/>
            <w:vAlign w:val="center"/>
            <w:hideMark/>
          </w:tcPr>
          <w:p w14:paraId="3288AA7E" w14:textId="3F705AA4" w:rsidR="009B2ED8" w:rsidRPr="00AE0841" w:rsidRDefault="009B2ED8" w:rsidP="00EE70DC">
            <w:pPr>
              <w:jc w:val="center"/>
              <w:rPr>
                <w:rFonts w:ascii="仿宋" w:eastAsia="仿宋" w:hAnsi="仿宋"/>
                <w:szCs w:val="21"/>
              </w:rPr>
            </w:pPr>
            <w:r w:rsidRPr="00AE0841">
              <w:rPr>
                <w:rFonts w:ascii="仿宋" w:eastAsia="仿宋" w:hAnsi="仿宋" w:hint="eastAsia"/>
                <w:szCs w:val="21"/>
              </w:rPr>
              <w:t>1</w:t>
            </w:r>
            <w:r w:rsidR="00086FC4">
              <w:rPr>
                <w:rFonts w:ascii="仿宋" w:eastAsia="仿宋" w:hAnsi="仿宋"/>
                <w:szCs w:val="21"/>
              </w:rPr>
              <w:t>58</w:t>
            </w:r>
          </w:p>
        </w:tc>
        <w:tc>
          <w:tcPr>
            <w:tcW w:w="5647" w:type="dxa"/>
            <w:noWrap/>
            <w:vAlign w:val="center"/>
            <w:hideMark/>
          </w:tcPr>
          <w:p w14:paraId="400173B9"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教练员必须确保学员的有效（  ）达到规定要求，保障学员的合法权益。</w:t>
            </w:r>
          </w:p>
        </w:tc>
        <w:tc>
          <w:tcPr>
            <w:tcW w:w="1492" w:type="dxa"/>
            <w:noWrap/>
            <w:vAlign w:val="center"/>
            <w:hideMark/>
          </w:tcPr>
          <w:p w14:paraId="12C152C8"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A.培训天数                </w:t>
            </w:r>
          </w:p>
        </w:tc>
        <w:tc>
          <w:tcPr>
            <w:tcW w:w="1766" w:type="dxa"/>
            <w:noWrap/>
            <w:vAlign w:val="center"/>
            <w:hideMark/>
          </w:tcPr>
          <w:p w14:paraId="1D917C94"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B.培训周数</w:t>
            </w:r>
          </w:p>
        </w:tc>
        <w:tc>
          <w:tcPr>
            <w:tcW w:w="1948" w:type="dxa"/>
            <w:noWrap/>
            <w:vAlign w:val="center"/>
            <w:hideMark/>
          </w:tcPr>
          <w:p w14:paraId="7164FCE6"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C.培训学时</w:t>
            </w:r>
          </w:p>
        </w:tc>
        <w:tc>
          <w:tcPr>
            <w:tcW w:w="1675" w:type="dxa"/>
            <w:noWrap/>
            <w:vAlign w:val="center"/>
            <w:hideMark/>
          </w:tcPr>
          <w:p w14:paraId="4A46FA2A"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D.培训分数</w:t>
            </w:r>
          </w:p>
        </w:tc>
        <w:tc>
          <w:tcPr>
            <w:tcW w:w="797" w:type="dxa"/>
            <w:noWrap/>
            <w:vAlign w:val="center"/>
            <w:hideMark/>
          </w:tcPr>
          <w:p w14:paraId="1FF80BC8"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C</w:t>
            </w:r>
          </w:p>
        </w:tc>
      </w:tr>
      <w:tr w:rsidR="009B2ED8" w:rsidRPr="00AE0841" w14:paraId="364CE794" w14:textId="77777777" w:rsidTr="009B2ED8">
        <w:trPr>
          <w:trHeight w:val="288"/>
          <w:jc w:val="center"/>
        </w:trPr>
        <w:tc>
          <w:tcPr>
            <w:tcW w:w="845" w:type="dxa"/>
            <w:noWrap/>
            <w:vAlign w:val="center"/>
            <w:hideMark/>
          </w:tcPr>
          <w:p w14:paraId="3D842E54" w14:textId="6A2BA310" w:rsidR="009B2ED8" w:rsidRPr="00AE0841" w:rsidRDefault="009B2ED8" w:rsidP="00EE70DC">
            <w:pPr>
              <w:jc w:val="center"/>
              <w:rPr>
                <w:rFonts w:ascii="仿宋" w:eastAsia="仿宋" w:hAnsi="仿宋"/>
                <w:szCs w:val="21"/>
              </w:rPr>
            </w:pPr>
            <w:r w:rsidRPr="00AE0841">
              <w:rPr>
                <w:rFonts w:ascii="仿宋" w:eastAsia="仿宋" w:hAnsi="仿宋" w:hint="eastAsia"/>
                <w:szCs w:val="21"/>
              </w:rPr>
              <w:t>1</w:t>
            </w:r>
            <w:r w:rsidR="00086FC4">
              <w:rPr>
                <w:rFonts w:ascii="仿宋" w:eastAsia="仿宋" w:hAnsi="仿宋"/>
                <w:szCs w:val="21"/>
              </w:rPr>
              <w:t>59</w:t>
            </w:r>
          </w:p>
        </w:tc>
        <w:tc>
          <w:tcPr>
            <w:tcW w:w="5647" w:type="dxa"/>
            <w:noWrap/>
            <w:vAlign w:val="center"/>
            <w:hideMark/>
          </w:tcPr>
          <w:p w14:paraId="12F20F0E"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对学员的教学管理的第一要素就是培训（  ）。</w:t>
            </w:r>
          </w:p>
        </w:tc>
        <w:tc>
          <w:tcPr>
            <w:tcW w:w="1492" w:type="dxa"/>
            <w:noWrap/>
            <w:vAlign w:val="center"/>
            <w:hideMark/>
          </w:tcPr>
          <w:p w14:paraId="6B384AF3"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A.学时管理 </w:t>
            </w:r>
          </w:p>
        </w:tc>
        <w:tc>
          <w:tcPr>
            <w:tcW w:w="1766" w:type="dxa"/>
            <w:noWrap/>
            <w:vAlign w:val="center"/>
            <w:hideMark/>
          </w:tcPr>
          <w:p w14:paraId="69A03553"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B.培训方法</w:t>
            </w:r>
          </w:p>
        </w:tc>
        <w:tc>
          <w:tcPr>
            <w:tcW w:w="1948" w:type="dxa"/>
            <w:noWrap/>
            <w:vAlign w:val="center"/>
            <w:hideMark/>
          </w:tcPr>
          <w:p w14:paraId="422AA478"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C.教学内容</w:t>
            </w:r>
          </w:p>
        </w:tc>
        <w:tc>
          <w:tcPr>
            <w:tcW w:w="1675" w:type="dxa"/>
            <w:noWrap/>
            <w:vAlign w:val="center"/>
            <w:hideMark/>
          </w:tcPr>
          <w:p w14:paraId="78F457F9"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D.训练课目</w:t>
            </w:r>
          </w:p>
        </w:tc>
        <w:tc>
          <w:tcPr>
            <w:tcW w:w="797" w:type="dxa"/>
            <w:noWrap/>
            <w:vAlign w:val="center"/>
            <w:hideMark/>
          </w:tcPr>
          <w:p w14:paraId="50DFD721"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A</w:t>
            </w:r>
          </w:p>
        </w:tc>
      </w:tr>
      <w:tr w:rsidR="009B2ED8" w:rsidRPr="00AE0841" w14:paraId="567FC9BB" w14:textId="77777777" w:rsidTr="009B2ED8">
        <w:trPr>
          <w:trHeight w:val="288"/>
          <w:jc w:val="center"/>
        </w:trPr>
        <w:tc>
          <w:tcPr>
            <w:tcW w:w="845" w:type="dxa"/>
            <w:noWrap/>
            <w:vAlign w:val="center"/>
            <w:hideMark/>
          </w:tcPr>
          <w:p w14:paraId="3F5CE365" w14:textId="5B4C38D0" w:rsidR="009B2ED8" w:rsidRPr="00AE0841" w:rsidRDefault="009B2ED8" w:rsidP="00EE70DC">
            <w:pPr>
              <w:jc w:val="center"/>
              <w:rPr>
                <w:rFonts w:ascii="仿宋" w:eastAsia="仿宋" w:hAnsi="仿宋"/>
                <w:szCs w:val="21"/>
              </w:rPr>
            </w:pPr>
            <w:r w:rsidRPr="00AE0841">
              <w:rPr>
                <w:rFonts w:ascii="仿宋" w:eastAsia="仿宋" w:hAnsi="仿宋" w:hint="eastAsia"/>
                <w:szCs w:val="21"/>
              </w:rPr>
              <w:t>1</w:t>
            </w:r>
            <w:r w:rsidR="00086FC4">
              <w:rPr>
                <w:rFonts w:ascii="仿宋" w:eastAsia="仿宋" w:hAnsi="仿宋"/>
                <w:szCs w:val="21"/>
              </w:rPr>
              <w:t>60</w:t>
            </w:r>
          </w:p>
        </w:tc>
        <w:tc>
          <w:tcPr>
            <w:tcW w:w="5647" w:type="dxa"/>
            <w:noWrap/>
            <w:vAlign w:val="center"/>
            <w:hideMark/>
          </w:tcPr>
          <w:p w14:paraId="698C703B"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作为经营性的驾驶培训，驾</w:t>
            </w:r>
            <w:proofErr w:type="gramStart"/>
            <w:r w:rsidRPr="00AE0841">
              <w:rPr>
                <w:rFonts w:ascii="仿宋" w:eastAsia="仿宋" w:hAnsi="仿宋" w:hint="eastAsia"/>
                <w:szCs w:val="21"/>
              </w:rPr>
              <w:t>培机构</w:t>
            </w:r>
            <w:proofErr w:type="gramEnd"/>
            <w:r w:rsidRPr="00AE0841">
              <w:rPr>
                <w:rFonts w:ascii="仿宋" w:eastAsia="仿宋" w:hAnsi="仿宋" w:hint="eastAsia"/>
                <w:szCs w:val="21"/>
              </w:rPr>
              <w:t>的（  ）是按照规定的学时进行培训。</w:t>
            </w:r>
          </w:p>
        </w:tc>
        <w:tc>
          <w:tcPr>
            <w:tcW w:w="1492" w:type="dxa"/>
            <w:noWrap/>
            <w:vAlign w:val="center"/>
            <w:hideMark/>
          </w:tcPr>
          <w:p w14:paraId="4BBA7FC5"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A.首要责任               </w:t>
            </w:r>
          </w:p>
        </w:tc>
        <w:tc>
          <w:tcPr>
            <w:tcW w:w="1766" w:type="dxa"/>
            <w:noWrap/>
            <w:vAlign w:val="center"/>
            <w:hideMark/>
          </w:tcPr>
          <w:p w14:paraId="4CC47777"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B.盈利要求</w:t>
            </w:r>
          </w:p>
        </w:tc>
        <w:tc>
          <w:tcPr>
            <w:tcW w:w="1948" w:type="dxa"/>
            <w:noWrap/>
            <w:vAlign w:val="center"/>
            <w:hideMark/>
          </w:tcPr>
          <w:p w14:paraId="2827F456"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C.应试教学</w:t>
            </w:r>
          </w:p>
        </w:tc>
        <w:tc>
          <w:tcPr>
            <w:tcW w:w="1675" w:type="dxa"/>
            <w:noWrap/>
            <w:vAlign w:val="center"/>
            <w:hideMark/>
          </w:tcPr>
          <w:p w14:paraId="1FD5547F"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D.成本核算</w:t>
            </w:r>
          </w:p>
        </w:tc>
        <w:tc>
          <w:tcPr>
            <w:tcW w:w="797" w:type="dxa"/>
            <w:noWrap/>
            <w:vAlign w:val="center"/>
            <w:hideMark/>
          </w:tcPr>
          <w:p w14:paraId="56174A07"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A</w:t>
            </w:r>
          </w:p>
        </w:tc>
      </w:tr>
      <w:tr w:rsidR="009B2ED8" w:rsidRPr="00AE0841" w14:paraId="2C7AE553" w14:textId="77777777" w:rsidTr="009B2ED8">
        <w:trPr>
          <w:trHeight w:val="288"/>
          <w:jc w:val="center"/>
        </w:trPr>
        <w:tc>
          <w:tcPr>
            <w:tcW w:w="845" w:type="dxa"/>
            <w:noWrap/>
            <w:vAlign w:val="center"/>
            <w:hideMark/>
          </w:tcPr>
          <w:p w14:paraId="7F6AE6F1" w14:textId="248C1FC4" w:rsidR="009B2ED8" w:rsidRPr="00AE0841" w:rsidRDefault="009B2ED8" w:rsidP="00EE70DC">
            <w:pPr>
              <w:jc w:val="center"/>
              <w:rPr>
                <w:rFonts w:ascii="仿宋" w:eastAsia="仿宋" w:hAnsi="仿宋"/>
                <w:szCs w:val="21"/>
              </w:rPr>
            </w:pPr>
            <w:r w:rsidRPr="00AE0841">
              <w:rPr>
                <w:rFonts w:ascii="仿宋" w:eastAsia="仿宋" w:hAnsi="仿宋" w:hint="eastAsia"/>
                <w:szCs w:val="21"/>
              </w:rPr>
              <w:t>1</w:t>
            </w:r>
            <w:r w:rsidR="00086FC4">
              <w:rPr>
                <w:rFonts w:ascii="仿宋" w:eastAsia="仿宋" w:hAnsi="仿宋"/>
                <w:szCs w:val="21"/>
              </w:rPr>
              <w:t>61</w:t>
            </w:r>
          </w:p>
        </w:tc>
        <w:tc>
          <w:tcPr>
            <w:tcW w:w="5647" w:type="dxa"/>
            <w:noWrap/>
            <w:vAlign w:val="center"/>
            <w:hideMark/>
          </w:tcPr>
          <w:p w14:paraId="432AADDA"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驾驶培训的理论教学课的每个学时都规定为（  ）。</w:t>
            </w:r>
          </w:p>
        </w:tc>
        <w:tc>
          <w:tcPr>
            <w:tcW w:w="1492" w:type="dxa"/>
            <w:noWrap/>
            <w:vAlign w:val="center"/>
            <w:hideMark/>
          </w:tcPr>
          <w:p w14:paraId="575C593D"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A.30min         </w:t>
            </w:r>
          </w:p>
        </w:tc>
        <w:tc>
          <w:tcPr>
            <w:tcW w:w="1766" w:type="dxa"/>
            <w:noWrap/>
            <w:vAlign w:val="center"/>
            <w:hideMark/>
          </w:tcPr>
          <w:p w14:paraId="0CD85939"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B.45min</w:t>
            </w:r>
          </w:p>
        </w:tc>
        <w:tc>
          <w:tcPr>
            <w:tcW w:w="1948" w:type="dxa"/>
            <w:noWrap/>
            <w:vAlign w:val="center"/>
            <w:hideMark/>
          </w:tcPr>
          <w:p w14:paraId="62E38DF0"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C.50min </w:t>
            </w:r>
          </w:p>
        </w:tc>
        <w:tc>
          <w:tcPr>
            <w:tcW w:w="1675" w:type="dxa"/>
            <w:noWrap/>
            <w:vAlign w:val="center"/>
            <w:hideMark/>
          </w:tcPr>
          <w:p w14:paraId="4EC90CCC"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D.60min</w:t>
            </w:r>
          </w:p>
        </w:tc>
        <w:tc>
          <w:tcPr>
            <w:tcW w:w="797" w:type="dxa"/>
            <w:noWrap/>
            <w:vAlign w:val="center"/>
            <w:hideMark/>
          </w:tcPr>
          <w:p w14:paraId="11FCDB6F"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D</w:t>
            </w:r>
          </w:p>
        </w:tc>
      </w:tr>
      <w:tr w:rsidR="009B2ED8" w:rsidRPr="00AE0841" w14:paraId="175F806C" w14:textId="77777777" w:rsidTr="009B2ED8">
        <w:trPr>
          <w:trHeight w:val="288"/>
          <w:jc w:val="center"/>
        </w:trPr>
        <w:tc>
          <w:tcPr>
            <w:tcW w:w="845" w:type="dxa"/>
            <w:noWrap/>
            <w:vAlign w:val="center"/>
            <w:hideMark/>
          </w:tcPr>
          <w:p w14:paraId="01BC7D3E" w14:textId="41312588" w:rsidR="009B2ED8" w:rsidRPr="00AE0841" w:rsidRDefault="009B2ED8" w:rsidP="00EE70DC">
            <w:pPr>
              <w:jc w:val="center"/>
              <w:rPr>
                <w:rFonts w:ascii="仿宋" w:eastAsia="仿宋" w:hAnsi="仿宋"/>
                <w:szCs w:val="21"/>
              </w:rPr>
            </w:pPr>
            <w:r w:rsidRPr="00AE0841">
              <w:rPr>
                <w:rFonts w:ascii="仿宋" w:eastAsia="仿宋" w:hAnsi="仿宋" w:hint="eastAsia"/>
                <w:szCs w:val="21"/>
              </w:rPr>
              <w:t>1</w:t>
            </w:r>
            <w:r w:rsidR="00086FC4">
              <w:rPr>
                <w:rFonts w:ascii="仿宋" w:eastAsia="仿宋" w:hAnsi="仿宋"/>
                <w:szCs w:val="21"/>
              </w:rPr>
              <w:t>62</w:t>
            </w:r>
          </w:p>
        </w:tc>
        <w:tc>
          <w:tcPr>
            <w:tcW w:w="5647" w:type="dxa"/>
            <w:noWrap/>
            <w:vAlign w:val="center"/>
            <w:hideMark/>
          </w:tcPr>
          <w:p w14:paraId="371D7011"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驾驶培训的实操训练的每个学时都规定为（  ）。</w:t>
            </w:r>
          </w:p>
        </w:tc>
        <w:tc>
          <w:tcPr>
            <w:tcW w:w="1492" w:type="dxa"/>
            <w:noWrap/>
            <w:vAlign w:val="center"/>
            <w:hideMark/>
          </w:tcPr>
          <w:p w14:paraId="7F610D06"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A.30min         </w:t>
            </w:r>
          </w:p>
        </w:tc>
        <w:tc>
          <w:tcPr>
            <w:tcW w:w="1766" w:type="dxa"/>
            <w:noWrap/>
            <w:vAlign w:val="center"/>
            <w:hideMark/>
          </w:tcPr>
          <w:p w14:paraId="493D8FA6"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B.45min</w:t>
            </w:r>
          </w:p>
        </w:tc>
        <w:tc>
          <w:tcPr>
            <w:tcW w:w="1948" w:type="dxa"/>
            <w:noWrap/>
            <w:vAlign w:val="center"/>
            <w:hideMark/>
          </w:tcPr>
          <w:p w14:paraId="59BC9F81"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C.50min </w:t>
            </w:r>
          </w:p>
        </w:tc>
        <w:tc>
          <w:tcPr>
            <w:tcW w:w="1675" w:type="dxa"/>
            <w:noWrap/>
            <w:vAlign w:val="center"/>
            <w:hideMark/>
          </w:tcPr>
          <w:p w14:paraId="34400DA7"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D.60min</w:t>
            </w:r>
          </w:p>
        </w:tc>
        <w:tc>
          <w:tcPr>
            <w:tcW w:w="797" w:type="dxa"/>
            <w:noWrap/>
            <w:vAlign w:val="center"/>
            <w:hideMark/>
          </w:tcPr>
          <w:p w14:paraId="185887D4"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D</w:t>
            </w:r>
          </w:p>
        </w:tc>
      </w:tr>
      <w:tr w:rsidR="009B2ED8" w:rsidRPr="00AE0841" w14:paraId="09AD1408" w14:textId="77777777" w:rsidTr="009B2ED8">
        <w:trPr>
          <w:trHeight w:val="288"/>
          <w:jc w:val="center"/>
        </w:trPr>
        <w:tc>
          <w:tcPr>
            <w:tcW w:w="845" w:type="dxa"/>
            <w:noWrap/>
            <w:vAlign w:val="center"/>
            <w:hideMark/>
          </w:tcPr>
          <w:p w14:paraId="628A99B5" w14:textId="4E86E776" w:rsidR="009B2ED8" w:rsidRPr="00AE0841" w:rsidRDefault="009B2ED8" w:rsidP="00EE70DC">
            <w:pPr>
              <w:jc w:val="center"/>
              <w:rPr>
                <w:rFonts w:ascii="仿宋" w:eastAsia="仿宋" w:hAnsi="仿宋"/>
                <w:szCs w:val="21"/>
              </w:rPr>
            </w:pPr>
            <w:r w:rsidRPr="00AE0841">
              <w:rPr>
                <w:rFonts w:ascii="仿宋" w:eastAsia="仿宋" w:hAnsi="仿宋" w:hint="eastAsia"/>
                <w:szCs w:val="21"/>
              </w:rPr>
              <w:t>1</w:t>
            </w:r>
            <w:r w:rsidR="00086FC4">
              <w:rPr>
                <w:rFonts w:ascii="仿宋" w:eastAsia="仿宋" w:hAnsi="仿宋"/>
                <w:szCs w:val="21"/>
              </w:rPr>
              <w:t>63</w:t>
            </w:r>
          </w:p>
        </w:tc>
        <w:tc>
          <w:tcPr>
            <w:tcW w:w="5647" w:type="dxa"/>
            <w:noWrap/>
            <w:vAlign w:val="center"/>
            <w:hideMark/>
          </w:tcPr>
          <w:p w14:paraId="7A379243"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驾驶培训教学时，只有学员（  ）后，开始计时培训。</w:t>
            </w:r>
          </w:p>
        </w:tc>
        <w:tc>
          <w:tcPr>
            <w:tcW w:w="1492" w:type="dxa"/>
            <w:noWrap/>
            <w:vAlign w:val="center"/>
            <w:hideMark/>
          </w:tcPr>
          <w:p w14:paraId="40F3088E"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A.到场                      </w:t>
            </w:r>
          </w:p>
        </w:tc>
        <w:tc>
          <w:tcPr>
            <w:tcW w:w="1766" w:type="dxa"/>
            <w:noWrap/>
            <w:vAlign w:val="center"/>
            <w:hideMark/>
          </w:tcPr>
          <w:p w14:paraId="469BFEEF"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B.上车</w:t>
            </w:r>
          </w:p>
        </w:tc>
        <w:tc>
          <w:tcPr>
            <w:tcW w:w="1948" w:type="dxa"/>
            <w:noWrap/>
            <w:vAlign w:val="center"/>
            <w:hideMark/>
          </w:tcPr>
          <w:p w14:paraId="698FFE5F"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C.签到</w:t>
            </w:r>
          </w:p>
        </w:tc>
        <w:tc>
          <w:tcPr>
            <w:tcW w:w="1675" w:type="dxa"/>
            <w:noWrap/>
            <w:vAlign w:val="center"/>
            <w:hideMark/>
          </w:tcPr>
          <w:p w14:paraId="541E83C3"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w:t>
            </w:r>
            <w:proofErr w:type="gramStart"/>
            <w:r w:rsidRPr="00AE0841">
              <w:rPr>
                <w:rFonts w:ascii="仿宋" w:eastAsia="仿宋" w:hAnsi="仿宋" w:hint="eastAsia"/>
                <w:szCs w:val="21"/>
              </w:rPr>
              <w:t>签退</w:t>
            </w:r>
            <w:proofErr w:type="gramEnd"/>
          </w:p>
        </w:tc>
        <w:tc>
          <w:tcPr>
            <w:tcW w:w="797" w:type="dxa"/>
            <w:noWrap/>
            <w:vAlign w:val="center"/>
            <w:hideMark/>
          </w:tcPr>
          <w:p w14:paraId="31B1B658"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C</w:t>
            </w:r>
          </w:p>
        </w:tc>
      </w:tr>
      <w:tr w:rsidR="009B2ED8" w:rsidRPr="00AE0841" w14:paraId="65B45ADA" w14:textId="77777777" w:rsidTr="009B2ED8">
        <w:trPr>
          <w:trHeight w:val="288"/>
          <w:jc w:val="center"/>
        </w:trPr>
        <w:tc>
          <w:tcPr>
            <w:tcW w:w="845" w:type="dxa"/>
            <w:noWrap/>
            <w:vAlign w:val="center"/>
            <w:hideMark/>
          </w:tcPr>
          <w:p w14:paraId="4FE62403" w14:textId="5C3CBA26" w:rsidR="009B2ED8" w:rsidRPr="00AE0841" w:rsidRDefault="009B2ED8" w:rsidP="00EE70DC">
            <w:pPr>
              <w:jc w:val="center"/>
              <w:rPr>
                <w:rFonts w:ascii="仿宋" w:eastAsia="仿宋" w:hAnsi="仿宋"/>
                <w:szCs w:val="21"/>
              </w:rPr>
            </w:pPr>
            <w:r w:rsidRPr="00AE0841">
              <w:rPr>
                <w:rFonts w:ascii="仿宋" w:eastAsia="仿宋" w:hAnsi="仿宋" w:hint="eastAsia"/>
                <w:szCs w:val="21"/>
              </w:rPr>
              <w:t>1</w:t>
            </w:r>
            <w:r w:rsidR="00086FC4">
              <w:rPr>
                <w:rFonts w:ascii="仿宋" w:eastAsia="仿宋" w:hAnsi="仿宋"/>
                <w:szCs w:val="21"/>
              </w:rPr>
              <w:t>64</w:t>
            </w:r>
          </w:p>
        </w:tc>
        <w:tc>
          <w:tcPr>
            <w:tcW w:w="5647" w:type="dxa"/>
            <w:noWrap/>
            <w:vAlign w:val="center"/>
            <w:hideMark/>
          </w:tcPr>
          <w:p w14:paraId="4B006E44"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教练员在每次培训结束后，都要如实地填写（  ）。</w:t>
            </w:r>
          </w:p>
        </w:tc>
        <w:tc>
          <w:tcPr>
            <w:tcW w:w="1492" w:type="dxa"/>
            <w:noWrap/>
            <w:vAlign w:val="center"/>
            <w:hideMark/>
          </w:tcPr>
          <w:p w14:paraId="6A93051C"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A.行车日志           </w:t>
            </w:r>
          </w:p>
        </w:tc>
        <w:tc>
          <w:tcPr>
            <w:tcW w:w="1766" w:type="dxa"/>
            <w:noWrap/>
            <w:vAlign w:val="center"/>
            <w:hideMark/>
          </w:tcPr>
          <w:p w14:paraId="2537FE48"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B.维修记录</w:t>
            </w:r>
          </w:p>
        </w:tc>
        <w:tc>
          <w:tcPr>
            <w:tcW w:w="1948" w:type="dxa"/>
            <w:noWrap/>
            <w:vAlign w:val="center"/>
            <w:hideMark/>
          </w:tcPr>
          <w:p w14:paraId="7022D457"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C.培训记录</w:t>
            </w:r>
          </w:p>
        </w:tc>
        <w:tc>
          <w:tcPr>
            <w:tcW w:w="1675" w:type="dxa"/>
            <w:noWrap/>
            <w:vAlign w:val="center"/>
            <w:hideMark/>
          </w:tcPr>
          <w:p w14:paraId="0338F2B0"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D.培训学时</w:t>
            </w:r>
          </w:p>
        </w:tc>
        <w:tc>
          <w:tcPr>
            <w:tcW w:w="797" w:type="dxa"/>
            <w:noWrap/>
            <w:vAlign w:val="center"/>
            <w:hideMark/>
          </w:tcPr>
          <w:p w14:paraId="3AC2FEC3"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D</w:t>
            </w:r>
          </w:p>
        </w:tc>
      </w:tr>
      <w:tr w:rsidR="009B2ED8" w:rsidRPr="00AE0841" w14:paraId="3C19C162" w14:textId="77777777" w:rsidTr="009B2ED8">
        <w:trPr>
          <w:trHeight w:val="288"/>
          <w:jc w:val="center"/>
        </w:trPr>
        <w:tc>
          <w:tcPr>
            <w:tcW w:w="845" w:type="dxa"/>
            <w:noWrap/>
            <w:vAlign w:val="center"/>
            <w:hideMark/>
          </w:tcPr>
          <w:p w14:paraId="530E5022" w14:textId="3E920D03" w:rsidR="009B2ED8" w:rsidRPr="00AE0841" w:rsidRDefault="009B2ED8" w:rsidP="00EE70DC">
            <w:pPr>
              <w:jc w:val="center"/>
              <w:rPr>
                <w:rFonts w:ascii="仿宋" w:eastAsia="仿宋" w:hAnsi="仿宋"/>
                <w:szCs w:val="21"/>
              </w:rPr>
            </w:pPr>
            <w:r w:rsidRPr="00AE0841">
              <w:rPr>
                <w:rFonts w:ascii="仿宋" w:eastAsia="仿宋" w:hAnsi="仿宋" w:hint="eastAsia"/>
                <w:szCs w:val="21"/>
              </w:rPr>
              <w:t>1</w:t>
            </w:r>
            <w:r w:rsidR="00086FC4">
              <w:rPr>
                <w:rFonts w:ascii="仿宋" w:eastAsia="仿宋" w:hAnsi="仿宋"/>
                <w:szCs w:val="21"/>
              </w:rPr>
              <w:t>65</w:t>
            </w:r>
          </w:p>
        </w:tc>
        <w:tc>
          <w:tcPr>
            <w:tcW w:w="5647" w:type="dxa"/>
            <w:noWrap/>
            <w:vAlign w:val="center"/>
            <w:hideMark/>
          </w:tcPr>
          <w:p w14:paraId="67251A9D"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驾培教练员考核的重要依据是（  ）。</w:t>
            </w:r>
          </w:p>
        </w:tc>
        <w:tc>
          <w:tcPr>
            <w:tcW w:w="1492" w:type="dxa"/>
            <w:noWrap/>
            <w:vAlign w:val="center"/>
            <w:hideMark/>
          </w:tcPr>
          <w:p w14:paraId="157AF951"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A.学员投诉           </w:t>
            </w:r>
          </w:p>
        </w:tc>
        <w:tc>
          <w:tcPr>
            <w:tcW w:w="1766" w:type="dxa"/>
            <w:noWrap/>
            <w:vAlign w:val="center"/>
            <w:hideMark/>
          </w:tcPr>
          <w:p w14:paraId="29BB4AB4"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B.培训学时</w:t>
            </w:r>
          </w:p>
        </w:tc>
        <w:tc>
          <w:tcPr>
            <w:tcW w:w="1948" w:type="dxa"/>
            <w:noWrap/>
            <w:vAlign w:val="center"/>
            <w:hideMark/>
          </w:tcPr>
          <w:p w14:paraId="112DB0AA"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C.考核成绩</w:t>
            </w:r>
          </w:p>
        </w:tc>
        <w:tc>
          <w:tcPr>
            <w:tcW w:w="1675" w:type="dxa"/>
            <w:noWrap/>
            <w:vAlign w:val="center"/>
            <w:hideMark/>
          </w:tcPr>
          <w:p w14:paraId="20DF11FF"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D.教学日志</w:t>
            </w:r>
          </w:p>
        </w:tc>
        <w:tc>
          <w:tcPr>
            <w:tcW w:w="797" w:type="dxa"/>
            <w:noWrap/>
            <w:vAlign w:val="center"/>
            <w:hideMark/>
          </w:tcPr>
          <w:p w14:paraId="28C22BDF"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B</w:t>
            </w:r>
          </w:p>
        </w:tc>
      </w:tr>
      <w:tr w:rsidR="009B2ED8" w:rsidRPr="00AE0841" w14:paraId="68701586" w14:textId="77777777" w:rsidTr="009B2ED8">
        <w:trPr>
          <w:trHeight w:val="288"/>
          <w:jc w:val="center"/>
        </w:trPr>
        <w:tc>
          <w:tcPr>
            <w:tcW w:w="845" w:type="dxa"/>
            <w:noWrap/>
            <w:vAlign w:val="center"/>
            <w:hideMark/>
          </w:tcPr>
          <w:p w14:paraId="431CAF5B" w14:textId="72CC2045" w:rsidR="009B2ED8" w:rsidRPr="00AE0841" w:rsidRDefault="009B2ED8" w:rsidP="00EE70DC">
            <w:pPr>
              <w:jc w:val="center"/>
              <w:rPr>
                <w:rFonts w:ascii="仿宋" w:eastAsia="仿宋" w:hAnsi="仿宋"/>
                <w:szCs w:val="21"/>
              </w:rPr>
            </w:pPr>
            <w:r w:rsidRPr="00AE0841">
              <w:rPr>
                <w:rFonts w:ascii="仿宋" w:eastAsia="仿宋" w:hAnsi="仿宋" w:hint="eastAsia"/>
                <w:szCs w:val="21"/>
              </w:rPr>
              <w:t>1</w:t>
            </w:r>
            <w:r w:rsidR="00086FC4">
              <w:rPr>
                <w:rFonts w:ascii="仿宋" w:eastAsia="仿宋" w:hAnsi="仿宋"/>
                <w:szCs w:val="21"/>
              </w:rPr>
              <w:t>66</w:t>
            </w:r>
          </w:p>
        </w:tc>
        <w:tc>
          <w:tcPr>
            <w:tcW w:w="5647" w:type="dxa"/>
            <w:noWrap/>
            <w:vAlign w:val="center"/>
            <w:hideMark/>
          </w:tcPr>
          <w:p w14:paraId="3E801F55"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驾</w:t>
            </w:r>
            <w:proofErr w:type="gramStart"/>
            <w:r w:rsidRPr="00AE0841">
              <w:rPr>
                <w:rFonts w:ascii="仿宋" w:eastAsia="仿宋" w:hAnsi="仿宋" w:hint="eastAsia"/>
                <w:szCs w:val="21"/>
              </w:rPr>
              <w:t>培机构</w:t>
            </w:r>
            <w:proofErr w:type="gramEnd"/>
            <w:r w:rsidRPr="00AE0841">
              <w:rPr>
                <w:rFonts w:ascii="仿宋" w:eastAsia="仿宋" w:hAnsi="仿宋" w:hint="eastAsia"/>
                <w:szCs w:val="21"/>
              </w:rPr>
              <w:t>收费的重要依据是（  ）。</w:t>
            </w:r>
          </w:p>
        </w:tc>
        <w:tc>
          <w:tcPr>
            <w:tcW w:w="1492" w:type="dxa"/>
            <w:noWrap/>
            <w:vAlign w:val="center"/>
            <w:hideMark/>
          </w:tcPr>
          <w:p w14:paraId="543EE196"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A.教学日志                 </w:t>
            </w:r>
          </w:p>
        </w:tc>
        <w:tc>
          <w:tcPr>
            <w:tcW w:w="1766" w:type="dxa"/>
            <w:noWrap/>
            <w:vAlign w:val="center"/>
            <w:hideMark/>
          </w:tcPr>
          <w:p w14:paraId="0B610BF1"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B.培训学时</w:t>
            </w:r>
          </w:p>
        </w:tc>
        <w:tc>
          <w:tcPr>
            <w:tcW w:w="1948" w:type="dxa"/>
            <w:noWrap/>
            <w:vAlign w:val="center"/>
            <w:hideMark/>
          </w:tcPr>
          <w:p w14:paraId="2513C4DD"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C.学员投诉</w:t>
            </w:r>
          </w:p>
        </w:tc>
        <w:tc>
          <w:tcPr>
            <w:tcW w:w="1675" w:type="dxa"/>
            <w:noWrap/>
            <w:vAlign w:val="center"/>
            <w:hideMark/>
          </w:tcPr>
          <w:p w14:paraId="0274217D"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D.考核成绩</w:t>
            </w:r>
          </w:p>
        </w:tc>
        <w:tc>
          <w:tcPr>
            <w:tcW w:w="797" w:type="dxa"/>
            <w:noWrap/>
            <w:vAlign w:val="center"/>
            <w:hideMark/>
          </w:tcPr>
          <w:p w14:paraId="3C356BA9"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B</w:t>
            </w:r>
          </w:p>
        </w:tc>
      </w:tr>
      <w:tr w:rsidR="009B2ED8" w:rsidRPr="00AE0841" w14:paraId="7C7CC47B" w14:textId="77777777" w:rsidTr="009B2ED8">
        <w:trPr>
          <w:trHeight w:val="288"/>
          <w:jc w:val="center"/>
        </w:trPr>
        <w:tc>
          <w:tcPr>
            <w:tcW w:w="845" w:type="dxa"/>
            <w:noWrap/>
            <w:vAlign w:val="center"/>
            <w:hideMark/>
          </w:tcPr>
          <w:p w14:paraId="2EF6B270" w14:textId="77305164" w:rsidR="009B2ED8" w:rsidRPr="00AE0841" w:rsidRDefault="009B2ED8" w:rsidP="00EE70DC">
            <w:pPr>
              <w:jc w:val="center"/>
              <w:rPr>
                <w:rFonts w:ascii="仿宋" w:eastAsia="仿宋" w:hAnsi="仿宋"/>
                <w:szCs w:val="21"/>
              </w:rPr>
            </w:pPr>
            <w:r w:rsidRPr="00AE0841">
              <w:rPr>
                <w:rFonts w:ascii="仿宋" w:eastAsia="仿宋" w:hAnsi="仿宋" w:hint="eastAsia"/>
                <w:szCs w:val="21"/>
              </w:rPr>
              <w:t>1</w:t>
            </w:r>
            <w:r w:rsidR="00086FC4">
              <w:rPr>
                <w:rFonts w:ascii="仿宋" w:eastAsia="仿宋" w:hAnsi="仿宋"/>
                <w:szCs w:val="21"/>
              </w:rPr>
              <w:t>67</w:t>
            </w:r>
          </w:p>
        </w:tc>
        <w:tc>
          <w:tcPr>
            <w:tcW w:w="5647" w:type="dxa"/>
            <w:noWrap/>
            <w:vAlign w:val="center"/>
            <w:hideMark/>
          </w:tcPr>
          <w:p w14:paraId="492836B9"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学员在驾</w:t>
            </w:r>
            <w:proofErr w:type="gramStart"/>
            <w:r w:rsidRPr="00AE0841">
              <w:rPr>
                <w:rFonts w:ascii="仿宋" w:eastAsia="仿宋" w:hAnsi="仿宋" w:hint="eastAsia"/>
                <w:szCs w:val="21"/>
              </w:rPr>
              <w:t>培机构</w:t>
            </w:r>
            <w:proofErr w:type="gramEnd"/>
            <w:r w:rsidRPr="00AE0841">
              <w:rPr>
                <w:rFonts w:ascii="仿宋" w:eastAsia="仿宋" w:hAnsi="仿宋" w:hint="eastAsia"/>
                <w:szCs w:val="21"/>
              </w:rPr>
              <w:t>学习驾驶培训的有效记录是（  ）。</w:t>
            </w:r>
          </w:p>
        </w:tc>
        <w:tc>
          <w:tcPr>
            <w:tcW w:w="1492" w:type="dxa"/>
            <w:noWrap/>
            <w:vAlign w:val="center"/>
            <w:hideMark/>
          </w:tcPr>
          <w:p w14:paraId="26C82E5A"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A.学员学籍                 </w:t>
            </w:r>
          </w:p>
        </w:tc>
        <w:tc>
          <w:tcPr>
            <w:tcW w:w="1766" w:type="dxa"/>
            <w:noWrap/>
            <w:vAlign w:val="center"/>
            <w:hideMark/>
          </w:tcPr>
          <w:p w14:paraId="68A6EFAF"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B.学员投诉</w:t>
            </w:r>
          </w:p>
        </w:tc>
        <w:tc>
          <w:tcPr>
            <w:tcW w:w="1948" w:type="dxa"/>
            <w:noWrap/>
            <w:vAlign w:val="center"/>
            <w:hideMark/>
          </w:tcPr>
          <w:p w14:paraId="6746073B"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C.培训学时</w:t>
            </w:r>
          </w:p>
        </w:tc>
        <w:tc>
          <w:tcPr>
            <w:tcW w:w="1675" w:type="dxa"/>
            <w:noWrap/>
            <w:vAlign w:val="center"/>
            <w:hideMark/>
          </w:tcPr>
          <w:p w14:paraId="0490498A"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D.培训考核</w:t>
            </w:r>
          </w:p>
        </w:tc>
        <w:tc>
          <w:tcPr>
            <w:tcW w:w="797" w:type="dxa"/>
            <w:noWrap/>
            <w:vAlign w:val="center"/>
            <w:hideMark/>
          </w:tcPr>
          <w:p w14:paraId="2E61E436"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C</w:t>
            </w:r>
          </w:p>
        </w:tc>
      </w:tr>
      <w:tr w:rsidR="009B2ED8" w:rsidRPr="00AE0841" w14:paraId="6AB77370" w14:textId="77777777" w:rsidTr="009B2ED8">
        <w:trPr>
          <w:trHeight w:val="288"/>
          <w:jc w:val="center"/>
        </w:trPr>
        <w:tc>
          <w:tcPr>
            <w:tcW w:w="845" w:type="dxa"/>
            <w:noWrap/>
            <w:vAlign w:val="center"/>
            <w:hideMark/>
          </w:tcPr>
          <w:p w14:paraId="598A8CDB" w14:textId="07474C8C" w:rsidR="009B2ED8" w:rsidRPr="00AE0841" w:rsidRDefault="009B2ED8" w:rsidP="00EE70DC">
            <w:pPr>
              <w:jc w:val="center"/>
              <w:rPr>
                <w:rFonts w:ascii="仿宋" w:eastAsia="仿宋" w:hAnsi="仿宋"/>
                <w:szCs w:val="21"/>
              </w:rPr>
            </w:pPr>
            <w:r w:rsidRPr="00AE0841">
              <w:rPr>
                <w:rFonts w:ascii="仿宋" w:eastAsia="仿宋" w:hAnsi="仿宋" w:hint="eastAsia"/>
                <w:szCs w:val="21"/>
              </w:rPr>
              <w:t>1</w:t>
            </w:r>
            <w:r w:rsidR="00086FC4">
              <w:rPr>
                <w:rFonts w:ascii="仿宋" w:eastAsia="仿宋" w:hAnsi="仿宋"/>
                <w:szCs w:val="21"/>
              </w:rPr>
              <w:t>68</w:t>
            </w:r>
          </w:p>
        </w:tc>
        <w:tc>
          <w:tcPr>
            <w:tcW w:w="5647" w:type="dxa"/>
            <w:noWrap/>
            <w:vAlign w:val="center"/>
            <w:hideMark/>
          </w:tcPr>
          <w:p w14:paraId="334A963C"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每个教学项目完成后，教练员要在教学日志上填写本次（  ），并经学员签字认可。</w:t>
            </w:r>
          </w:p>
        </w:tc>
        <w:tc>
          <w:tcPr>
            <w:tcW w:w="1492" w:type="dxa"/>
            <w:noWrap/>
            <w:vAlign w:val="center"/>
            <w:hideMark/>
          </w:tcPr>
          <w:p w14:paraId="4F724C1F"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A.培训效果                 </w:t>
            </w:r>
          </w:p>
        </w:tc>
        <w:tc>
          <w:tcPr>
            <w:tcW w:w="1766" w:type="dxa"/>
            <w:noWrap/>
            <w:vAlign w:val="center"/>
            <w:hideMark/>
          </w:tcPr>
          <w:p w14:paraId="6EDF104F"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B.培训手段</w:t>
            </w:r>
          </w:p>
        </w:tc>
        <w:tc>
          <w:tcPr>
            <w:tcW w:w="1948" w:type="dxa"/>
            <w:noWrap/>
            <w:vAlign w:val="center"/>
            <w:hideMark/>
          </w:tcPr>
          <w:p w14:paraId="7E8198BD"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C.培训学时</w:t>
            </w:r>
          </w:p>
        </w:tc>
        <w:tc>
          <w:tcPr>
            <w:tcW w:w="1675" w:type="dxa"/>
            <w:noWrap/>
            <w:vAlign w:val="center"/>
            <w:hideMark/>
          </w:tcPr>
          <w:p w14:paraId="4CCD762F"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D.培训方法</w:t>
            </w:r>
          </w:p>
        </w:tc>
        <w:tc>
          <w:tcPr>
            <w:tcW w:w="797" w:type="dxa"/>
            <w:noWrap/>
            <w:vAlign w:val="center"/>
            <w:hideMark/>
          </w:tcPr>
          <w:p w14:paraId="013BB5BB"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C</w:t>
            </w:r>
          </w:p>
        </w:tc>
      </w:tr>
      <w:tr w:rsidR="009B2ED8" w:rsidRPr="00AE0841" w14:paraId="326F688C" w14:textId="77777777" w:rsidTr="009B2ED8">
        <w:trPr>
          <w:trHeight w:val="288"/>
          <w:jc w:val="center"/>
        </w:trPr>
        <w:tc>
          <w:tcPr>
            <w:tcW w:w="845" w:type="dxa"/>
            <w:noWrap/>
            <w:vAlign w:val="center"/>
            <w:hideMark/>
          </w:tcPr>
          <w:p w14:paraId="1AD48BD9" w14:textId="2F1DB786" w:rsidR="009B2ED8" w:rsidRPr="00AE0841" w:rsidRDefault="009B2ED8" w:rsidP="00EE70DC">
            <w:pPr>
              <w:jc w:val="center"/>
              <w:rPr>
                <w:rFonts w:ascii="仿宋" w:eastAsia="仿宋" w:hAnsi="仿宋"/>
                <w:szCs w:val="21"/>
              </w:rPr>
            </w:pPr>
            <w:r w:rsidRPr="00AE0841">
              <w:rPr>
                <w:rFonts w:ascii="仿宋" w:eastAsia="仿宋" w:hAnsi="仿宋" w:hint="eastAsia"/>
                <w:szCs w:val="21"/>
              </w:rPr>
              <w:t>1</w:t>
            </w:r>
            <w:r w:rsidR="00086FC4">
              <w:rPr>
                <w:rFonts w:ascii="仿宋" w:eastAsia="仿宋" w:hAnsi="仿宋"/>
                <w:szCs w:val="21"/>
              </w:rPr>
              <w:t>69</w:t>
            </w:r>
          </w:p>
        </w:tc>
        <w:tc>
          <w:tcPr>
            <w:tcW w:w="5647" w:type="dxa"/>
            <w:noWrap/>
            <w:vAlign w:val="center"/>
            <w:hideMark/>
          </w:tcPr>
          <w:p w14:paraId="6705C1F2"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培训教学过程存在一定的（  ），不论是学员还是教练员，稍有疏忽都有可能发生教学事故。</w:t>
            </w:r>
          </w:p>
        </w:tc>
        <w:tc>
          <w:tcPr>
            <w:tcW w:w="1492" w:type="dxa"/>
            <w:noWrap/>
            <w:vAlign w:val="center"/>
            <w:hideMark/>
          </w:tcPr>
          <w:p w14:paraId="62EE5101"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A.独立性                      </w:t>
            </w:r>
          </w:p>
        </w:tc>
        <w:tc>
          <w:tcPr>
            <w:tcW w:w="1766" w:type="dxa"/>
            <w:noWrap/>
            <w:vAlign w:val="center"/>
            <w:hideMark/>
          </w:tcPr>
          <w:p w14:paraId="6BA6895F"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B.危险性</w:t>
            </w:r>
          </w:p>
        </w:tc>
        <w:tc>
          <w:tcPr>
            <w:tcW w:w="1948" w:type="dxa"/>
            <w:noWrap/>
            <w:vAlign w:val="center"/>
            <w:hideMark/>
          </w:tcPr>
          <w:p w14:paraId="6EF104EF"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C.舒适性</w:t>
            </w:r>
          </w:p>
        </w:tc>
        <w:tc>
          <w:tcPr>
            <w:tcW w:w="1675" w:type="dxa"/>
            <w:noWrap/>
            <w:vAlign w:val="center"/>
            <w:hideMark/>
          </w:tcPr>
          <w:p w14:paraId="2F5735BE"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D.多样性</w:t>
            </w:r>
          </w:p>
        </w:tc>
        <w:tc>
          <w:tcPr>
            <w:tcW w:w="797" w:type="dxa"/>
            <w:noWrap/>
            <w:vAlign w:val="center"/>
            <w:hideMark/>
          </w:tcPr>
          <w:p w14:paraId="3FB589AC"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B</w:t>
            </w:r>
          </w:p>
        </w:tc>
      </w:tr>
      <w:tr w:rsidR="009B2ED8" w:rsidRPr="00AE0841" w14:paraId="08B0D640" w14:textId="77777777" w:rsidTr="009B2ED8">
        <w:trPr>
          <w:trHeight w:val="288"/>
          <w:jc w:val="center"/>
        </w:trPr>
        <w:tc>
          <w:tcPr>
            <w:tcW w:w="845" w:type="dxa"/>
            <w:noWrap/>
            <w:vAlign w:val="center"/>
            <w:hideMark/>
          </w:tcPr>
          <w:p w14:paraId="770A8D43" w14:textId="6EEE05DF" w:rsidR="009B2ED8" w:rsidRPr="00AE0841" w:rsidRDefault="009B2ED8" w:rsidP="00EE70DC">
            <w:pPr>
              <w:jc w:val="center"/>
              <w:rPr>
                <w:rFonts w:ascii="仿宋" w:eastAsia="仿宋" w:hAnsi="仿宋"/>
                <w:szCs w:val="21"/>
              </w:rPr>
            </w:pPr>
            <w:r w:rsidRPr="00AE0841">
              <w:rPr>
                <w:rFonts w:ascii="仿宋" w:eastAsia="仿宋" w:hAnsi="仿宋" w:hint="eastAsia"/>
                <w:szCs w:val="21"/>
              </w:rPr>
              <w:t>1</w:t>
            </w:r>
            <w:r w:rsidR="00086FC4">
              <w:rPr>
                <w:rFonts w:ascii="仿宋" w:eastAsia="仿宋" w:hAnsi="仿宋"/>
                <w:szCs w:val="21"/>
              </w:rPr>
              <w:t>70</w:t>
            </w:r>
          </w:p>
        </w:tc>
        <w:tc>
          <w:tcPr>
            <w:tcW w:w="5647" w:type="dxa"/>
            <w:noWrap/>
            <w:vAlign w:val="center"/>
            <w:hideMark/>
          </w:tcPr>
          <w:p w14:paraId="6ADA2B57"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教练员必须将学员（  ）融入学员的培训教学过程中。</w:t>
            </w:r>
          </w:p>
        </w:tc>
        <w:tc>
          <w:tcPr>
            <w:tcW w:w="1492" w:type="dxa"/>
            <w:noWrap/>
            <w:vAlign w:val="center"/>
            <w:hideMark/>
          </w:tcPr>
          <w:p w14:paraId="4EBD86F1"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A.生活管理                </w:t>
            </w:r>
          </w:p>
        </w:tc>
        <w:tc>
          <w:tcPr>
            <w:tcW w:w="1766" w:type="dxa"/>
            <w:noWrap/>
            <w:vAlign w:val="center"/>
            <w:hideMark/>
          </w:tcPr>
          <w:p w14:paraId="57EE9966"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B.日常管理</w:t>
            </w:r>
          </w:p>
        </w:tc>
        <w:tc>
          <w:tcPr>
            <w:tcW w:w="1948" w:type="dxa"/>
            <w:noWrap/>
            <w:vAlign w:val="center"/>
            <w:hideMark/>
          </w:tcPr>
          <w:p w14:paraId="777FD3B0"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C.安全管理</w:t>
            </w:r>
          </w:p>
        </w:tc>
        <w:tc>
          <w:tcPr>
            <w:tcW w:w="1675" w:type="dxa"/>
            <w:noWrap/>
            <w:vAlign w:val="center"/>
            <w:hideMark/>
          </w:tcPr>
          <w:p w14:paraId="7DE90DE1"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D.饮食管理</w:t>
            </w:r>
          </w:p>
        </w:tc>
        <w:tc>
          <w:tcPr>
            <w:tcW w:w="797" w:type="dxa"/>
            <w:noWrap/>
            <w:vAlign w:val="center"/>
            <w:hideMark/>
          </w:tcPr>
          <w:p w14:paraId="70C6762F"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C</w:t>
            </w:r>
          </w:p>
        </w:tc>
      </w:tr>
      <w:tr w:rsidR="009B2ED8" w:rsidRPr="00AE0841" w14:paraId="71E2A4E8" w14:textId="77777777" w:rsidTr="009B2ED8">
        <w:trPr>
          <w:trHeight w:val="288"/>
          <w:jc w:val="center"/>
        </w:trPr>
        <w:tc>
          <w:tcPr>
            <w:tcW w:w="845" w:type="dxa"/>
            <w:noWrap/>
            <w:vAlign w:val="center"/>
            <w:hideMark/>
          </w:tcPr>
          <w:p w14:paraId="0317FB64" w14:textId="591222C3" w:rsidR="009B2ED8" w:rsidRPr="00AE0841" w:rsidRDefault="009B2ED8" w:rsidP="00EE70DC">
            <w:pPr>
              <w:jc w:val="center"/>
              <w:rPr>
                <w:rFonts w:ascii="仿宋" w:eastAsia="仿宋" w:hAnsi="仿宋"/>
                <w:szCs w:val="21"/>
              </w:rPr>
            </w:pPr>
            <w:r w:rsidRPr="00AE0841">
              <w:rPr>
                <w:rFonts w:ascii="仿宋" w:eastAsia="仿宋" w:hAnsi="仿宋" w:hint="eastAsia"/>
                <w:szCs w:val="21"/>
              </w:rPr>
              <w:t>1</w:t>
            </w:r>
            <w:r w:rsidR="00086FC4">
              <w:rPr>
                <w:rFonts w:ascii="仿宋" w:eastAsia="仿宋" w:hAnsi="仿宋"/>
                <w:szCs w:val="21"/>
              </w:rPr>
              <w:t>71</w:t>
            </w:r>
          </w:p>
        </w:tc>
        <w:tc>
          <w:tcPr>
            <w:tcW w:w="5647" w:type="dxa"/>
            <w:noWrap/>
            <w:vAlign w:val="center"/>
            <w:hideMark/>
          </w:tcPr>
          <w:p w14:paraId="4A13F043"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在驾驶培训期间，必须让学员接受安全教育，培养学员的（  ）。</w:t>
            </w:r>
          </w:p>
        </w:tc>
        <w:tc>
          <w:tcPr>
            <w:tcW w:w="1492" w:type="dxa"/>
            <w:noWrap/>
            <w:vAlign w:val="center"/>
            <w:hideMark/>
          </w:tcPr>
          <w:p w14:paraId="79F51860"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A.安全意识                </w:t>
            </w:r>
          </w:p>
        </w:tc>
        <w:tc>
          <w:tcPr>
            <w:tcW w:w="1766" w:type="dxa"/>
            <w:noWrap/>
            <w:vAlign w:val="center"/>
            <w:hideMark/>
          </w:tcPr>
          <w:p w14:paraId="4AB50A25"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B.个人意识</w:t>
            </w:r>
          </w:p>
        </w:tc>
        <w:tc>
          <w:tcPr>
            <w:tcW w:w="1948" w:type="dxa"/>
            <w:noWrap/>
            <w:vAlign w:val="center"/>
            <w:hideMark/>
          </w:tcPr>
          <w:p w14:paraId="1E52FD3E"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C.表达意识</w:t>
            </w:r>
          </w:p>
        </w:tc>
        <w:tc>
          <w:tcPr>
            <w:tcW w:w="1675" w:type="dxa"/>
            <w:noWrap/>
            <w:vAlign w:val="center"/>
            <w:hideMark/>
          </w:tcPr>
          <w:p w14:paraId="70C9F828"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D.记忆意识</w:t>
            </w:r>
          </w:p>
        </w:tc>
        <w:tc>
          <w:tcPr>
            <w:tcW w:w="797" w:type="dxa"/>
            <w:noWrap/>
            <w:vAlign w:val="center"/>
            <w:hideMark/>
          </w:tcPr>
          <w:p w14:paraId="0F41FF0F"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A</w:t>
            </w:r>
          </w:p>
        </w:tc>
      </w:tr>
      <w:tr w:rsidR="009B2ED8" w:rsidRPr="00AE0841" w14:paraId="54923754" w14:textId="77777777" w:rsidTr="009B2ED8">
        <w:trPr>
          <w:trHeight w:val="288"/>
          <w:jc w:val="center"/>
        </w:trPr>
        <w:tc>
          <w:tcPr>
            <w:tcW w:w="845" w:type="dxa"/>
            <w:noWrap/>
            <w:vAlign w:val="center"/>
            <w:hideMark/>
          </w:tcPr>
          <w:p w14:paraId="148C5A54" w14:textId="264DF5B0" w:rsidR="009B2ED8" w:rsidRPr="00AE0841" w:rsidRDefault="009B2ED8" w:rsidP="00EE70DC">
            <w:pPr>
              <w:jc w:val="center"/>
              <w:rPr>
                <w:rFonts w:ascii="仿宋" w:eastAsia="仿宋" w:hAnsi="仿宋"/>
                <w:szCs w:val="21"/>
              </w:rPr>
            </w:pPr>
            <w:r w:rsidRPr="00AE0841">
              <w:rPr>
                <w:rFonts w:ascii="仿宋" w:eastAsia="仿宋" w:hAnsi="仿宋" w:hint="eastAsia"/>
                <w:szCs w:val="21"/>
              </w:rPr>
              <w:lastRenderedPageBreak/>
              <w:t>1</w:t>
            </w:r>
            <w:r w:rsidR="00086FC4">
              <w:rPr>
                <w:rFonts w:ascii="仿宋" w:eastAsia="仿宋" w:hAnsi="仿宋"/>
                <w:szCs w:val="21"/>
              </w:rPr>
              <w:t>72</w:t>
            </w:r>
          </w:p>
        </w:tc>
        <w:tc>
          <w:tcPr>
            <w:tcW w:w="5647" w:type="dxa"/>
            <w:noWrap/>
            <w:vAlign w:val="center"/>
            <w:hideMark/>
          </w:tcPr>
          <w:p w14:paraId="677214DE"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驾驶培训教学工作中的重要一环是（   ）。</w:t>
            </w:r>
          </w:p>
        </w:tc>
        <w:tc>
          <w:tcPr>
            <w:tcW w:w="1492" w:type="dxa"/>
            <w:noWrap/>
            <w:vAlign w:val="center"/>
            <w:hideMark/>
          </w:tcPr>
          <w:p w14:paraId="1E976603"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A.生活安全             </w:t>
            </w:r>
          </w:p>
        </w:tc>
        <w:tc>
          <w:tcPr>
            <w:tcW w:w="1766" w:type="dxa"/>
            <w:noWrap/>
            <w:vAlign w:val="center"/>
            <w:hideMark/>
          </w:tcPr>
          <w:p w14:paraId="31314101"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B.教学安全</w:t>
            </w:r>
          </w:p>
        </w:tc>
        <w:tc>
          <w:tcPr>
            <w:tcW w:w="1948" w:type="dxa"/>
            <w:noWrap/>
            <w:vAlign w:val="center"/>
            <w:hideMark/>
          </w:tcPr>
          <w:p w14:paraId="49979AE1"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C.消防安全</w:t>
            </w:r>
          </w:p>
        </w:tc>
        <w:tc>
          <w:tcPr>
            <w:tcW w:w="1675" w:type="dxa"/>
            <w:noWrap/>
            <w:vAlign w:val="center"/>
            <w:hideMark/>
          </w:tcPr>
          <w:p w14:paraId="581D8992"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D.饮食安全</w:t>
            </w:r>
          </w:p>
        </w:tc>
        <w:tc>
          <w:tcPr>
            <w:tcW w:w="797" w:type="dxa"/>
            <w:noWrap/>
            <w:vAlign w:val="center"/>
            <w:hideMark/>
          </w:tcPr>
          <w:p w14:paraId="00338C18"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B</w:t>
            </w:r>
          </w:p>
        </w:tc>
      </w:tr>
      <w:tr w:rsidR="009B2ED8" w:rsidRPr="00AE0841" w14:paraId="001FACD7" w14:textId="77777777" w:rsidTr="009B2ED8">
        <w:trPr>
          <w:trHeight w:val="288"/>
          <w:jc w:val="center"/>
        </w:trPr>
        <w:tc>
          <w:tcPr>
            <w:tcW w:w="845" w:type="dxa"/>
            <w:noWrap/>
            <w:vAlign w:val="center"/>
            <w:hideMark/>
          </w:tcPr>
          <w:p w14:paraId="08617DB8" w14:textId="7325F5FC" w:rsidR="009B2ED8" w:rsidRPr="00AE0841" w:rsidRDefault="00086FC4" w:rsidP="00EE70DC">
            <w:pPr>
              <w:jc w:val="center"/>
              <w:rPr>
                <w:rFonts w:ascii="仿宋" w:eastAsia="仿宋" w:hAnsi="仿宋"/>
                <w:szCs w:val="21"/>
              </w:rPr>
            </w:pPr>
            <w:r>
              <w:rPr>
                <w:rFonts w:ascii="仿宋" w:eastAsia="仿宋" w:hAnsi="仿宋"/>
                <w:szCs w:val="21"/>
              </w:rPr>
              <w:t>173</w:t>
            </w:r>
          </w:p>
        </w:tc>
        <w:tc>
          <w:tcPr>
            <w:tcW w:w="5647" w:type="dxa"/>
            <w:noWrap/>
            <w:vAlign w:val="center"/>
            <w:hideMark/>
          </w:tcPr>
          <w:p w14:paraId="1F20A26F"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在驾驶培训教学过程中，教练员应严格要求学员不得擅自动用（  ）。</w:t>
            </w:r>
          </w:p>
        </w:tc>
        <w:tc>
          <w:tcPr>
            <w:tcW w:w="1492" w:type="dxa"/>
            <w:noWrap/>
            <w:vAlign w:val="center"/>
            <w:hideMark/>
          </w:tcPr>
          <w:p w14:paraId="420444B5"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A.教学事故            </w:t>
            </w:r>
          </w:p>
        </w:tc>
        <w:tc>
          <w:tcPr>
            <w:tcW w:w="1766" w:type="dxa"/>
            <w:noWrap/>
            <w:vAlign w:val="center"/>
            <w:hideMark/>
          </w:tcPr>
          <w:p w14:paraId="38CC9910"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B.教学车辆</w:t>
            </w:r>
          </w:p>
        </w:tc>
        <w:tc>
          <w:tcPr>
            <w:tcW w:w="1948" w:type="dxa"/>
            <w:noWrap/>
            <w:vAlign w:val="center"/>
            <w:hideMark/>
          </w:tcPr>
          <w:p w14:paraId="1C18D554"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C.教学事故</w:t>
            </w:r>
          </w:p>
        </w:tc>
        <w:tc>
          <w:tcPr>
            <w:tcW w:w="1675" w:type="dxa"/>
            <w:noWrap/>
            <w:vAlign w:val="center"/>
            <w:hideMark/>
          </w:tcPr>
          <w:p w14:paraId="7FBCBB2C"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D.教学事故</w:t>
            </w:r>
          </w:p>
        </w:tc>
        <w:tc>
          <w:tcPr>
            <w:tcW w:w="797" w:type="dxa"/>
            <w:noWrap/>
            <w:vAlign w:val="center"/>
            <w:hideMark/>
          </w:tcPr>
          <w:p w14:paraId="06658804"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B</w:t>
            </w:r>
          </w:p>
        </w:tc>
      </w:tr>
      <w:tr w:rsidR="009B2ED8" w:rsidRPr="00AE0841" w14:paraId="1A22227B" w14:textId="77777777" w:rsidTr="009B2ED8">
        <w:trPr>
          <w:trHeight w:val="288"/>
          <w:jc w:val="center"/>
        </w:trPr>
        <w:tc>
          <w:tcPr>
            <w:tcW w:w="845" w:type="dxa"/>
            <w:noWrap/>
            <w:vAlign w:val="center"/>
            <w:hideMark/>
          </w:tcPr>
          <w:p w14:paraId="5A366E19" w14:textId="4FA68889" w:rsidR="009B2ED8" w:rsidRPr="00AE0841" w:rsidRDefault="009B2ED8" w:rsidP="00EE70DC">
            <w:pPr>
              <w:jc w:val="center"/>
              <w:rPr>
                <w:rFonts w:ascii="仿宋" w:eastAsia="仿宋" w:hAnsi="仿宋"/>
                <w:szCs w:val="21"/>
              </w:rPr>
            </w:pPr>
            <w:r w:rsidRPr="00AE0841">
              <w:rPr>
                <w:rFonts w:ascii="仿宋" w:eastAsia="仿宋" w:hAnsi="仿宋" w:hint="eastAsia"/>
                <w:szCs w:val="21"/>
              </w:rPr>
              <w:t>1</w:t>
            </w:r>
            <w:r w:rsidR="00086FC4">
              <w:rPr>
                <w:rFonts w:ascii="仿宋" w:eastAsia="仿宋" w:hAnsi="仿宋"/>
                <w:szCs w:val="21"/>
              </w:rPr>
              <w:t>74</w:t>
            </w:r>
          </w:p>
        </w:tc>
        <w:tc>
          <w:tcPr>
            <w:tcW w:w="5647" w:type="dxa"/>
            <w:noWrap/>
            <w:vAlign w:val="center"/>
            <w:hideMark/>
          </w:tcPr>
          <w:p w14:paraId="752AA58C"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教学车辆及教学设施设备是驾驶培训教学的（  ）。</w:t>
            </w:r>
          </w:p>
        </w:tc>
        <w:tc>
          <w:tcPr>
            <w:tcW w:w="1492" w:type="dxa"/>
            <w:noWrap/>
            <w:vAlign w:val="center"/>
            <w:hideMark/>
          </w:tcPr>
          <w:p w14:paraId="001DECBE"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A.教学项目 </w:t>
            </w:r>
          </w:p>
        </w:tc>
        <w:tc>
          <w:tcPr>
            <w:tcW w:w="1766" w:type="dxa"/>
            <w:noWrap/>
            <w:vAlign w:val="center"/>
            <w:hideMark/>
          </w:tcPr>
          <w:p w14:paraId="170FD253"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B.教学工具</w:t>
            </w:r>
          </w:p>
        </w:tc>
        <w:tc>
          <w:tcPr>
            <w:tcW w:w="1948" w:type="dxa"/>
            <w:noWrap/>
            <w:vAlign w:val="center"/>
            <w:hideMark/>
          </w:tcPr>
          <w:p w14:paraId="55046E74"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C.教学阶段</w:t>
            </w:r>
          </w:p>
        </w:tc>
        <w:tc>
          <w:tcPr>
            <w:tcW w:w="1675" w:type="dxa"/>
            <w:noWrap/>
            <w:vAlign w:val="center"/>
            <w:hideMark/>
          </w:tcPr>
          <w:p w14:paraId="260E381B"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D.教学记录</w:t>
            </w:r>
          </w:p>
        </w:tc>
        <w:tc>
          <w:tcPr>
            <w:tcW w:w="797" w:type="dxa"/>
            <w:noWrap/>
            <w:vAlign w:val="center"/>
            <w:hideMark/>
          </w:tcPr>
          <w:p w14:paraId="0A8B394E"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B</w:t>
            </w:r>
          </w:p>
        </w:tc>
      </w:tr>
      <w:tr w:rsidR="009B2ED8" w:rsidRPr="00AE0841" w14:paraId="398BAB28" w14:textId="77777777" w:rsidTr="009B2ED8">
        <w:trPr>
          <w:trHeight w:val="288"/>
          <w:jc w:val="center"/>
        </w:trPr>
        <w:tc>
          <w:tcPr>
            <w:tcW w:w="845" w:type="dxa"/>
            <w:noWrap/>
            <w:vAlign w:val="center"/>
            <w:hideMark/>
          </w:tcPr>
          <w:p w14:paraId="2A91848E" w14:textId="580D3534" w:rsidR="009B2ED8" w:rsidRPr="00AE0841" w:rsidRDefault="009B2ED8" w:rsidP="00EE70DC">
            <w:pPr>
              <w:jc w:val="center"/>
              <w:rPr>
                <w:rFonts w:ascii="仿宋" w:eastAsia="仿宋" w:hAnsi="仿宋"/>
                <w:szCs w:val="21"/>
              </w:rPr>
            </w:pPr>
            <w:r w:rsidRPr="00AE0841">
              <w:rPr>
                <w:rFonts w:ascii="仿宋" w:eastAsia="仿宋" w:hAnsi="仿宋" w:hint="eastAsia"/>
                <w:szCs w:val="21"/>
              </w:rPr>
              <w:t>1</w:t>
            </w:r>
            <w:r w:rsidR="00086FC4">
              <w:rPr>
                <w:rFonts w:ascii="仿宋" w:eastAsia="仿宋" w:hAnsi="仿宋"/>
                <w:szCs w:val="21"/>
              </w:rPr>
              <w:t>75</w:t>
            </w:r>
          </w:p>
        </w:tc>
        <w:tc>
          <w:tcPr>
            <w:tcW w:w="5647" w:type="dxa"/>
            <w:noWrap/>
            <w:vAlign w:val="center"/>
            <w:hideMark/>
          </w:tcPr>
          <w:p w14:paraId="2B96F415"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驾驶培训机构专供驾驶培训教学使用的车辆是（  ）。</w:t>
            </w:r>
          </w:p>
        </w:tc>
        <w:tc>
          <w:tcPr>
            <w:tcW w:w="1492" w:type="dxa"/>
            <w:noWrap/>
            <w:vAlign w:val="center"/>
            <w:hideMark/>
          </w:tcPr>
          <w:p w14:paraId="591EA1D1"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A.摆渡车辆          </w:t>
            </w:r>
          </w:p>
        </w:tc>
        <w:tc>
          <w:tcPr>
            <w:tcW w:w="1766" w:type="dxa"/>
            <w:noWrap/>
            <w:vAlign w:val="center"/>
            <w:hideMark/>
          </w:tcPr>
          <w:p w14:paraId="0732C71D"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B.公交车辆</w:t>
            </w:r>
          </w:p>
        </w:tc>
        <w:tc>
          <w:tcPr>
            <w:tcW w:w="1948" w:type="dxa"/>
            <w:noWrap/>
            <w:vAlign w:val="center"/>
            <w:hideMark/>
          </w:tcPr>
          <w:p w14:paraId="420D6480"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C.通勤车辆</w:t>
            </w:r>
          </w:p>
        </w:tc>
        <w:tc>
          <w:tcPr>
            <w:tcW w:w="1675" w:type="dxa"/>
            <w:noWrap/>
            <w:vAlign w:val="center"/>
            <w:hideMark/>
          </w:tcPr>
          <w:p w14:paraId="16D5487C"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D.教学车辆</w:t>
            </w:r>
          </w:p>
        </w:tc>
        <w:tc>
          <w:tcPr>
            <w:tcW w:w="797" w:type="dxa"/>
            <w:noWrap/>
            <w:vAlign w:val="center"/>
            <w:hideMark/>
          </w:tcPr>
          <w:p w14:paraId="0F4A898D"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D</w:t>
            </w:r>
          </w:p>
        </w:tc>
      </w:tr>
      <w:tr w:rsidR="009B2ED8" w:rsidRPr="00AE0841" w14:paraId="31535CA3" w14:textId="77777777" w:rsidTr="009B2ED8">
        <w:trPr>
          <w:trHeight w:val="288"/>
          <w:jc w:val="center"/>
        </w:trPr>
        <w:tc>
          <w:tcPr>
            <w:tcW w:w="845" w:type="dxa"/>
            <w:noWrap/>
            <w:vAlign w:val="center"/>
            <w:hideMark/>
          </w:tcPr>
          <w:p w14:paraId="3E31FB91" w14:textId="097BD2E3" w:rsidR="009B2ED8" w:rsidRPr="00AE0841" w:rsidRDefault="009B2ED8" w:rsidP="00EE70DC">
            <w:pPr>
              <w:jc w:val="center"/>
              <w:rPr>
                <w:rFonts w:ascii="仿宋" w:eastAsia="仿宋" w:hAnsi="仿宋"/>
                <w:szCs w:val="21"/>
              </w:rPr>
            </w:pPr>
            <w:r w:rsidRPr="00AE0841">
              <w:rPr>
                <w:rFonts w:ascii="仿宋" w:eastAsia="仿宋" w:hAnsi="仿宋" w:hint="eastAsia"/>
                <w:szCs w:val="21"/>
              </w:rPr>
              <w:t>1</w:t>
            </w:r>
            <w:r w:rsidR="00086FC4">
              <w:rPr>
                <w:rFonts w:ascii="仿宋" w:eastAsia="仿宋" w:hAnsi="仿宋"/>
                <w:szCs w:val="21"/>
              </w:rPr>
              <w:t>76</w:t>
            </w:r>
          </w:p>
        </w:tc>
        <w:tc>
          <w:tcPr>
            <w:tcW w:w="5647" w:type="dxa"/>
            <w:noWrap/>
            <w:vAlign w:val="center"/>
            <w:hideMark/>
          </w:tcPr>
          <w:p w14:paraId="1E8CC1F2"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正确的使用、维护和管理教学车辆，对学员能起到一个（   ）。</w:t>
            </w:r>
          </w:p>
        </w:tc>
        <w:tc>
          <w:tcPr>
            <w:tcW w:w="1492" w:type="dxa"/>
            <w:noWrap/>
            <w:vAlign w:val="center"/>
            <w:hideMark/>
          </w:tcPr>
          <w:p w14:paraId="18F91358"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A.素质教育         </w:t>
            </w:r>
          </w:p>
        </w:tc>
        <w:tc>
          <w:tcPr>
            <w:tcW w:w="1766" w:type="dxa"/>
            <w:noWrap/>
            <w:vAlign w:val="center"/>
            <w:hideMark/>
          </w:tcPr>
          <w:p w14:paraId="2667D3D0"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B.习惯效应</w:t>
            </w:r>
          </w:p>
        </w:tc>
        <w:tc>
          <w:tcPr>
            <w:tcW w:w="1948" w:type="dxa"/>
            <w:noWrap/>
            <w:vAlign w:val="center"/>
            <w:hideMark/>
          </w:tcPr>
          <w:p w14:paraId="783598EB"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C.模范作用</w:t>
            </w:r>
          </w:p>
        </w:tc>
        <w:tc>
          <w:tcPr>
            <w:tcW w:w="1675" w:type="dxa"/>
            <w:noWrap/>
            <w:vAlign w:val="center"/>
            <w:hideMark/>
          </w:tcPr>
          <w:p w14:paraId="3B385EB7"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D.示范效应</w:t>
            </w:r>
          </w:p>
        </w:tc>
        <w:tc>
          <w:tcPr>
            <w:tcW w:w="797" w:type="dxa"/>
            <w:noWrap/>
            <w:vAlign w:val="center"/>
            <w:hideMark/>
          </w:tcPr>
          <w:p w14:paraId="7C966952"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D</w:t>
            </w:r>
          </w:p>
        </w:tc>
      </w:tr>
      <w:tr w:rsidR="009B2ED8" w:rsidRPr="00AE0841" w14:paraId="76B50F48" w14:textId="77777777" w:rsidTr="009B2ED8">
        <w:trPr>
          <w:trHeight w:val="288"/>
          <w:jc w:val="center"/>
        </w:trPr>
        <w:tc>
          <w:tcPr>
            <w:tcW w:w="845" w:type="dxa"/>
            <w:noWrap/>
            <w:vAlign w:val="center"/>
            <w:hideMark/>
          </w:tcPr>
          <w:p w14:paraId="661597C7" w14:textId="4DB4BF10" w:rsidR="009B2ED8" w:rsidRPr="00AE0841" w:rsidRDefault="009B2ED8" w:rsidP="00EE70DC">
            <w:pPr>
              <w:jc w:val="center"/>
              <w:rPr>
                <w:rFonts w:ascii="仿宋" w:eastAsia="仿宋" w:hAnsi="仿宋"/>
                <w:szCs w:val="21"/>
              </w:rPr>
            </w:pPr>
            <w:r w:rsidRPr="00AE0841">
              <w:rPr>
                <w:rFonts w:ascii="仿宋" w:eastAsia="仿宋" w:hAnsi="仿宋" w:hint="eastAsia"/>
                <w:szCs w:val="21"/>
              </w:rPr>
              <w:t>1</w:t>
            </w:r>
            <w:r w:rsidR="00086FC4">
              <w:rPr>
                <w:rFonts w:ascii="仿宋" w:eastAsia="仿宋" w:hAnsi="仿宋"/>
                <w:szCs w:val="21"/>
              </w:rPr>
              <w:t>77</w:t>
            </w:r>
          </w:p>
        </w:tc>
        <w:tc>
          <w:tcPr>
            <w:tcW w:w="5647" w:type="dxa"/>
            <w:noWrap/>
            <w:vAlign w:val="center"/>
            <w:hideMark/>
          </w:tcPr>
          <w:p w14:paraId="656CA0D5"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教练员应坚持对教学车辆进行（  ）。</w:t>
            </w:r>
          </w:p>
        </w:tc>
        <w:tc>
          <w:tcPr>
            <w:tcW w:w="1492" w:type="dxa"/>
            <w:noWrap/>
            <w:vAlign w:val="center"/>
            <w:hideMark/>
          </w:tcPr>
          <w:p w14:paraId="1362E8AB"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A.定量维护              </w:t>
            </w:r>
          </w:p>
        </w:tc>
        <w:tc>
          <w:tcPr>
            <w:tcW w:w="1766" w:type="dxa"/>
            <w:noWrap/>
            <w:vAlign w:val="center"/>
            <w:hideMark/>
          </w:tcPr>
          <w:p w14:paraId="5484A111"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B.定期维护</w:t>
            </w:r>
          </w:p>
        </w:tc>
        <w:tc>
          <w:tcPr>
            <w:tcW w:w="1948" w:type="dxa"/>
            <w:noWrap/>
            <w:vAlign w:val="center"/>
            <w:hideMark/>
          </w:tcPr>
          <w:p w14:paraId="7F23E4CF"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C.强制维护</w:t>
            </w:r>
          </w:p>
        </w:tc>
        <w:tc>
          <w:tcPr>
            <w:tcW w:w="1675" w:type="dxa"/>
            <w:noWrap/>
            <w:vAlign w:val="center"/>
            <w:hideMark/>
          </w:tcPr>
          <w:p w14:paraId="1F0DDF06"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D.一级维护</w:t>
            </w:r>
          </w:p>
        </w:tc>
        <w:tc>
          <w:tcPr>
            <w:tcW w:w="797" w:type="dxa"/>
            <w:noWrap/>
            <w:vAlign w:val="center"/>
            <w:hideMark/>
          </w:tcPr>
          <w:p w14:paraId="7231AC8A"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B</w:t>
            </w:r>
          </w:p>
        </w:tc>
      </w:tr>
      <w:tr w:rsidR="009B2ED8" w:rsidRPr="00AE0841" w14:paraId="49CD017F" w14:textId="77777777" w:rsidTr="009B2ED8">
        <w:trPr>
          <w:trHeight w:val="288"/>
          <w:jc w:val="center"/>
        </w:trPr>
        <w:tc>
          <w:tcPr>
            <w:tcW w:w="845" w:type="dxa"/>
            <w:noWrap/>
            <w:vAlign w:val="center"/>
            <w:hideMark/>
          </w:tcPr>
          <w:p w14:paraId="1B1845C1" w14:textId="65A3BB8E" w:rsidR="009B2ED8" w:rsidRPr="00AE0841" w:rsidRDefault="009B2ED8" w:rsidP="00EE70DC">
            <w:pPr>
              <w:jc w:val="center"/>
              <w:rPr>
                <w:rFonts w:ascii="仿宋" w:eastAsia="仿宋" w:hAnsi="仿宋"/>
                <w:szCs w:val="21"/>
              </w:rPr>
            </w:pPr>
            <w:r w:rsidRPr="00AE0841">
              <w:rPr>
                <w:rFonts w:ascii="仿宋" w:eastAsia="仿宋" w:hAnsi="仿宋" w:hint="eastAsia"/>
                <w:szCs w:val="21"/>
              </w:rPr>
              <w:t>1</w:t>
            </w:r>
            <w:r w:rsidR="00086FC4">
              <w:rPr>
                <w:rFonts w:ascii="仿宋" w:eastAsia="仿宋" w:hAnsi="仿宋"/>
                <w:szCs w:val="21"/>
              </w:rPr>
              <w:t>78</w:t>
            </w:r>
          </w:p>
        </w:tc>
        <w:tc>
          <w:tcPr>
            <w:tcW w:w="5647" w:type="dxa"/>
            <w:noWrap/>
            <w:vAlign w:val="center"/>
            <w:hideMark/>
          </w:tcPr>
          <w:p w14:paraId="0D38B5B0"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在驾</w:t>
            </w:r>
            <w:proofErr w:type="gramStart"/>
            <w:r w:rsidRPr="00AE0841">
              <w:rPr>
                <w:rFonts w:ascii="仿宋" w:eastAsia="仿宋" w:hAnsi="仿宋" w:hint="eastAsia"/>
                <w:szCs w:val="21"/>
              </w:rPr>
              <w:t>培教学</w:t>
            </w:r>
            <w:proofErr w:type="gramEnd"/>
            <w:r w:rsidRPr="00AE0841">
              <w:rPr>
                <w:rFonts w:ascii="仿宋" w:eastAsia="仿宋" w:hAnsi="仿宋" w:hint="eastAsia"/>
                <w:szCs w:val="21"/>
              </w:rPr>
              <w:t>时，应使用（  ）并在训练场地内和公安交警部门指定路线进行。</w:t>
            </w:r>
          </w:p>
        </w:tc>
        <w:tc>
          <w:tcPr>
            <w:tcW w:w="1492" w:type="dxa"/>
            <w:noWrap/>
            <w:vAlign w:val="center"/>
            <w:hideMark/>
          </w:tcPr>
          <w:p w14:paraId="539ED9BB"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A.教学车辆               </w:t>
            </w:r>
          </w:p>
        </w:tc>
        <w:tc>
          <w:tcPr>
            <w:tcW w:w="1766" w:type="dxa"/>
            <w:noWrap/>
            <w:vAlign w:val="center"/>
            <w:hideMark/>
          </w:tcPr>
          <w:p w14:paraId="1013CF00"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B.通勤车辆 </w:t>
            </w:r>
          </w:p>
        </w:tc>
        <w:tc>
          <w:tcPr>
            <w:tcW w:w="1948" w:type="dxa"/>
            <w:noWrap/>
            <w:vAlign w:val="center"/>
            <w:hideMark/>
          </w:tcPr>
          <w:p w14:paraId="62F8F456"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C.摆渡车辆</w:t>
            </w:r>
          </w:p>
        </w:tc>
        <w:tc>
          <w:tcPr>
            <w:tcW w:w="1675" w:type="dxa"/>
            <w:noWrap/>
            <w:vAlign w:val="center"/>
            <w:hideMark/>
          </w:tcPr>
          <w:p w14:paraId="03C27012"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D.公交车辆</w:t>
            </w:r>
          </w:p>
        </w:tc>
        <w:tc>
          <w:tcPr>
            <w:tcW w:w="797" w:type="dxa"/>
            <w:noWrap/>
            <w:vAlign w:val="center"/>
            <w:hideMark/>
          </w:tcPr>
          <w:p w14:paraId="55521A6F"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A</w:t>
            </w:r>
          </w:p>
        </w:tc>
      </w:tr>
      <w:tr w:rsidR="009B2ED8" w:rsidRPr="00AE0841" w14:paraId="3465E4E2" w14:textId="77777777" w:rsidTr="009B2ED8">
        <w:trPr>
          <w:trHeight w:val="288"/>
          <w:jc w:val="center"/>
        </w:trPr>
        <w:tc>
          <w:tcPr>
            <w:tcW w:w="845" w:type="dxa"/>
            <w:noWrap/>
            <w:vAlign w:val="center"/>
            <w:hideMark/>
          </w:tcPr>
          <w:p w14:paraId="58BF3190" w14:textId="7C997F38" w:rsidR="009B2ED8" w:rsidRPr="00AE0841" w:rsidRDefault="009B2ED8" w:rsidP="00EE70DC">
            <w:pPr>
              <w:jc w:val="center"/>
              <w:rPr>
                <w:rFonts w:ascii="仿宋" w:eastAsia="仿宋" w:hAnsi="仿宋"/>
                <w:szCs w:val="21"/>
              </w:rPr>
            </w:pPr>
            <w:r w:rsidRPr="00AE0841">
              <w:rPr>
                <w:rFonts w:ascii="仿宋" w:eastAsia="仿宋" w:hAnsi="仿宋" w:hint="eastAsia"/>
                <w:szCs w:val="21"/>
              </w:rPr>
              <w:t>1</w:t>
            </w:r>
            <w:r w:rsidR="00086FC4">
              <w:rPr>
                <w:rFonts w:ascii="仿宋" w:eastAsia="仿宋" w:hAnsi="仿宋"/>
                <w:szCs w:val="21"/>
              </w:rPr>
              <w:t>79</w:t>
            </w:r>
          </w:p>
        </w:tc>
        <w:tc>
          <w:tcPr>
            <w:tcW w:w="5647" w:type="dxa"/>
            <w:noWrap/>
            <w:vAlign w:val="center"/>
            <w:hideMark/>
          </w:tcPr>
          <w:p w14:paraId="39DD45A4"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在重大的教学过程中，出现（  ），将直接影响着教学声誉。</w:t>
            </w:r>
          </w:p>
        </w:tc>
        <w:tc>
          <w:tcPr>
            <w:tcW w:w="1492" w:type="dxa"/>
            <w:noWrap/>
            <w:vAlign w:val="center"/>
            <w:hideMark/>
          </w:tcPr>
          <w:p w14:paraId="78C586BB"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A.教学事故               </w:t>
            </w:r>
          </w:p>
        </w:tc>
        <w:tc>
          <w:tcPr>
            <w:tcW w:w="1766" w:type="dxa"/>
            <w:noWrap/>
            <w:vAlign w:val="center"/>
            <w:hideMark/>
          </w:tcPr>
          <w:p w14:paraId="4CCEB230"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B.教学秩序</w:t>
            </w:r>
          </w:p>
        </w:tc>
        <w:tc>
          <w:tcPr>
            <w:tcW w:w="1948" w:type="dxa"/>
            <w:noWrap/>
            <w:vAlign w:val="center"/>
            <w:hideMark/>
          </w:tcPr>
          <w:p w14:paraId="3096B7D3"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C.教学设备</w:t>
            </w:r>
          </w:p>
        </w:tc>
        <w:tc>
          <w:tcPr>
            <w:tcW w:w="1675" w:type="dxa"/>
            <w:noWrap/>
            <w:vAlign w:val="center"/>
            <w:hideMark/>
          </w:tcPr>
          <w:p w14:paraId="2116F212"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D.教学准备</w:t>
            </w:r>
          </w:p>
        </w:tc>
        <w:tc>
          <w:tcPr>
            <w:tcW w:w="797" w:type="dxa"/>
            <w:noWrap/>
            <w:vAlign w:val="center"/>
            <w:hideMark/>
          </w:tcPr>
          <w:p w14:paraId="08515CE8"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A</w:t>
            </w:r>
          </w:p>
        </w:tc>
      </w:tr>
      <w:tr w:rsidR="009B2ED8" w:rsidRPr="00AE0841" w14:paraId="7AC6D44E" w14:textId="77777777" w:rsidTr="009B2ED8">
        <w:trPr>
          <w:trHeight w:val="288"/>
          <w:jc w:val="center"/>
        </w:trPr>
        <w:tc>
          <w:tcPr>
            <w:tcW w:w="845" w:type="dxa"/>
            <w:noWrap/>
            <w:vAlign w:val="center"/>
            <w:hideMark/>
          </w:tcPr>
          <w:p w14:paraId="440A7935" w14:textId="2C4BFB74" w:rsidR="009B2ED8" w:rsidRPr="00AE0841" w:rsidRDefault="009B2ED8" w:rsidP="00EE70DC">
            <w:pPr>
              <w:jc w:val="center"/>
              <w:rPr>
                <w:rFonts w:ascii="仿宋" w:eastAsia="仿宋" w:hAnsi="仿宋"/>
                <w:szCs w:val="21"/>
              </w:rPr>
            </w:pPr>
            <w:r w:rsidRPr="00AE0841">
              <w:rPr>
                <w:rFonts w:ascii="仿宋" w:eastAsia="仿宋" w:hAnsi="仿宋" w:hint="eastAsia"/>
                <w:szCs w:val="21"/>
              </w:rPr>
              <w:t>1</w:t>
            </w:r>
            <w:r w:rsidR="00086FC4">
              <w:rPr>
                <w:rFonts w:ascii="仿宋" w:eastAsia="仿宋" w:hAnsi="仿宋"/>
                <w:szCs w:val="21"/>
              </w:rPr>
              <w:t>80</w:t>
            </w:r>
          </w:p>
        </w:tc>
        <w:tc>
          <w:tcPr>
            <w:tcW w:w="5647" w:type="dxa"/>
            <w:noWrap/>
            <w:vAlign w:val="center"/>
            <w:hideMark/>
          </w:tcPr>
          <w:p w14:paraId="60D8CE8D"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一个组织或人对社会应负的责任称为（  ）。</w:t>
            </w:r>
          </w:p>
        </w:tc>
        <w:tc>
          <w:tcPr>
            <w:tcW w:w="1492" w:type="dxa"/>
            <w:noWrap/>
            <w:vAlign w:val="center"/>
            <w:hideMark/>
          </w:tcPr>
          <w:p w14:paraId="7878F16D"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A.家庭责任                       </w:t>
            </w:r>
          </w:p>
        </w:tc>
        <w:tc>
          <w:tcPr>
            <w:tcW w:w="1766" w:type="dxa"/>
            <w:noWrap/>
            <w:vAlign w:val="center"/>
            <w:hideMark/>
          </w:tcPr>
          <w:p w14:paraId="52D2EC9D"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B.社会责任</w:t>
            </w:r>
          </w:p>
        </w:tc>
        <w:tc>
          <w:tcPr>
            <w:tcW w:w="1948" w:type="dxa"/>
            <w:noWrap/>
            <w:vAlign w:val="center"/>
            <w:hideMark/>
          </w:tcPr>
          <w:p w14:paraId="00CC335B"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C.职业责任</w:t>
            </w:r>
          </w:p>
        </w:tc>
        <w:tc>
          <w:tcPr>
            <w:tcW w:w="1675" w:type="dxa"/>
            <w:noWrap/>
            <w:vAlign w:val="center"/>
            <w:hideMark/>
          </w:tcPr>
          <w:p w14:paraId="34DAE840"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D.岗位责任</w:t>
            </w:r>
          </w:p>
        </w:tc>
        <w:tc>
          <w:tcPr>
            <w:tcW w:w="797" w:type="dxa"/>
            <w:noWrap/>
            <w:vAlign w:val="center"/>
            <w:hideMark/>
          </w:tcPr>
          <w:p w14:paraId="4D0CAFF3"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B</w:t>
            </w:r>
          </w:p>
        </w:tc>
      </w:tr>
      <w:tr w:rsidR="009B2ED8" w:rsidRPr="00AE0841" w14:paraId="6232FA65" w14:textId="77777777" w:rsidTr="009B2ED8">
        <w:trPr>
          <w:trHeight w:val="288"/>
          <w:jc w:val="center"/>
        </w:trPr>
        <w:tc>
          <w:tcPr>
            <w:tcW w:w="845" w:type="dxa"/>
            <w:noWrap/>
            <w:vAlign w:val="center"/>
            <w:hideMark/>
          </w:tcPr>
          <w:p w14:paraId="0DC42743" w14:textId="5F159BA5" w:rsidR="009B2ED8" w:rsidRPr="00AE0841" w:rsidRDefault="00086FC4" w:rsidP="00EE70DC">
            <w:pPr>
              <w:jc w:val="center"/>
              <w:rPr>
                <w:rFonts w:ascii="仿宋" w:eastAsia="仿宋" w:hAnsi="仿宋"/>
                <w:szCs w:val="21"/>
              </w:rPr>
            </w:pPr>
            <w:r>
              <w:rPr>
                <w:rFonts w:ascii="仿宋" w:eastAsia="仿宋" w:hAnsi="仿宋"/>
                <w:szCs w:val="21"/>
              </w:rPr>
              <w:t>181</w:t>
            </w:r>
          </w:p>
        </w:tc>
        <w:tc>
          <w:tcPr>
            <w:tcW w:w="5647" w:type="dxa"/>
            <w:noWrap/>
            <w:vAlign w:val="center"/>
            <w:hideMark/>
          </w:tcPr>
          <w:p w14:paraId="3922DC14"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人在生产活动中，对各种有可能造成自身及他人伤亡或其他意外事故的各种条件所保持的一种戒备和警觉的心理状态称为（  ）。</w:t>
            </w:r>
          </w:p>
        </w:tc>
        <w:tc>
          <w:tcPr>
            <w:tcW w:w="1492" w:type="dxa"/>
            <w:noWrap/>
            <w:vAlign w:val="center"/>
            <w:hideMark/>
          </w:tcPr>
          <w:p w14:paraId="0961C196"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A.安全意识                       </w:t>
            </w:r>
          </w:p>
        </w:tc>
        <w:tc>
          <w:tcPr>
            <w:tcW w:w="1766" w:type="dxa"/>
            <w:noWrap/>
            <w:vAlign w:val="center"/>
            <w:hideMark/>
          </w:tcPr>
          <w:p w14:paraId="064C5490"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B.认知意识</w:t>
            </w:r>
          </w:p>
        </w:tc>
        <w:tc>
          <w:tcPr>
            <w:tcW w:w="1948" w:type="dxa"/>
            <w:noWrap/>
            <w:vAlign w:val="center"/>
            <w:hideMark/>
          </w:tcPr>
          <w:p w14:paraId="3954CD36"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C.自我意识</w:t>
            </w:r>
          </w:p>
        </w:tc>
        <w:tc>
          <w:tcPr>
            <w:tcW w:w="1675" w:type="dxa"/>
            <w:noWrap/>
            <w:vAlign w:val="center"/>
            <w:hideMark/>
          </w:tcPr>
          <w:p w14:paraId="0551739A"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D.个人意识</w:t>
            </w:r>
          </w:p>
        </w:tc>
        <w:tc>
          <w:tcPr>
            <w:tcW w:w="797" w:type="dxa"/>
            <w:noWrap/>
            <w:vAlign w:val="center"/>
            <w:hideMark/>
          </w:tcPr>
          <w:p w14:paraId="20CC8C66"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A</w:t>
            </w:r>
          </w:p>
        </w:tc>
      </w:tr>
      <w:tr w:rsidR="009B2ED8" w:rsidRPr="00AE0841" w14:paraId="5A056E93" w14:textId="77777777" w:rsidTr="009B2ED8">
        <w:trPr>
          <w:trHeight w:val="288"/>
          <w:jc w:val="center"/>
        </w:trPr>
        <w:tc>
          <w:tcPr>
            <w:tcW w:w="845" w:type="dxa"/>
            <w:noWrap/>
            <w:vAlign w:val="center"/>
            <w:hideMark/>
          </w:tcPr>
          <w:p w14:paraId="58BCF09F" w14:textId="14060E61" w:rsidR="009B2ED8" w:rsidRPr="00AE0841" w:rsidRDefault="00086FC4" w:rsidP="00EE70DC">
            <w:pPr>
              <w:jc w:val="center"/>
              <w:rPr>
                <w:rFonts w:ascii="仿宋" w:eastAsia="仿宋" w:hAnsi="仿宋"/>
                <w:szCs w:val="21"/>
              </w:rPr>
            </w:pPr>
            <w:r>
              <w:rPr>
                <w:rFonts w:ascii="仿宋" w:eastAsia="仿宋" w:hAnsi="仿宋"/>
                <w:szCs w:val="21"/>
              </w:rPr>
              <w:t>18</w:t>
            </w:r>
            <w:r w:rsidR="009B2ED8" w:rsidRPr="00AE0841">
              <w:rPr>
                <w:rFonts w:ascii="仿宋" w:eastAsia="仿宋" w:hAnsi="仿宋" w:hint="eastAsia"/>
                <w:szCs w:val="21"/>
              </w:rPr>
              <w:t>2</w:t>
            </w:r>
          </w:p>
        </w:tc>
        <w:tc>
          <w:tcPr>
            <w:tcW w:w="5647" w:type="dxa"/>
            <w:noWrap/>
            <w:vAlign w:val="center"/>
            <w:hideMark/>
          </w:tcPr>
          <w:p w14:paraId="6367EE3C"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教练员严谨的（  ）是确保教学质量的基础。</w:t>
            </w:r>
          </w:p>
        </w:tc>
        <w:tc>
          <w:tcPr>
            <w:tcW w:w="1492" w:type="dxa"/>
            <w:noWrap/>
            <w:vAlign w:val="center"/>
            <w:hideMark/>
          </w:tcPr>
          <w:p w14:paraId="252B51E9"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A.职业规划                        </w:t>
            </w:r>
          </w:p>
        </w:tc>
        <w:tc>
          <w:tcPr>
            <w:tcW w:w="1766" w:type="dxa"/>
            <w:noWrap/>
            <w:vAlign w:val="center"/>
            <w:hideMark/>
          </w:tcPr>
          <w:p w14:paraId="09F21085"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B.职业兴趣</w:t>
            </w:r>
          </w:p>
        </w:tc>
        <w:tc>
          <w:tcPr>
            <w:tcW w:w="1948" w:type="dxa"/>
            <w:noWrap/>
            <w:vAlign w:val="center"/>
            <w:hideMark/>
          </w:tcPr>
          <w:p w14:paraId="26706CA0"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C.职业差异</w:t>
            </w:r>
          </w:p>
        </w:tc>
        <w:tc>
          <w:tcPr>
            <w:tcW w:w="1675" w:type="dxa"/>
            <w:noWrap/>
            <w:vAlign w:val="center"/>
            <w:hideMark/>
          </w:tcPr>
          <w:p w14:paraId="4203F357"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D.职业行为</w:t>
            </w:r>
          </w:p>
        </w:tc>
        <w:tc>
          <w:tcPr>
            <w:tcW w:w="797" w:type="dxa"/>
            <w:noWrap/>
            <w:vAlign w:val="center"/>
            <w:hideMark/>
          </w:tcPr>
          <w:p w14:paraId="2C9B39CE"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D</w:t>
            </w:r>
          </w:p>
        </w:tc>
      </w:tr>
      <w:tr w:rsidR="009B2ED8" w:rsidRPr="00AE0841" w14:paraId="5BCACC13" w14:textId="77777777" w:rsidTr="009B2ED8">
        <w:trPr>
          <w:trHeight w:val="288"/>
          <w:jc w:val="center"/>
        </w:trPr>
        <w:tc>
          <w:tcPr>
            <w:tcW w:w="845" w:type="dxa"/>
            <w:noWrap/>
            <w:vAlign w:val="center"/>
            <w:hideMark/>
          </w:tcPr>
          <w:p w14:paraId="1D6FD5F8" w14:textId="254070DA" w:rsidR="009B2ED8" w:rsidRPr="00AE0841" w:rsidRDefault="00086FC4" w:rsidP="00EE70DC">
            <w:pPr>
              <w:jc w:val="center"/>
              <w:rPr>
                <w:rFonts w:ascii="仿宋" w:eastAsia="仿宋" w:hAnsi="仿宋"/>
                <w:szCs w:val="21"/>
              </w:rPr>
            </w:pPr>
            <w:r>
              <w:rPr>
                <w:rFonts w:ascii="仿宋" w:eastAsia="仿宋" w:hAnsi="仿宋"/>
                <w:szCs w:val="21"/>
              </w:rPr>
              <w:t>18</w:t>
            </w:r>
            <w:r w:rsidR="009B2ED8" w:rsidRPr="00AE0841">
              <w:rPr>
                <w:rFonts w:ascii="仿宋" w:eastAsia="仿宋" w:hAnsi="仿宋" w:hint="eastAsia"/>
                <w:szCs w:val="21"/>
              </w:rPr>
              <w:t>3</w:t>
            </w:r>
          </w:p>
        </w:tc>
        <w:tc>
          <w:tcPr>
            <w:tcW w:w="5647" w:type="dxa"/>
            <w:noWrap/>
            <w:vAlign w:val="center"/>
            <w:hideMark/>
          </w:tcPr>
          <w:p w14:paraId="66705964"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教练员职业具有（  ）属性。</w:t>
            </w:r>
          </w:p>
        </w:tc>
        <w:tc>
          <w:tcPr>
            <w:tcW w:w="1492" w:type="dxa"/>
            <w:noWrap/>
            <w:vAlign w:val="center"/>
            <w:hideMark/>
          </w:tcPr>
          <w:p w14:paraId="7F224A69"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A.本质                                    </w:t>
            </w:r>
          </w:p>
        </w:tc>
        <w:tc>
          <w:tcPr>
            <w:tcW w:w="1766" w:type="dxa"/>
            <w:noWrap/>
            <w:vAlign w:val="center"/>
            <w:hideMark/>
          </w:tcPr>
          <w:p w14:paraId="618D8C5D"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B.生活</w:t>
            </w:r>
          </w:p>
        </w:tc>
        <w:tc>
          <w:tcPr>
            <w:tcW w:w="1948" w:type="dxa"/>
            <w:noWrap/>
            <w:vAlign w:val="center"/>
            <w:hideMark/>
          </w:tcPr>
          <w:p w14:paraId="0E4EAD1F"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C.教学</w:t>
            </w:r>
          </w:p>
        </w:tc>
        <w:tc>
          <w:tcPr>
            <w:tcW w:w="1675" w:type="dxa"/>
            <w:noWrap/>
            <w:vAlign w:val="center"/>
            <w:hideMark/>
          </w:tcPr>
          <w:p w14:paraId="7B542FDC"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D.固有</w:t>
            </w:r>
          </w:p>
        </w:tc>
        <w:tc>
          <w:tcPr>
            <w:tcW w:w="797" w:type="dxa"/>
            <w:noWrap/>
            <w:vAlign w:val="center"/>
            <w:hideMark/>
          </w:tcPr>
          <w:p w14:paraId="67BD1490"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C</w:t>
            </w:r>
          </w:p>
        </w:tc>
      </w:tr>
      <w:tr w:rsidR="009B2ED8" w:rsidRPr="00AE0841" w14:paraId="44F34D00" w14:textId="77777777" w:rsidTr="009B2ED8">
        <w:trPr>
          <w:trHeight w:val="288"/>
          <w:jc w:val="center"/>
        </w:trPr>
        <w:tc>
          <w:tcPr>
            <w:tcW w:w="845" w:type="dxa"/>
            <w:noWrap/>
            <w:vAlign w:val="center"/>
            <w:hideMark/>
          </w:tcPr>
          <w:p w14:paraId="0E03E719" w14:textId="58625B7E" w:rsidR="009B2ED8" w:rsidRPr="00AE0841" w:rsidRDefault="00086FC4" w:rsidP="00EE70DC">
            <w:pPr>
              <w:jc w:val="center"/>
              <w:rPr>
                <w:rFonts w:ascii="仿宋" w:eastAsia="仿宋" w:hAnsi="仿宋"/>
                <w:szCs w:val="21"/>
              </w:rPr>
            </w:pPr>
            <w:r>
              <w:rPr>
                <w:rFonts w:ascii="仿宋" w:eastAsia="仿宋" w:hAnsi="仿宋"/>
                <w:szCs w:val="21"/>
              </w:rPr>
              <w:t>18</w:t>
            </w:r>
            <w:r w:rsidR="009B2ED8" w:rsidRPr="00AE0841">
              <w:rPr>
                <w:rFonts w:ascii="仿宋" w:eastAsia="仿宋" w:hAnsi="仿宋" w:hint="eastAsia"/>
                <w:szCs w:val="21"/>
              </w:rPr>
              <w:t>4</w:t>
            </w:r>
          </w:p>
        </w:tc>
        <w:tc>
          <w:tcPr>
            <w:tcW w:w="5647" w:type="dxa"/>
            <w:noWrap/>
            <w:vAlign w:val="center"/>
            <w:hideMark/>
          </w:tcPr>
          <w:p w14:paraId="46C556AA"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教练员自身利用口语，肢体语言，表情等手段，通过解释述说来向学员传递知识的过程称为（  ）。</w:t>
            </w:r>
          </w:p>
        </w:tc>
        <w:tc>
          <w:tcPr>
            <w:tcW w:w="1492" w:type="dxa"/>
            <w:noWrap/>
            <w:vAlign w:val="center"/>
            <w:hideMark/>
          </w:tcPr>
          <w:p w14:paraId="1B9A9486"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A.教学管理                        </w:t>
            </w:r>
          </w:p>
        </w:tc>
        <w:tc>
          <w:tcPr>
            <w:tcW w:w="1766" w:type="dxa"/>
            <w:noWrap/>
            <w:vAlign w:val="center"/>
            <w:hideMark/>
          </w:tcPr>
          <w:p w14:paraId="14408737"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B.教学讲解</w:t>
            </w:r>
          </w:p>
        </w:tc>
        <w:tc>
          <w:tcPr>
            <w:tcW w:w="1948" w:type="dxa"/>
            <w:noWrap/>
            <w:vAlign w:val="center"/>
            <w:hideMark/>
          </w:tcPr>
          <w:p w14:paraId="0A8FF4BE"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C.教学安全</w:t>
            </w:r>
          </w:p>
        </w:tc>
        <w:tc>
          <w:tcPr>
            <w:tcW w:w="1675" w:type="dxa"/>
            <w:noWrap/>
            <w:vAlign w:val="center"/>
            <w:hideMark/>
          </w:tcPr>
          <w:p w14:paraId="4FACD37F"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D.教学效果</w:t>
            </w:r>
          </w:p>
        </w:tc>
        <w:tc>
          <w:tcPr>
            <w:tcW w:w="797" w:type="dxa"/>
            <w:noWrap/>
            <w:vAlign w:val="center"/>
            <w:hideMark/>
          </w:tcPr>
          <w:p w14:paraId="343A8B00"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B</w:t>
            </w:r>
          </w:p>
        </w:tc>
      </w:tr>
      <w:tr w:rsidR="009B2ED8" w:rsidRPr="00AE0841" w14:paraId="00743796" w14:textId="77777777" w:rsidTr="009B2ED8">
        <w:trPr>
          <w:trHeight w:val="288"/>
          <w:jc w:val="center"/>
        </w:trPr>
        <w:tc>
          <w:tcPr>
            <w:tcW w:w="845" w:type="dxa"/>
            <w:noWrap/>
            <w:vAlign w:val="center"/>
            <w:hideMark/>
          </w:tcPr>
          <w:p w14:paraId="44DDD636" w14:textId="3E9A6172" w:rsidR="009B2ED8" w:rsidRPr="00AE0841" w:rsidRDefault="0038530D" w:rsidP="00EE70DC">
            <w:pPr>
              <w:jc w:val="center"/>
              <w:rPr>
                <w:rFonts w:ascii="仿宋" w:eastAsia="仿宋" w:hAnsi="仿宋"/>
                <w:szCs w:val="21"/>
              </w:rPr>
            </w:pPr>
            <w:r>
              <w:rPr>
                <w:rFonts w:ascii="仿宋" w:eastAsia="仿宋" w:hAnsi="仿宋"/>
                <w:szCs w:val="21"/>
              </w:rPr>
              <w:t>18</w:t>
            </w:r>
            <w:r w:rsidR="009B2ED8" w:rsidRPr="00AE0841">
              <w:rPr>
                <w:rFonts w:ascii="仿宋" w:eastAsia="仿宋" w:hAnsi="仿宋" w:hint="eastAsia"/>
                <w:szCs w:val="21"/>
              </w:rPr>
              <w:t>5</w:t>
            </w:r>
          </w:p>
        </w:tc>
        <w:tc>
          <w:tcPr>
            <w:tcW w:w="5647" w:type="dxa"/>
            <w:noWrap/>
            <w:vAlign w:val="center"/>
            <w:hideMark/>
          </w:tcPr>
          <w:p w14:paraId="0D6FADF6"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驾驶员培训与考试的法律依据是（  ）。</w:t>
            </w:r>
          </w:p>
        </w:tc>
        <w:tc>
          <w:tcPr>
            <w:tcW w:w="1492" w:type="dxa"/>
            <w:noWrap/>
            <w:vAlign w:val="center"/>
            <w:hideMark/>
          </w:tcPr>
          <w:p w14:paraId="10716FC4"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A.教学项目                        </w:t>
            </w:r>
          </w:p>
        </w:tc>
        <w:tc>
          <w:tcPr>
            <w:tcW w:w="1766" w:type="dxa"/>
            <w:noWrap/>
            <w:vAlign w:val="center"/>
            <w:hideMark/>
          </w:tcPr>
          <w:p w14:paraId="6AD96AEC"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B.教学学时</w:t>
            </w:r>
          </w:p>
        </w:tc>
        <w:tc>
          <w:tcPr>
            <w:tcW w:w="1948" w:type="dxa"/>
            <w:noWrap/>
            <w:vAlign w:val="center"/>
            <w:hideMark/>
          </w:tcPr>
          <w:p w14:paraId="31E7CCD5"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C.教学大纲</w:t>
            </w:r>
          </w:p>
        </w:tc>
        <w:tc>
          <w:tcPr>
            <w:tcW w:w="1675" w:type="dxa"/>
            <w:noWrap/>
            <w:vAlign w:val="center"/>
            <w:hideMark/>
          </w:tcPr>
          <w:p w14:paraId="24A9CCD7"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D.教学内容</w:t>
            </w:r>
          </w:p>
        </w:tc>
        <w:tc>
          <w:tcPr>
            <w:tcW w:w="797" w:type="dxa"/>
            <w:noWrap/>
            <w:vAlign w:val="center"/>
            <w:hideMark/>
          </w:tcPr>
          <w:p w14:paraId="21241632"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C</w:t>
            </w:r>
          </w:p>
        </w:tc>
      </w:tr>
      <w:tr w:rsidR="009B2ED8" w:rsidRPr="00AE0841" w14:paraId="4BF38EAC" w14:textId="77777777" w:rsidTr="009B2ED8">
        <w:trPr>
          <w:trHeight w:val="288"/>
          <w:jc w:val="center"/>
        </w:trPr>
        <w:tc>
          <w:tcPr>
            <w:tcW w:w="845" w:type="dxa"/>
            <w:noWrap/>
            <w:vAlign w:val="center"/>
            <w:hideMark/>
          </w:tcPr>
          <w:p w14:paraId="05852A8C" w14:textId="0974F529" w:rsidR="009B2ED8" w:rsidRPr="00AE0841" w:rsidRDefault="0038530D" w:rsidP="00EE70DC">
            <w:pPr>
              <w:jc w:val="center"/>
              <w:rPr>
                <w:rFonts w:ascii="仿宋" w:eastAsia="仿宋" w:hAnsi="仿宋"/>
                <w:szCs w:val="21"/>
              </w:rPr>
            </w:pPr>
            <w:r>
              <w:rPr>
                <w:rFonts w:ascii="仿宋" w:eastAsia="仿宋" w:hAnsi="仿宋"/>
                <w:szCs w:val="21"/>
              </w:rPr>
              <w:t>18</w:t>
            </w:r>
            <w:r w:rsidR="009B2ED8" w:rsidRPr="00AE0841">
              <w:rPr>
                <w:rFonts w:ascii="仿宋" w:eastAsia="仿宋" w:hAnsi="仿宋" w:hint="eastAsia"/>
                <w:szCs w:val="21"/>
              </w:rPr>
              <w:t>6</w:t>
            </w:r>
          </w:p>
        </w:tc>
        <w:tc>
          <w:tcPr>
            <w:tcW w:w="5647" w:type="dxa"/>
            <w:noWrap/>
            <w:vAlign w:val="center"/>
            <w:hideMark/>
          </w:tcPr>
          <w:p w14:paraId="60BDE10D"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《教学大纲》的（ ）是注重安全文明驾驶意识和实际道路驾驶技能培养。</w:t>
            </w:r>
          </w:p>
        </w:tc>
        <w:tc>
          <w:tcPr>
            <w:tcW w:w="1492" w:type="dxa"/>
            <w:noWrap/>
            <w:vAlign w:val="center"/>
            <w:hideMark/>
          </w:tcPr>
          <w:p w14:paraId="6F6F8ACA"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A.核心理念                        </w:t>
            </w:r>
          </w:p>
        </w:tc>
        <w:tc>
          <w:tcPr>
            <w:tcW w:w="1766" w:type="dxa"/>
            <w:noWrap/>
            <w:vAlign w:val="center"/>
            <w:hideMark/>
          </w:tcPr>
          <w:p w14:paraId="252C6AE2"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B.行为规范</w:t>
            </w:r>
          </w:p>
        </w:tc>
        <w:tc>
          <w:tcPr>
            <w:tcW w:w="1948" w:type="dxa"/>
            <w:noWrap/>
            <w:vAlign w:val="center"/>
            <w:hideMark/>
          </w:tcPr>
          <w:p w14:paraId="340D318D"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C.制定依据</w:t>
            </w:r>
          </w:p>
        </w:tc>
        <w:tc>
          <w:tcPr>
            <w:tcW w:w="1675" w:type="dxa"/>
            <w:noWrap/>
            <w:vAlign w:val="center"/>
            <w:hideMark/>
          </w:tcPr>
          <w:p w14:paraId="7932B2B4"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D.差异化教学</w:t>
            </w:r>
          </w:p>
        </w:tc>
        <w:tc>
          <w:tcPr>
            <w:tcW w:w="797" w:type="dxa"/>
            <w:noWrap/>
            <w:vAlign w:val="center"/>
            <w:hideMark/>
          </w:tcPr>
          <w:p w14:paraId="28FEA458"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A</w:t>
            </w:r>
          </w:p>
        </w:tc>
      </w:tr>
      <w:tr w:rsidR="009B2ED8" w:rsidRPr="00AE0841" w14:paraId="74115872" w14:textId="77777777" w:rsidTr="009B2ED8">
        <w:trPr>
          <w:trHeight w:val="288"/>
          <w:jc w:val="center"/>
        </w:trPr>
        <w:tc>
          <w:tcPr>
            <w:tcW w:w="845" w:type="dxa"/>
            <w:noWrap/>
            <w:vAlign w:val="center"/>
            <w:hideMark/>
          </w:tcPr>
          <w:p w14:paraId="59B539FE" w14:textId="571A63A8" w:rsidR="009B2ED8" w:rsidRPr="00AE0841" w:rsidRDefault="0038530D" w:rsidP="00EE70DC">
            <w:pPr>
              <w:jc w:val="center"/>
              <w:rPr>
                <w:rFonts w:ascii="仿宋" w:eastAsia="仿宋" w:hAnsi="仿宋"/>
                <w:szCs w:val="21"/>
              </w:rPr>
            </w:pPr>
            <w:r>
              <w:rPr>
                <w:rFonts w:ascii="仿宋" w:eastAsia="仿宋" w:hAnsi="仿宋"/>
                <w:szCs w:val="21"/>
              </w:rPr>
              <w:t>18</w:t>
            </w:r>
            <w:r w:rsidR="009B2ED8" w:rsidRPr="00AE0841">
              <w:rPr>
                <w:rFonts w:ascii="仿宋" w:eastAsia="仿宋" w:hAnsi="仿宋" w:hint="eastAsia"/>
                <w:szCs w:val="21"/>
              </w:rPr>
              <w:t>7</w:t>
            </w:r>
          </w:p>
        </w:tc>
        <w:tc>
          <w:tcPr>
            <w:tcW w:w="5647" w:type="dxa"/>
            <w:noWrap/>
            <w:vAlign w:val="center"/>
            <w:hideMark/>
          </w:tcPr>
          <w:p w14:paraId="187EB97D"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教练员在教学过程中的礼仪和与学员的交流与沟通，是教练员（  ）的具体体现。</w:t>
            </w:r>
          </w:p>
        </w:tc>
        <w:tc>
          <w:tcPr>
            <w:tcW w:w="1492" w:type="dxa"/>
            <w:noWrap/>
            <w:vAlign w:val="center"/>
            <w:hideMark/>
          </w:tcPr>
          <w:p w14:paraId="509EBFAF"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A.因材施教                        </w:t>
            </w:r>
          </w:p>
        </w:tc>
        <w:tc>
          <w:tcPr>
            <w:tcW w:w="1766" w:type="dxa"/>
            <w:noWrap/>
            <w:vAlign w:val="center"/>
            <w:hideMark/>
          </w:tcPr>
          <w:p w14:paraId="752C7D27"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B.文明礼让</w:t>
            </w:r>
          </w:p>
        </w:tc>
        <w:tc>
          <w:tcPr>
            <w:tcW w:w="1948" w:type="dxa"/>
            <w:noWrap/>
            <w:vAlign w:val="center"/>
            <w:hideMark/>
          </w:tcPr>
          <w:p w14:paraId="46CA468A"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C.安全意识</w:t>
            </w:r>
          </w:p>
        </w:tc>
        <w:tc>
          <w:tcPr>
            <w:tcW w:w="1675" w:type="dxa"/>
            <w:noWrap/>
            <w:vAlign w:val="center"/>
            <w:hideMark/>
          </w:tcPr>
          <w:p w14:paraId="59010242"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D.文明施教</w:t>
            </w:r>
          </w:p>
        </w:tc>
        <w:tc>
          <w:tcPr>
            <w:tcW w:w="797" w:type="dxa"/>
            <w:noWrap/>
            <w:vAlign w:val="center"/>
            <w:hideMark/>
          </w:tcPr>
          <w:p w14:paraId="16C08DEC"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D</w:t>
            </w:r>
          </w:p>
        </w:tc>
      </w:tr>
      <w:tr w:rsidR="009B2ED8" w:rsidRPr="00AE0841" w14:paraId="7C823CB5" w14:textId="77777777" w:rsidTr="009B2ED8">
        <w:trPr>
          <w:trHeight w:val="288"/>
          <w:jc w:val="center"/>
        </w:trPr>
        <w:tc>
          <w:tcPr>
            <w:tcW w:w="845" w:type="dxa"/>
            <w:noWrap/>
            <w:vAlign w:val="center"/>
            <w:hideMark/>
          </w:tcPr>
          <w:p w14:paraId="587AF2B7" w14:textId="47AAE7F2" w:rsidR="009B2ED8" w:rsidRPr="00AE0841" w:rsidRDefault="0038530D" w:rsidP="00EE70DC">
            <w:pPr>
              <w:jc w:val="center"/>
              <w:rPr>
                <w:rFonts w:ascii="仿宋" w:eastAsia="仿宋" w:hAnsi="仿宋"/>
                <w:szCs w:val="21"/>
              </w:rPr>
            </w:pPr>
            <w:r>
              <w:rPr>
                <w:rFonts w:ascii="仿宋" w:eastAsia="仿宋" w:hAnsi="仿宋"/>
                <w:szCs w:val="21"/>
              </w:rPr>
              <w:t>18</w:t>
            </w:r>
            <w:r w:rsidR="009B2ED8" w:rsidRPr="00AE0841">
              <w:rPr>
                <w:rFonts w:ascii="仿宋" w:eastAsia="仿宋" w:hAnsi="仿宋" w:hint="eastAsia"/>
                <w:szCs w:val="21"/>
              </w:rPr>
              <w:t>8</w:t>
            </w:r>
          </w:p>
        </w:tc>
        <w:tc>
          <w:tcPr>
            <w:tcW w:w="5647" w:type="dxa"/>
            <w:noWrap/>
            <w:vAlign w:val="center"/>
            <w:hideMark/>
          </w:tcPr>
          <w:p w14:paraId="7FBE467F"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教练员的（  ）和教学能力是培养安全文明驾驶人的关键因</w:t>
            </w:r>
            <w:r w:rsidRPr="00AE0841">
              <w:rPr>
                <w:rFonts w:ascii="仿宋" w:eastAsia="仿宋" w:hAnsi="仿宋" w:hint="eastAsia"/>
                <w:szCs w:val="21"/>
              </w:rPr>
              <w:lastRenderedPageBreak/>
              <w:t>素。</w:t>
            </w:r>
          </w:p>
        </w:tc>
        <w:tc>
          <w:tcPr>
            <w:tcW w:w="1492" w:type="dxa"/>
            <w:noWrap/>
            <w:vAlign w:val="center"/>
            <w:hideMark/>
          </w:tcPr>
          <w:p w14:paraId="41A3652E" w14:textId="77777777" w:rsidR="009B2ED8" w:rsidRPr="00AE0841" w:rsidRDefault="009B2ED8" w:rsidP="00EE70DC">
            <w:pPr>
              <w:rPr>
                <w:rFonts w:ascii="仿宋" w:eastAsia="仿宋" w:hAnsi="仿宋"/>
                <w:szCs w:val="21"/>
              </w:rPr>
            </w:pPr>
            <w:r w:rsidRPr="00AE0841">
              <w:rPr>
                <w:rFonts w:ascii="仿宋" w:eastAsia="仿宋" w:hAnsi="仿宋" w:hint="eastAsia"/>
                <w:szCs w:val="21"/>
              </w:rPr>
              <w:lastRenderedPageBreak/>
              <w:t xml:space="preserve">A.教学理念                        </w:t>
            </w:r>
          </w:p>
        </w:tc>
        <w:tc>
          <w:tcPr>
            <w:tcW w:w="1766" w:type="dxa"/>
            <w:noWrap/>
            <w:vAlign w:val="center"/>
            <w:hideMark/>
          </w:tcPr>
          <w:p w14:paraId="346D770B"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B.教学情景</w:t>
            </w:r>
          </w:p>
        </w:tc>
        <w:tc>
          <w:tcPr>
            <w:tcW w:w="1948" w:type="dxa"/>
            <w:noWrap/>
            <w:vAlign w:val="center"/>
            <w:hideMark/>
          </w:tcPr>
          <w:p w14:paraId="667CB8F6"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C.教学日志</w:t>
            </w:r>
          </w:p>
        </w:tc>
        <w:tc>
          <w:tcPr>
            <w:tcW w:w="1675" w:type="dxa"/>
            <w:noWrap/>
            <w:vAlign w:val="center"/>
            <w:hideMark/>
          </w:tcPr>
          <w:p w14:paraId="59D098A5"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D.教学礼仪</w:t>
            </w:r>
          </w:p>
        </w:tc>
        <w:tc>
          <w:tcPr>
            <w:tcW w:w="797" w:type="dxa"/>
            <w:noWrap/>
            <w:vAlign w:val="center"/>
            <w:hideMark/>
          </w:tcPr>
          <w:p w14:paraId="327CE5A2"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A</w:t>
            </w:r>
          </w:p>
        </w:tc>
      </w:tr>
      <w:tr w:rsidR="009B2ED8" w:rsidRPr="00AE0841" w14:paraId="5704A5A8" w14:textId="77777777" w:rsidTr="009B2ED8">
        <w:trPr>
          <w:trHeight w:val="288"/>
          <w:jc w:val="center"/>
        </w:trPr>
        <w:tc>
          <w:tcPr>
            <w:tcW w:w="845" w:type="dxa"/>
            <w:noWrap/>
            <w:vAlign w:val="center"/>
            <w:hideMark/>
          </w:tcPr>
          <w:p w14:paraId="2B5FE92F" w14:textId="1A656837" w:rsidR="009B2ED8" w:rsidRPr="00AE0841" w:rsidRDefault="0038530D" w:rsidP="00EE70DC">
            <w:pPr>
              <w:jc w:val="center"/>
              <w:rPr>
                <w:rFonts w:ascii="仿宋" w:eastAsia="仿宋" w:hAnsi="仿宋"/>
                <w:szCs w:val="21"/>
              </w:rPr>
            </w:pPr>
            <w:r>
              <w:rPr>
                <w:rFonts w:ascii="仿宋" w:eastAsia="仿宋" w:hAnsi="仿宋"/>
                <w:szCs w:val="21"/>
              </w:rPr>
              <w:lastRenderedPageBreak/>
              <w:t>18</w:t>
            </w:r>
            <w:r w:rsidR="009B2ED8" w:rsidRPr="00AE0841">
              <w:rPr>
                <w:rFonts w:ascii="仿宋" w:eastAsia="仿宋" w:hAnsi="仿宋" w:hint="eastAsia"/>
                <w:szCs w:val="21"/>
              </w:rPr>
              <w:t>9</w:t>
            </w:r>
          </w:p>
        </w:tc>
        <w:tc>
          <w:tcPr>
            <w:tcW w:w="5647" w:type="dxa"/>
            <w:noWrap/>
            <w:vAlign w:val="center"/>
            <w:hideMark/>
          </w:tcPr>
          <w:p w14:paraId="19818C9D"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职业教育是（  ）体系的重要组成部分。</w:t>
            </w:r>
          </w:p>
        </w:tc>
        <w:tc>
          <w:tcPr>
            <w:tcW w:w="1492" w:type="dxa"/>
            <w:noWrap/>
            <w:vAlign w:val="center"/>
            <w:hideMark/>
          </w:tcPr>
          <w:p w14:paraId="19FC2307"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A.家庭教育                        </w:t>
            </w:r>
          </w:p>
        </w:tc>
        <w:tc>
          <w:tcPr>
            <w:tcW w:w="1766" w:type="dxa"/>
            <w:noWrap/>
            <w:vAlign w:val="center"/>
            <w:hideMark/>
          </w:tcPr>
          <w:p w14:paraId="78D87BA9"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B.终身教育</w:t>
            </w:r>
          </w:p>
        </w:tc>
        <w:tc>
          <w:tcPr>
            <w:tcW w:w="1948" w:type="dxa"/>
            <w:noWrap/>
            <w:vAlign w:val="center"/>
            <w:hideMark/>
          </w:tcPr>
          <w:p w14:paraId="240D0479"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C.文化教育</w:t>
            </w:r>
          </w:p>
        </w:tc>
        <w:tc>
          <w:tcPr>
            <w:tcW w:w="1675" w:type="dxa"/>
            <w:noWrap/>
            <w:vAlign w:val="center"/>
            <w:hideMark/>
          </w:tcPr>
          <w:p w14:paraId="22715606"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D.自我教育</w:t>
            </w:r>
          </w:p>
        </w:tc>
        <w:tc>
          <w:tcPr>
            <w:tcW w:w="797" w:type="dxa"/>
            <w:noWrap/>
            <w:vAlign w:val="center"/>
            <w:hideMark/>
          </w:tcPr>
          <w:p w14:paraId="70FDE344"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B</w:t>
            </w:r>
          </w:p>
        </w:tc>
      </w:tr>
      <w:tr w:rsidR="009B2ED8" w:rsidRPr="00AE0841" w14:paraId="7F49B844" w14:textId="77777777" w:rsidTr="009B2ED8">
        <w:trPr>
          <w:trHeight w:val="288"/>
          <w:jc w:val="center"/>
        </w:trPr>
        <w:tc>
          <w:tcPr>
            <w:tcW w:w="845" w:type="dxa"/>
            <w:noWrap/>
            <w:vAlign w:val="center"/>
            <w:hideMark/>
          </w:tcPr>
          <w:p w14:paraId="72FC6AF8" w14:textId="642736CF" w:rsidR="009B2ED8" w:rsidRPr="00AE0841" w:rsidRDefault="0038530D" w:rsidP="00EE70DC">
            <w:pPr>
              <w:jc w:val="center"/>
              <w:rPr>
                <w:rFonts w:ascii="仿宋" w:eastAsia="仿宋" w:hAnsi="仿宋"/>
                <w:szCs w:val="21"/>
              </w:rPr>
            </w:pPr>
            <w:r>
              <w:rPr>
                <w:rFonts w:ascii="仿宋" w:eastAsia="仿宋" w:hAnsi="仿宋"/>
                <w:szCs w:val="21"/>
              </w:rPr>
              <w:t>190</w:t>
            </w:r>
          </w:p>
        </w:tc>
        <w:tc>
          <w:tcPr>
            <w:tcW w:w="5647" w:type="dxa"/>
            <w:noWrap/>
            <w:vAlign w:val="center"/>
            <w:hideMark/>
          </w:tcPr>
          <w:p w14:paraId="58A099B6"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职业教育以（  ）民众为宗旨。</w:t>
            </w:r>
          </w:p>
        </w:tc>
        <w:tc>
          <w:tcPr>
            <w:tcW w:w="1492" w:type="dxa"/>
            <w:noWrap/>
            <w:vAlign w:val="center"/>
            <w:hideMark/>
          </w:tcPr>
          <w:p w14:paraId="2435D16E"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A.感化                                    </w:t>
            </w:r>
          </w:p>
        </w:tc>
        <w:tc>
          <w:tcPr>
            <w:tcW w:w="1766" w:type="dxa"/>
            <w:noWrap/>
            <w:vAlign w:val="center"/>
            <w:hideMark/>
          </w:tcPr>
          <w:p w14:paraId="3FB03B88"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B.服从</w:t>
            </w:r>
          </w:p>
        </w:tc>
        <w:tc>
          <w:tcPr>
            <w:tcW w:w="1948" w:type="dxa"/>
            <w:noWrap/>
            <w:vAlign w:val="center"/>
            <w:hideMark/>
          </w:tcPr>
          <w:p w14:paraId="66E8B0B0"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C.服务</w:t>
            </w:r>
          </w:p>
        </w:tc>
        <w:tc>
          <w:tcPr>
            <w:tcW w:w="1675" w:type="dxa"/>
            <w:noWrap/>
            <w:vAlign w:val="center"/>
            <w:hideMark/>
          </w:tcPr>
          <w:p w14:paraId="07CF3971"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D.效劳</w:t>
            </w:r>
          </w:p>
        </w:tc>
        <w:tc>
          <w:tcPr>
            <w:tcW w:w="797" w:type="dxa"/>
            <w:noWrap/>
            <w:vAlign w:val="center"/>
            <w:hideMark/>
          </w:tcPr>
          <w:p w14:paraId="33DB4DF0"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C</w:t>
            </w:r>
          </w:p>
        </w:tc>
      </w:tr>
      <w:tr w:rsidR="009B2ED8" w:rsidRPr="00AE0841" w14:paraId="1CFB708D" w14:textId="77777777" w:rsidTr="009B2ED8">
        <w:trPr>
          <w:trHeight w:val="288"/>
          <w:jc w:val="center"/>
        </w:trPr>
        <w:tc>
          <w:tcPr>
            <w:tcW w:w="845" w:type="dxa"/>
            <w:noWrap/>
            <w:vAlign w:val="center"/>
            <w:hideMark/>
          </w:tcPr>
          <w:p w14:paraId="4A2EFEDD" w14:textId="0BB4C83F" w:rsidR="009B2ED8" w:rsidRPr="00AE0841" w:rsidRDefault="0038530D" w:rsidP="00EE70DC">
            <w:pPr>
              <w:jc w:val="center"/>
              <w:rPr>
                <w:rFonts w:ascii="仿宋" w:eastAsia="仿宋" w:hAnsi="仿宋"/>
                <w:szCs w:val="21"/>
              </w:rPr>
            </w:pPr>
            <w:r>
              <w:rPr>
                <w:rFonts w:ascii="仿宋" w:eastAsia="仿宋" w:hAnsi="仿宋"/>
                <w:szCs w:val="21"/>
              </w:rPr>
              <w:t>191</w:t>
            </w:r>
          </w:p>
        </w:tc>
        <w:tc>
          <w:tcPr>
            <w:tcW w:w="5647" w:type="dxa"/>
            <w:noWrap/>
            <w:vAlign w:val="center"/>
            <w:hideMark/>
          </w:tcPr>
          <w:p w14:paraId="07F44F5D"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职业教育既有理论知识教育，又有技能技术教育，具有知识性、（  ）、技术性。</w:t>
            </w:r>
          </w:p>
        </w:tc>
        <w:tc>
          <w:tcPr>
            <w:tcW w:w="1492" w:type="dxa"/>
            <w:noWrap/>
            <w:vAlign w:val="center"/>
            <w:hideMark/>
          </w:tcPr>
          <w:p w14:paraId="4295458D"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A.专业性                              </w:t>
            </w:r>
          </w:p>
        </w:tc>
        <w:tc>
          <w:tcPr>
            <w:tcW w:w="1766" w:type="dxa"/>
            <w:noWrap/>
            <w:vAlign w:val="center"/>
            <w:hideMark/>
          </w:tcPr>
          <w:p w14:paraId="739A16D9"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B.统一性</w:t>
            </w:r>
          </w:p>
        </w:tc>
        <w:tc>
          <w:tcPr>
            <w:tcW w:w="1948" w:type="dxa"/>
            <w:noWrap/>
            <w:vAlign w:val="center"/>
            <w:hideMark/>
          </w:tcPr>
          <w:p w14:paraId="796B80DC"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C.互动性</w:t>
            </w:r>
          </w:p>
        </w:tc>
        <w:tc>
          <w:tcPr>
            <w:tcW w:w="1675" w:type="dxa"/>
            <w:noWrap/>
            <w:vAlign w:val="center"/>
            <w:hideMark/>
          </w:tcPr>
          <w:p w14:paraId="2C3B65D8"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D.独立性</w:t>
            </w:r>
          </w:p>
        </w:tc>
        <w:tc>
          <w:tcPr>
            <w:tcW w:w="797" w:type="dxa"/>
            <w:noWrap/>
            <w:vAlign w:val="center"/>
            <w:hideMark/>
          </w:tcPr>
          <w:p w14:paraId="7DBED4ED"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A</w:t>
            </w:r>
          </w:p>
        </w:tc>
      </w:tr>
      <w:tr w:rsidR="009B2ED8" w:rsidRPr="00AE0841" w14:paraId="1B859DF8" w14:textId="77777777" w:rsidTr="009B2ED8">
        <w:trPr>
          <w:trHeight w:val="288"/>
          <w:jc w:val="center"/>
        </w:trPr>
        <w:tc>
          <w:tcPr>
            <w:tcW w:w="845" w:type="dxa"/>
            <w:noWrap/>
            <w:vAlign w:val="center"/>
            <w:hideMark/>
          </w:tcPr>
          <w:p w14:paraId="75198CCA" w14:textId="5234298C" w:rsidR="009B2ED8" w:rsidRPr="00AE0841" w:rsidRDefault="0038530D" w:rsidP="00EE70DC">
            <w:pPr>
              <w:jc w:val="center"/>
              <w:rPr>
                <w:rFonts w:ascii="仿宋" w:eastAsia="仿宋" w:hAnsi="仿宋"/>
                <w:szCs w:val="21"/>
              </w:rPr>
            </w:pPr>
            <w:r>
              <w:rPr>
                <w:rFonts w:ascii="仿宋" w:eastAsia="仿宋" w:hAnsi="仿宋"/>
                <w:szCs w:val="21"/>
              </w:rPr>
              <w:t>192</w:t>
            </w:r>
          </w:p>
        </w:tc>
        <w:tc>
          <w:tcPr>
            <w:tcW w:w="5647" w:type="dxa"/>
            <w:noWrap/>
            <w:vAlign w:val="center"/>
            <w:hideMark/>
          </w:tcPr>
          <w:p w14:paraId="703B0ABB"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教练员编写教案时，需依纲扣本、有（  ）。</w:t>
            </w:r>
          </w:p>
        </w:tc>
        <w:tc>
          <w:tcPr>
            <w:tcW w:w="1492" w:type="dxa"/>
            <w:noWrap/>
            <w:vAlign w:val="center"/>
            <w:hideMark/>
          </w:tcPr>
          <w:p w14:paraId="241790C3"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A.判断性                              </w:t>
            </w:r>
          </w:p>
        </w:tc>
        <w:tc>
          <w:tcPr>
            <w:tcW w:w="1766" w:type="dxa"/>
            <w:noWrap/>
            <w:vAlign w:val="center"/>
            <w:hideMark/>
          </w:tcPr>
          <w:p w14:paraId="371940D0"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B.真实性</w:t>
            </w:r>
          </w:p>
        </w:tc>
        <w:tc>
          <w:tcPr>
            <w:tcW w:w="1948" w:type="dxa"/>
            <w:noWrap/>
            <w:vAlign w:val="center"/>
            <w:hideMark/>
          </w:tcPr>
          <w:p w14:paraId="5ED83956"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C.针对性</w:t>
            </w:r>
          </w:p>
        </w:tc>
        <w:tc>
          <w:tcPr>
            <w:tcW w:w="1675" w:type="dxa"/>
            <w:noWrap/>
            <w:vAlign w:val="center"/>
            <w:hideMark/>
          </w:tcPr>
          <w:p w14:paraId="281C86EA"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D.灵活性</w:t>
            </w:r>
          </w:p>
        </w:tc>
        <w:tc>
          <w:tcPr>
            <w:tcW w:w="797" w:type="dxa"/>
            <w:noWrap/>
            <w:vAlign w:val="center"/>
            <w:hideMark/>
          </w:tcPr>
          <w:p w14:paraId="69707D59"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C</w:t>
            </w:r>
          </w:p>
        </w:tc>
      </w:tr>
      <w:tr w:rsidR="009B2ED8" w:rsidRPr="00AE0841" w14:paraId="6A38EF10" w14:textId="77777777" w:rsidTr="009B2ED8">
        <w:trPr>
          <w:trHeight w:val="288"/>
          <w:jc w:val="center"/>
        </w:trPr>
        <w:tc>
          <w:tcPr>
            <w:tcW w:w="845" w:type="dxa"/>
            <w:noWrap/>
            <w:vAlign w:val="center"/>
            <w:hideMark/>
          </w:tcPr>
          <w:p w14:paraId="7009F660" w14:textId="50815616" w:rsidR="009B2ED8" w:rsidRPr="00AE0841" w:rsidRDefault="0038530D" w:rsidP="00EE70DC">
            <w:pPr>
              <w:jc w:val="center"/>
              <w:rPr>
                <w:rFonts w:ascii="仿宋" w:eastAsia="仿宋" w:hAnsi="仿宋"/>
                <w:szCs w:val="21"/>
              </w:rPr>
            </w:pPr>
            <w:r>
              <w:rPr>
                <w:rFonts w:ascii="仿宋" w:eastAsia="仿宋" w:hAnsi="仿宋"/>
                <w:szCs w:val="21"/>
              </w:rPr>
              <w:t>193</w:t>
            </w:r>
          </w:p>
        </w:tc>
        <w:tc>
          <w:tcPr>
            <w:tcW w:w="5647" w:type="dxa"/>
            <w:noWrap/>
            <w:vAlign w:val="center"/>
            <w:hideMark/>
          </w:tcPr>
          <w:p w14:paraId="493DC56C"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场地训练在掌握空间位置和控制速度之余要学会（  ）。</w:t>
            </w:r>
          </w:p>
        </w:tc>
        <w:tc>
          <w:tcPr>
            <w:tcW w:w="1492" w:type="dxa"/>
            <w:noWrap/>
            <w:vAlign w:val="center"/>
            <w:hideMark/>
          </w:tcPr>
          <w:p w14:paraId="61CBA682"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A.思考                                    </w:t>
            </w:r>
          </w:p>
        </w:tc>
        <w:tc>
          <w:tcPr>
            <w:tcW w:w="1766" w:type="dxa"/>
            <w:noWrap/>
            <w:vAlign w:val="center"/>
            <w:hideMark/>
          </w:tcPr>
          <w:p w14:paraId="5CBFC71B"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B.想象</w:t>
            </w:r>
          </w:p>
        </w:tc>
        <w:tc>
          <w:tcPr>
            <w:tcW w:w="1948" w:type="dxa"/>
            <w:noWrap/>
            <w:vAlign w:val="center"/>
            <w:hideMark/>
          </w:tcPr>
          <w:p w14:paraId="444636A4"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C.研究</w:t>
            </w:r>
          </w:p>
        </w:tc>
        <w:tc>
          <w:tcPr>
            <w:tcW w:w="1675" w:type="dxa"/>
            <w:noWrap/>
            <w:vAlign w:val="center"/>
            <w:hideMark/>
          </w:tcPr>
          <w:p w14:paraId="54AB17A1"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D.讨论</w:t>
            </w:r>
          </w:p>
        </w:tc>
        <w:tc>
          <w:tcPr>
            <w:tcW w:w="797" w:type="dxa"/>
            <w:noWrap/>
            <w:vAlign w:val="center"/>
            <w:hideMark/>
          </w:tcPr>
          <w:p w14:paraId="42B66477"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A</w:t>
            </w:r>
          </w:p>
        </w:tc>
      </w:tr>
      <w:tr w:rsidR="009B2ED8" w:rsidRPr="00AE0841" w14:paraId="337C0E18" w14:textId="77777777" w:rsidTr="009B2ED8">
        <w:trPr>
          <w:trHeight w:val="288"/>
          <w:jc w:val="center"/>
        </w:trPr>
        <w:tc>
          <w:tcPr>
            <w:tcW w:w="845" w:type="dxa"/>
            <w:noWrap/>
            <w:vAlign w:val="center"/>
            <w:hideMark/>
          </w:tcPr>
          <w:p w14:paraId="25381DBE" w14:textId="1A2FAD79" w:rsidR="009B2ED8" w:rsidRPr="00AE0841" w:rsidRDefault="0038530D" w:rsidP="00EE70DC">
            <w:pPr>
              <w:jc w:val="center"/>
              <w:rPr>
                <w:rFonts w:ascii="仿宋" w:eastAsia="仿宋" w:hAnsi="仿宋"/>
                <w:szCs w:val="21"/>
              </w:rPr>
            </w:pPr>
            <w:r>
              <w:rPr>
                <w:rFonts w:ascii="仿宋" w:eastAsia="仿宋" w:hAnsi="仿宋"/>
                <w:szCs w:val="21"/>
              </w:rPr>
              <w:t>194</w:t>
            </w:r>
          </w:p>
        </w:tc>
        <w:tc>
          <w:tcPr>
            <w:tcW w:w="5647" w:type="dxa"/>
            <w:noWrap/>
            <w:vAlign w:val="center"/>
            <w:hideMark/>
          </w:tcPr>
          <w:p w14:paraId="74D9CF32"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语言的逻辑性反映为讲课的（  ）和教学语言的简洁明快。</w:t>
            </w:r>
          </w:p>
        </w:tc>
        <w:tc>
          <w:tcPr>
            <w:tcW w:w="1492" w:type="dxa"/>
            <w:noWrap/>
            <w:vAlign w:val="center"/>
            <w:hideMark/>
          </w:tcPr>
          <w:p w14:paraId="62EEB4D0"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A.针对性                              </w:t>
            </w:r>
          </w:p>
        </w:tc>
        <w:tc>
          <w:tcPr>
            <w:tcW w:w="1766" w:type="dxa"/>
            <w:noWrap/>
            <w:vAlign w:val="center"/>
            <w:hideMark/>
          </w:tcPr>
          <w:p w14:paraId="7A9B6EF1"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B.条理性</w:t>
            </w:r>
          </w:p>
        </w:tc>
        <w:tc>
          <w:tcPr>
            <w:tcW w:w="1948" w:type="dxa"/>
            <w:noWrap/>
            <w:vAlign w:val="center"/>
            <w:hideMark/>
          </w:tcPr>
          <w:p w14:paraId="37FC1C85"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C.拓宽性</w:t>
            </w:r>
          </w:p>
        </w:tc>
        <w:tc>
          <w:tcPr>
            <w:tcW w:w="1675" w:type="dxa"/>
            <w:noWrap/>
            <w:vAlign w:val="center"/>
            <w:hideMark/>
          </w:tcPr>
          <w:p w14:paraId="5DDEF5A7"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D.多样性</w:t>
            </w:r>
          </w:p>
        </w:tc>
        <w:tc>
          <w:tcPr>
            <w:tcW w:w="797" w:type="dxa"/>
            <w:noWrap/>
            <w:vAlign w:val="center"/>
            <w:hideMark/>
          </w:tcPr>
          <w:p w14:paraId="4D82F19E"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B</w:t>
            </w:r>
          </w:p>
        </w:tc>
      </w:tr>
      <w:tr w:rsidR="009B2ED8" w:rsidRPr="00AE0841" w14:paraId="1E9A5B5E" w14:textId="77777777" w:rsidTr="009B2ED8">
        <w:trPr>
          <w:trHeight w:val="288"/>
          <w:jc w:val="center"/>
        </w:trPr>
        <w:tc>
          <w:tcPr>
            <w:tcW w:w="845" w:type="dxa"/>
            <w:noWrap/>
            <w:vAlign w:val="center"/>
            <w:hideMark/>
          </w:tcPr>
          <w:p w14:paraId="39358470" w14:textId="1432C045" w:rsidR="009B2ED8" w:rsidRPr="00AE0841" w:rsidRDefault="0038530D" w:rsidP="00EE70DC">
            <w:pPr>
              <w:jc w:val="center"/>
              <w:rPr>
                <w:rFonts w:ascii="仿宋" w:eastAsia="仿宋" w:hAnsi="仿宋"/>
                <w:szCs w:val="21"/>
              </w:rPr>
            </w:pPr>
            <w:r>
              <w:rPr>
                <w:rFonts w:ascii="仿宋" w:eastAsia="仿宋" w:hAnsi="仿宋"/>
                <w:szCs w:val="21"/>
              </w:rPr>
              <w:t>195</w:t>
            </w:r>
          </w:p>
        </w:tc>
        <w:tc>
          <w:tcPr>
            <w:tcW w:w="5647" w:type="dxa"/>
            <w:noWrap/>
            <w:vAlign w:val="center"/>
            <w:hideMark/>
          </w:tcPr>
          <w:p w14:paraId="55268EBC"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驾驶培训教学的最大特点是（  ）手段的广泛使用。</w:t>
            </w:r>
          </w:p>
        </w:tc>
        <w:tc>
          <w:tcPr>
            <w:tcW w:w="1492" w:type="dxa"/>
            <w:noWrap/>
            <w:vAlign w:val="center"/>
            <w:hideMark/>
          </w:tcPr>
          <w:p w14:paraId="433E982A"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A.自助式                              </w:t>
            </w:r>
          </w:p>
        </w:tc>
        <w:tc>
          <w:tcPr>
            <w:tcW w:w="1766" w:type="dxa"/>
            <w:noWrap/>
            <w:vAlign w:val="center"/>
            <w:hideMark/>
          </w:tcPr>
          <w:p w14:paraId="5360633D"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B.辅助式</w:t>
            </w:r>
          </w:p>
        </w:tc>
        <w:tc>
          <w:tcPr>
            <w:tcW w:w="1948" w:type="dxa"/>
            <w:noWrap/>
            <w:vAlign w:val="center"/>
            <w:hideMark/>
          </w:tcPr>
          <w:p w14:paraId="33CC0F26"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C.层进式</w:t>
            </w:r>
          </w:p>
        </w:tc>
        <w:tc>
          <w:tcPr>
            <w:tcW w:w="1675" w:type="dxa"/>
            <w:noWrap/>
            <w:vAlign w:val="center"/>
            <w:hideMark/>
          </w:tcPr>
          <w:p w14:paraId="366E058A"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D.互动式</w:t>
            </w:r>
          </w:p>
        </w:tc>
        <w:tc>
          <w:tcPr>
            <w:tcW w:w="797" w:type="dxa"/>
            <w:noWrap/>
            <w:vAlign w:val="center"/>
            <w:hideMark/>
          </w:tcPr>
          <w:p w14:paraId="35D745B7"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D</w:t>
            </w:r>
          </w:p>
        </w:tc>
      </w:tr>
      <w:tr w:rsidR="009B2ED8" w:rsidRPr="00AE0841" w14:paraId="53E637F2" w14:textId="77777777" w:rsidTr="009B2ED8">
        <w:trPr>
          <w:trHeight w:val="288"/>
          <w:jc w:val="center"/>
        </w:trPr>
        <w:tc>
          <w:tcPr>
            <w:tcW w:w="845" w:type="dxa"/>
            <w:noWrap/>
            <w:vAlign w:val="center"/>
            <w:hideMark/>
          </w:tcPr>
          <w:p w14:paraId="22AFEF7B" w14:textId="33D4137D" w:rsidR="009B2ED8" w:rsidRPr="00AE0841" w:rsidRDefault="0038530D" w:rsidP="00EE70DC">
            <w:pPr>
              <w:jc w:val="center"/>
              <w:rPr>
                <w:rFonts w:ascii="仿宋" w:eastAsia="仿宋" w:hAnsi="仿宋"/>
                <w:szCs w:val="21"/>
              </w:rPr>
            </w:pPr>
            <w:r>
              <w:rPr>
                <w:rFonts w:ascii="仿宋" w:eastAsia="仿宋" w:hAnsi="仿宋"/>
                <w:szCs w:val="21"/>
              </w:rPr>
              <w:t>196</w:t>
            </w:r>
          </w:p>
        </w:tc>
        <w:tc>
          <w:tcPr>
            <w:tcW w:w="5647" w:type="dxa"/>
            <w:noWrap/>
            <w:vAlign w:val="center"/>
            <w:hideMark/>
          </w:tcPr>
          <w:p w14:paraId="5282FC5A"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教案是教练员的（  ）和设想。</w:t>
            </w:r>
          </w:p>
        </w:tc>
        <w:tc>
          <w:tcPr>
            <w:tcW w:w="1492" w:type="dxa"/>
            <w:noWrap/>
            <w:vAlign w:val="center"/>
            <w:hideMark/>
          </w:tcPr>
          <w:p w14:paraId="0617EB28"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A.教学拓展                       </w:t>
            </w:r>
          </w:p>
        </w:tc>
        <w:tc>
          <w:tcPr>
            <w:tcW w:w="1766" w:type="dxa"/>
            <w:noWrap/>
            <w:vAlign w:val="center"/>
            <w:hideMark/>
          </w:tcPr>
          <w:p w14:paraId="5EA50491"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B.教学动作</w:t>
            </w:r>
          </w:p>
        </w:tc>
        <w:tc>
          <w:tcPr>
            <w:tcW w:w="1948" w:type="dxa"/>
            <w:noWrap/>
            <w:vAlign w:val="center"/>
            <w:hideMark/>
          </w:tcPr>
          <w:p w14:paraId="7BAD20DD"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C.教学设计</w:t>
            </w:r>
          </w:p>
        </w:tc>
        <w:tc>
          <w:tcPr>
            <w:tcW w:w="1675" w:type="dxa"/>
            <w:noWrap/>
            <w:vAlign w:val="center"/>
            <w:hideMark/>
          </w:tcPr>
          <w:p w14:paraId="3BD2B798"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D.教学设备</w:t>
            </w:r>
          </w:p>
        </w:tc>
        <w:tc>
          <w:tcPr>
            <w:tcW w:w="797" w:type="dxa"/>
            <w:noWrap/>
            <w:vAlign w:val="center"/>
            <w:hideMark/>
          </w:tcPr>
          <w:p w14:paraId="1DDA1F0F"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C</w:t>
            </w:r>
          </w:p>
        </w:tc>
      </w:tr>
      <w:tr w:rsidR="009B2ED8" w:rsidRPr="00AE0841" w14:paraId="7383E303" w14:textId="77777777" w:rsidTr="009B2ED8">
        <w:trPr>
          <w:trHeight w:val="288"/>
          <w:jc w:val="center"/>
        </w:trPr>
        <w:tc>
          <w:tcPr>
            <w:tcW w:w="845" w:type="dxa"/>
            <w:noWrap/>
            <w:vAlign w:val="center"/>
            <w:hideMark/>
          </w:tcPr>
          <w:p w14:paraId="41FD3347" w14:textId="005AE0B0" w:rsidR="009B2ED8" w:rsidRPr="00AE0841" w:rsidRDefault="0038530D" w:rsidP="00EE70DC">
            <w:pPr>
              <w:jc w:val="center"/>
              <w:rPr>
                <w:rFonts w:ascii="仿宋" w:eastAsia="仿宋" w:hAnsi="仿宋"/>
                <w:szCs w:val="21"/>
              </w:rPr>
            </w:pPr>
            <w:r>
              <w:rPr>
                <w:rFonts w:ascii="仿宋" w:eastAsia="仿宋" w:hAnsi="仿宋"/>
                <w:szCs w:val="21"/>
              </w:rPr>
              <w:t>197</w:t>
            </w:r>
          </w:p>
        </w:tc>
        <w:tc>
          <w:tcPr>
            <w:tcW w:w="5647" w:type="dxa"/>
            <w:noWrap/>
            <w:vAlign w:val="center"/>
            <w:hideMark/>
          </w:tcPr>
          <w:p w14:paraId="29A50801"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教案中要有导入新课教学内容的（  ）方法。</w:t>
            </w:r>
          </w:p>
        </w:tc>
        <w:tc>
          <w:tcPr>
            <w:tcW w:w="1492" w:type="dxa"/>
            <w:noWrap/>
            <w:vAlign w:val="center"/>
            <w:hideMark/>
          </w:tcPr>
          <w:p w14:paraId="3B30E6B4"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A.衔接                                   </w:t>
            </w:r>
          </w:p>
        </w:tc>
        <w:tc>
          <w:tcPr>
            <w:tcW w:w="1766" w:type="dxa"/>
            <w:noWrap/>
            <w:vAlign w:val="center"/>
            <w:hideMark/>
          </w:tcPr>
          <w:p w14:paraId="5E0F6726"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B.承受</w:t>
            </w:r>
          </w:p>
        </w:tc>
        <w:tc>
          <w:tcPr>
            <w:tcW w:w="1948" w:type="dxa"/>
            <w:noWrap/>
            <w:vAlign w:val="center"/>
            <w:hideMark/>
          </w:tcPr>
          <w:p w14:paraId="0FF4FBE4"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C.隔断</w:t>
            </w:r>
          </w:p>
        </w:tc>
        <w:tc>
          <w:tcPr>
            <w:tcW w:w="1675" w:type="dxa"/>
            <w:noWrap/>
            <w:vAlign w:val="center"/>
            <w:hideMark/>
          </w:tcPr>
          <w:p w14:paraId="4470208F"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D.分割</w:t>
            </w:r>
          </w:p>
        </w:tc>
        <w:tc>
          <w:tcPr>
            <w:tcW w:w="797" w:type="dxa"/>
            <w:noWrap/>
            <w:vAlign w:val="center"/>
            <w:hideMark/>
          </w:tcPr>
          <w:p w14:paraId="1C9DF9C6"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A</w:t>
            </w:r>
          </w:p>
        </w:tc>
      </w:tr>
      <w:tr w:rsidR="009B2ED8" w:rsidRPr="00AE0841" w14:paraId="25B7B858" w14:textId="77777777" w:rsidTr="009B2ED8">
        <w:trPr>
          <w:trHeight w:val="288"/>
          <w:jc w:val="center"/>
        </w:trPr>
        <w:tc>
          <w:tcPr>
            <w:tcW w:w="845" w:type="dxa"/>
            <w:noWrap/>
            <w:vAlign w:val="center"/>
            <w:hideMark/>
          </w:tcPr>
          <w:p w14:paraId="25A8F23D" w14:textId="202FEA21" w:rsidR="009B2ED8" w:rsidRPr="00AE0841" w:rsidRDefault="0038530D" w:rsidP="00EE70DC">
            <w:pPr>
              <w:jc w:val="center"/>
              <w:rPr>
                <w:rFonts w:ascii="仿宋" w:eastAsia="仿宋" w:hAnsi="仿宋"/>
                <w:szCs w:val="21"/>
              </w:rPr>
            </w:pPr>
            <w:r>
              <w:rPr>
                <w:rFonts w:ascii="仿宋" w:eastAsia="仿宋" w:hAnsi="仿宋"/>
                <w:szCs w:val="21"/>
              </w:rPr>
              <w:t>198</w:t>
            </w:r>
          </w:p>
        </w:tc>
        <w:tc>
          <w:tcPr>
            <w:tcW w:w="5647" w:type="dxa"/>
            <w:noWrap/>
            <w:vAlign w:val="center"/>
            <w:hideMark/>
          </w:tcPr>
          <w:p w14:paraId="5D61C348"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安全生产的（  ）是为了保证劳动者的健康和身体不受伤害。</w:t>
            </w:r>
          </w:p>
        </w:tc>
        <w:tc>
          <w:tcPr>
            <w:tcW w:w="1492" w:type="dxa"/>
            <w:noWrap/>
            <w:vAlign w:val="center"/>
            <w:hideMark/>
          </w:tcPr>
          <w:p w14:paraId="0A8D990C"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A.目的                                         </w:t>
            </w:r>
          </w:p>
        </w:tc>
        <w:tc>
          <w:tcPr>
            <w:tcW w:w="1766" w:type="dxa"/>
            <w:noWrap/>
            <w:vAlign w:val="center"/>
            <w:hideMark/>
          </w:tcPr>
          <w:p w14:paraId="75350672"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B.功能</w:t>
            </w:r>
          </w:p>
        </w:tc>
        <w:tc>
          <w:tcPr>
            <w:tcW w:w="1948" w:type="dxa"/>
            <w:noWrap/>
            <w:vAlign w:val="center"/>
            <w:hideMark/>
          </w:tcPr>
          <w:p w14:paraId="0E45403F"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C.地位</w:t>
            </w:r>
          </w:p>
        </w:tc>
        <w:tc>
          <w:tcPr>
            <w:tcW w:w="1675" w:type="dxa"/>
            <w:noWrap/>
            <w:vAlign w:val="center"/>
            <w:hideMark/>
          </w:tcPr>
          <w:p w14:paraId="11BE7C0B"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D.义务</w:t>
            </w:r>
          </w:p>
        </w:tc>
        <w:tc>
          <w:tcPr>
            <w:tcW w:w="797" w:type="dxa"/>
            <w:noWrap/>
            <w:vAlign w:val="center"/>
            <w:hideMark/>
          </w:tcPr>
          <w:p w14:paraId="53A96C97"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A</w:t>
            </w:r>
          </w:p>
        </w:tc>
      </w:tr>
      <w:tr w:rsidR="009B2ED8" w:rsidRPr="00AE0841" w14:paraId="1CF71086" w14:textId="77777777" w:rsidTr="009B2ED8">
        <w:trPr>
          <w:trHeight w:val="288"/>
          <w:jc w:val="center"/>
        </w:trPr>
        <w:tc>
          <w:tcPr>
            <w:tcW w:w="845" w:type="dxa"/>
            <w:noWrap/>
            <w:vAlign w:val="center"/>
            <w:hideMark/>
          </w:tcPr>
          <w:p w14:paraId="435B8BDE" w14:textId="7BE179C0" w:rsidR="009B2ED8" w:rsidRPr="00AE0841" w:rsidRDefault="0038530D" w:rsidP="00EE70DC">
            <w:pPr>
              <w:jc w:val="center"/>
              <w:rPr>
                <w:rFonts w:ascii="仿宋" w:eastAsia="仿宋" w:hAnsi="仿宋"/>
                <w:szCs w:val="21"/>
              </w:rPr>
            </w:pPr>
            <w:r>
              <w:rPr>
                <w:rFonts w:ascii="仿宋" w:eastAsia="仿宋" w:hAnsi="仿宋"/>
                <w:szCs w:val="21"/>
              </w:rPr>
              <w:t>199</w:t>
            </w:r>
          </w:p>
        </w:tc>
        <w:tc>
          <w:tcPr>
            <w:tcW w:w="5647" w:type="dxa"/>
            <w:noWrap/>
            <w:vAlign w:val="center"/>
            <w:hideMark/>
          </w:tcPr>
          <w:p w14:paraId="2A1189A2"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汽车的（  ）是指汽车抵抗外界干扰保持行驶稳定而不发生颠覆和侧滑的能力。</w:t>
            </w:r>
          </w:p>
        </w:tc>
        <w:tc>
          <w:tcPr>
            <w:tcW w:w="1492" w:type="dxa"/>
            <w:noWrap/>
            <w:vAlign w:val="center"/>
            <w:hideMark/>
          </w:tcPr>
          <w:p w14:paraId="7DD9D85A"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A.动力性                                  </w:t>
            </w:r>
          </w:p>
        </w:tc>
        <w:tc>
          <w:tcPr>
            <w:tcW w:w="1766" w:type="dxa"/>
            <w:noWrap/>
            <w:vAlign w:val="center"/>
            <w:hideMark/>
          </w:tcPr>
          <w:p w14:paraId="294DDFFF"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B.加速性</w:t>
            </w:r>
          </w:p>
        </w:tc>
        <w:tc>
          <w:tcPr>
            <w:tcW w:w="1948" w:type="dxa"/>
            <w:noWrap/>
            <w:vAlign w:val="center"/>
            <w:hideMark/>
          </w:tcPr>
          <w:p w14:paraId="2B96F14F"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C.稳定性</w:t>
            </w:r>
          </w:p>
        </w:tc>
        <w:tc>
          <w:tcPr>
            <w:tcW w:w="1675" w:type="dxa"/>
            <w:noWrap/>
            <w:vAlign w:val="center"/>
            <w:hideMark/>
          </w:tcPr>
          <w:p w14:paraId="58B43BF7"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D.通过性</w:t>
            </w:r>
          </w:p>
        </w:tc>
        <w:tc>
          <w:tcPr>
            <w:tcW w:w="797" w:type="dxa"/>
            <w:noWrap/>
            <w:vAlign w:val="center"/>
            <w:hideMark/>
          </w:tcPr>
          <w:p w14:paraId="156D4B86"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C</w:t>
            </w:r>
          </w:p>
        </w:tc>
      </w:tr>
      <w:tr w:rsidR="009B2ED8" w:rsidRPr="00AE0841" w14:paraId="5457F08C" w14:textId="77777777" w:rsidTr="009B2ED8">
        <w:trPr>
          <w:trHeight w:val="288"/>
          <w:jc w:val="center"/>
        </w:trPr>
        <w:tc>
          <w:tcPr>
            <w:tcW w:w="845" w:type="dxa"/>
            <w:noWrap/>
            <w:vAlign w:val="center"/>
            <w:hideMark/>
          </w:tcPr>
          <w:p w14:paraId="4D41AB09" w14:textId="46B41F6E" w:rsidR="009B2ED8" w:rsidRPr="00AE0841" w:rsidRDefault="009B2ED8" w:rsidP="00EE70DC">
            <w:pPr>
              <w:jc w:val="center"/>
              <w:rPr>
                <w:rFonts w:ascii="仿宋" w:eastAsia="仿宋" w:hAnsi="仿宋"/>
                <w:szCs w:val="21"/>
              </w:rPr>
            </w:pPr>
            <w:r w:rsidRPr="00AE0841">
              <w:rPr>
                <w:rFonts w:ascii="仿宋" w:eastAsia="仿宋" w:hAnsi="仿宋" w:hint="eastAsia"/>
                <w:szCs w:val="21"/>
              </w:rPr>
              <w:t>2</w:t>
            </w:r>
            <w:r w:rsidR="0038530D">
              <w:rPr>
                <w:rFonts w:ascii="仿宋" w:eastAsia="仿宋" w:hAnsi="仿宋"/>
                <w:szCs w:val="21"/>
              </w:rPr>
              <w:t>00</w:t>
            </w:r>
          </w:p>
        </w:tc>
        <w:tc>
          <w:tcPr>
            <w:tcW w:w="5647" w:type="dxa"/>
            <w:noWrap/>
            <w:vAlign w:val="center"/>
            <w:hideMark/>
          </w:tcPr>
          <w:p w14:paraId="6B4B679C"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汽车的（  ）是指汽车在行驶中能够人为地强制地降低行驶速度。</w:t>
            </w:r>
          </w:p>
        </w:tc>
        <w:tc>
          <w:tcPr>
            <w:tcW w:w="1492" w:type="dxa"/>
            <w:noWrap/>
            <w:vAlign w:val="center"/>
            <w:hideMark/>
          </w:tcPr>
          <w:p w14:paraId="46D2C8BA"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A.行驶平顺性                          </w:t>
            </w:r>
          </w:p>
        </w:tc>
        <w:tc>
          <w:tcPr>
            <w:tcW w:w="1766" w:type="dxa"/>
            <w:noWrap/>
            <w:vAlign w:val="center"/>
            <w:hideMark/>
          </w:tcPr>
          <w:p w14:paraId="1F6B678E"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B.制动性     </w:t>
            </w:r>
          </w:p>
        </w:tc>
        <w:tc>
          <w:tcPr>
            <w:tcW w:w="1948" w:type="dxa"/>
            <w:noWrap/>
            <w:vAlign w:val="center"/>
            <w:hideMark/>
          </w:tcPr>
          <w:p w14:paraId="76708035"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C.加速性</w:t>
            </w:r>
          </w:p>
        </w:tc>
        <w:tc>
          <w:tcPr>
            <w:tcW w:w="1675" w:type="dxa"/>
            <w:noWrap/>
            <w:vAlign w:val="center"/>
            <w:hideMark/>
          </w:tcPr>
          <w:p w14:paraId="54F37859"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D.动力性</w:t>
            </w:r>
          </w:p>
        </w:tc>
        <w:tc>
          <w:tcPr>
            <w:tcW w:w="797" w:type="dxa"/>
            <w:noWrap/>
            <w:vAlign w:val="center"/>
            <w:hideMark/>
          </w:tcPr>
          <w:p w14:paraId="1B5CDB5B"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B</w:t>
            </w:r>
          </w:p>
        </w:tc>
      </w:tr>
      <w:tr w:rsidR="009B2ED8" w:rsidRPr="00AE0841" w14:paraId="723D15C1" w14:textId="77777777" w:rsidTr="009B2ED8">
        <w:trPr>
          <w:trHeight w:val="288"/>
          <w:jc w:val="center"/>
        </w:trPr>
        <w:tc>
          <w:tcPr>
            <w:tcW w:w="845" w:type="dxa"/>
            <w:noWrap/>
            <w:vAlign w:val="center"/>
            <w:hideMark/>
          </w:tcPr>
          <w:p w14:paraId="4CB4176E" w14:textId="60A1BBFA" w:rsidR="009B2ED8" w:rsidRPr="00AE0841" w:rsidRDefault="009B2ED8" w:rsidP="00EE70DC">
            <w:pPr>
              <w:jc w:val="center"/>
              <w:rPr>
                <w:rFonts w:ascii="仿宋" w:eastAsia="仿宋" w:hAnsi="仿宋"/>
                <w:szCs w:val="21"/>
              </w:rPr>
            </w:pPr>
            <w:r w:rsidRPr="00AE0841">
              <w:rPr>
                <w:rFonts w:ascii="仿宋" w:eastAsia="仿宋" w:hAnsi="仿宋" w:hint="eastAsia"/>
                <w:szCs w:val="21"/>
              </w:rPr>
              <w:t>2</w:t>
            </w:r>
            <w:r w:rsidR="0038530D">
              <w:rPr>
                <w:rFonts w:ascii="仿宋" w:eastAsia="仿宋" w:hAnsi="仿宋"/>
                <w:szCs w:val="21"/>
              </w:rPr>
              <w:t>01</w:t>
            </w:r>
          </w:p>
        </w:tc>
        <w:tc>
          <w:tcPr>
            <w:tcW w:w="5647" w:type="dxa"/>
            <w:noWrap/>
            <w:vAlign w:val="center"/>
            <w:hideMark/>
          </w:tcPr>
          <w:p w14:paraId="33F3B85E"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提高汽车行驶平顺性的有效方法维护好（  ）。</w:t>
            </w:r>
          </w:p>
        </w:tc>
        <w:tc>
          <w:tcPr>
            <w:tcW w:w="1492" w:type="dxa"/>
            <w:noWrap/>
            <w:vAlign w:val="center"/>
            <w:hideMark/>
          </w:tcPr>
          <w:p w14:paraId="27F4CD16"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A.减振装置                            </w:t>
            </w:r>
          </w:p>
        </w:tc>
        <w:tc>
          <w:tcPr>
            <w:tcW w:w="1766" w:type="dxa"/>
            <w:noWrap/>
            <w:vAlign w:val="center"/>
            <w:hideMark/>
          </w:tcPr>
          <w:p w14:paraId="756C7DC9"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B.制动装置</w:t>
            </w:r>
          </w:p>
        </w:tc>
        <w:tc>
          <w:tcPr>
            <w:tcW w:w="1948" w:type="dxa"/>
            <w:noWrap/>
            <w:vAlign w:val="center"/>
            <w:hideMark/>
          </w:tcPr>
          <w:p w14:paraId="5E227C15"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C.加速装置</w:t>
            </w:r>
          </w:p>
        </w:tc>
        <w:tc>
          <w:tcPr>
            <w:tcW w:w="1675" w:type="dxa"/>
            <w:noWrap/>
            <w:vAlign w:val="center"/>
            <w:hideMark/>
          </w:tcPr>
          <w:p w14:paraId="6BFF1967"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D.冷却装置</w:t>
            </w:r>
          </w:p>
        </w:tc>
        <w:tc>
          <w:tcPr>
            <w:tcW w:w="797" w:type="dxa"/>
            <w:noWrap/>
            <w:vAlign w:val="center"/>
            <w:hideMark/>
          </w:tcPr>
          <w:p w14:paraId="347E7436"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A</w:t>
            </w:r>
          </w:p>
        </w:tc>
      </w:tr>
      <w:tr w:rsidR="009B2ED8" w:rsidRPr="00AE0841" w14:paraId="0750CEAF" w14:textId="77777777" w:rsidTr="009B2ED8">
        <w:trPr>
          <w:trHeight w:val="288"/>
          <w:jc w:val="center"/>
        </w:trPr>
        <w:tc>
          <w:tcPr>
            <w:tcW w:w="845" w:type="dxa"/>
            <w:noWrap/>
            <w:vAlign w:val="center"/>
            <w:hideMark/>
          </w:tcPr>
          <w:p w14:paraId="2C787AA9" w14:textId="1F0A4434" w:rsidR="009B2ED8" w:rsidRPr="00AE0841" w:rsidRDefault="009B2ED8" w:rsidP="00EE70DC">
            <w:pPr>
              <w:jc w:val="center"/>
              <w:rPr>
                <w:rFonts w:ascii="仿宋" w:eastAsia="仿宋" w:hAnsi="仿宋"/>
                <w:szCs w:val="21"/>
              </w:rPr>
            </w:pPr>
            <w:r w:rsidRPr="00AE0841">
              <w:rPr>
                <w:rFonts w:ascii="仿宋" w:eastAsia="仿宋" w:hAnsi="仿宋" w:hint="eastAsia"/>
                <w:szCs w:val="21"/>
              </w:rPr>
              <w:t>2</w:t>
            </w:r>
            <w:r w:rsidR="0038530D">
              <w:rPr>
                <w:rFonts w:ascii="仿宋" w:eastAsia="仿宋" w:hAnsi="仿宋"/>
                <w:szCs w:val="21"/>
              </w:rPr>
              <w:t>02</w:t>
            </w:r>
          </w:p>
        </w:tc>
        <w:tc>
          <w:tcPr>
            <w:tcW w:w="5647" w:type="dxa"/>
            <w:noWrap/>
            <w:vAlign w:val="center"/>
            <w:hideMark/>
          </w:tcPr>
          <w:p w14:paraId="25066E74"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心理活动对一定对象的指向和集中称为（  ）。</w:t>
            </w:r>
          </w:p>
        </w:tc>
        <w:tc>
          <w:tcPr>
            <w:tcW w:w="1492" w:type="dxa"/>
            <w:noWrap/>
            <w:vAlign w:val="center"/>
            <w:hideMark/>
          </w:tcPr>
          <w:p w14:paraId="02C80F71"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A.情绪                                         </w:t>
            </w:r>
          </w:p>
        </w:tc>
        <w:tc>
          <w:tcPr>
            <w:tcW w:w="1766" w:type="dxa"/>
            <w:noWrap/>
            <w:vAlign w:val="center"/>
            <w:hideMark/>
          </w:tcPr>
          <w:p w14:paraId="50051779"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B.性格</w:t>
            </w:r>
          </w:p>
        </w:tc>
        <w:tc>
          <w:tcPr>
            <w:tcW w:w="1948" w:type="dxa"/>
            <w:noWrap/>
            <w:vAlign w:val="center"/>
            <w:hideMark/>
          </w:tcPr>
          <w:p w14:paraId="6E626A5A"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C.思维</w:t>
            </w:r>
          </w:p>
        </w:tc>
        <w:tc>
          <w:tcPr>
            <w:tcW w:w="1675" w:type="dxa"/>
            <w:noWrap/>
            <w:vAlign w:val="center"/>
            <w:hideMark/>
          </w:tcPr>
          <w:p w14:paraId="5096F708"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D.注意</w:t>
            </w:r>
          </w:p>
        </w:tc>
        <w:tc>
          <w:tcPr>
            <w:tcW w:w="797" w:type="dxa"/>
            <w:noWrap/>
            <w:vAlign w:val="center"/>
            <w:hideMark/>
          </w:tcPr>
          <w:p w14:paraId="4A8FBCF5"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D</w:t>
            </w:r>
          </w:p>
        </w:tc>
      </w:tr>
      <w:tr w:rsidR="009B2ED8" w:rsidRPr="00AE0841" w14:paraId="34BE407B" w14:textId="77777777" w:rsidTr="009B2ED8">
        <w:trPr>
          <w:trHeight w:val="288"/>
          <w:jc w:val="center"/>
        </w:trPr>
        <w:tc>
          <w:tcPr>
            <w:tcW w:w="845" w:type="dxa"/>
            <w:noWrap/>
            <w:vAlign w:val="center"/>
            <w:hideMark/>
          </w:tcPr>
          <w:p w14:paraId="4215D495" w14:textId="5572A2C1" w:rsidR="009B2ED8" w:rsidRPr="00AE0841" w:rsidRDefault="009B2ED8" w:rsidP="00EE70DC">
            <w:pPr>
              <w:jc w:val="center"/>
              <w:rPr>
                <w:rFonts w:ascii="仿宋" w:eastAsia="仿宋" w:hAnsi="仿宋"/>
                <w:szCs w:val="21"/>
              </w:rPr>
            </w:pPr>
            <w:r w:rsidRPr="00AE0841">
              <w:rPr>
                <w:rFonts w:ascii="仿宋" w:eastAsia="仿宋" w:hAnsi="仿宋" w:hint="eastAsia"/>
                <w:szCs w:val="21"/>
              </w:rPr>
              <w:t>2</w:t>
            </w:r>
            <w:r w:rsidR="0038530D">
              <w:rPr>
                <w:rFonts w:ascii="仿宋" w:eastAsia="仿宋" w:hAnsi="仿宋"/>
                <w:szCs w:val="21"/>
              </w:rPr>
              <w:t>03</w:t>
            </w:r>
          </w:p>
        </w:tc>
        <w:tc>
          <w:tcPr>
            <w:tcW w:w="5647" w:type="dxa"/>
            <w:noWrap/>
            <w:vAlign w:val="center"/>
            <w:hideMark/>
          </w:tcPr>
          <w:p w14:paraId="5A893D22"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当车速在60公里/小时，低头看手机3秒，相当于“盲开”（  ）。</w:t>
            </w:r>
          </w:p>
        </w:tc>
        <w:tc>
          <w:tcPr>
            <w:tcW w:w="1492" w:type="dxa"/>
            <w:noWrap/>
            <w:vAlign w:val="center"/>
            <w:hideMark/>
          </w:tcPr>
          <w:p w14:paraId="5DFB157F"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A.20米                                        </w:t>
            </w:r>
          </w:p>
        </w:tc>
        <w:tc>
          <w:tcPr>
            <w:tcW w:w="1766" w:type="dxa"/>
            <w:noWrap/>
            <w:vAlign w:val="center"/>
            <w:hideMark/>
          </w:tcPr>
          <w:p w14:paraId="0474824E"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B.30米</w:t>
            </w:r>
          </w:p>
        </w:tc>
        <w:tc>
          <w:tcPr>
            <w:tcW w:w="1948" w:type="dxa"/>
            <w:noWrap/>
            <w:vAlign w:val="center"/>
            <w:hideMark/>
          </w:tcPr>
          <w:p w14:paraId="04B7A3A9"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C.40米</w:t>
            </w:r>
          </w:p>
        </w:tc>
        <w:tc>
          <w:tcPr>
            <w:tcW w:w="1675" w:type="dxa"/>
            <w:noWrap/>
            <w:vAlign w:val="center"/>
            <w:hideMark/>
          </w:tcPr>
          <w:p w14:paraId="140E3C26"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D.50米</w:t>
            </w:r>
          </w:p>
        </w:tc>
        <w:tc>
          <w:tcPr>
            <w:tcW w:w="797" w:type="dxa"/>
            <w:noWrap/>
            <w:vAlign w:val="center"/>
            <w:hideMark/>
          </w:tcPr>
          <w:p w14:paraId="012648AA"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D</w:t>
            </w:r>
          </w:p>
        </w:tc>
      </w:tr>
      <w:tr w:rsidR="009B2ED8" w:rsidRPr="00AE0841" w14:paraId="77836B77" w14:textId="77777777" w:rsidTr="009B2ED8">
        <w:trPr>
          <w:trHeight w:val="288"/>
          <w:jc w:val="center"/>
        </w:trPr>
        <w:tc>
          <w:tcPr>
            <w:tcW w:w="845" w:type="dxa"/>
            <w:noWrap/>
            <w:vAlign w:val="center"/>
            <w:hideMark/>
          </w:tcPr>
          <w:p w14:paraId="01BC744C" w14:textId="11AFA6CF" w:rsidR="009B2ED8" w:rsidRPr="00AE0841" w:rsidRDefault="009B2ED8" w:rsidP="00EE70DC">
            <w:pPr>
              <w:jc w:val="center"/>
              <w:rPr>
                <w:rFonts w:ascii="仿宋" w:eastAsia="仿宋" w:hAnsi="仿宋"/>
                <w:szCs w:val="21"/>
              </w:rPr>
            </w:pPr>
            <w:r w:rsidRPr="00AE0841">
              <w:rPr>
                <w:rFonts w:ascii="仿宋" w:eastAsia="仿宋" w:hAnsi="仿宋" w:hint="eastAsia"/>
                <w:szCs w:val="21"/>
              </w:rPr>
              <w:t>2</w:t>
            </w:r>
            <w:r w:rsidR="0038530D">
              <w:rPr>
                <w:rFonts w:ascii="仿宋" w:eastAsia="仿宋" w:hAnsi="仿宋"/>
                <w:szCs w:val="21"/>
              </w:rPr>
              <w:t>04</w:t>
            </w:r>
          </w:p>
        </w:tc>
        <w:tc>
          <w:tcPr>
            <w:tcW w:w="5647" w:type="dxa"/>
            <w:noWrap/>
            <w:vAlign w:val="center"/>
            <w:hideMark/>
          </w:tcPr>
          <w:p w14:paraId="35C63CC6"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驾驶习惯对燃油消耗量的影响最高可达（  ）以上。</w:t>
            </w:r>
          </w:p>
        </w:tc>
        <w:tc>
          <w:tcPr>
            <w:tcW w:w="1492" w:type="dxa"/>
            <w:noWrap/>
            <w:vAlign w:val="center"/>
            <w:hideMark/>
          </w:tcPr>
          <w:p w14:paraId="111639C2"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A.10%                                          </w:t>
            </w:r>
          </w:p>
        </w:tc>
        <w:tc>
          <w:tcPr>
            <w:tcW w:w="1766" w:type="dxa"/>
            <w:noWrap/>
            <w:vAlign w:val="center"/>
            <w:hideMark/>
          </w:tcPr>
          <w:p w14:paraId="1CB294A8"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B.20%</w:t>
            </w:r>
          </w:p>
        </w:tc>
        <w:tc>
          <w:tcPr>
            <w:tcW w:w="1948" w:type="dxa"/>
            <w:noWrap/>
            <w:vAlign w:val="center"/>
            <w:hideMark/>
          </w:tcPr>
          <w:p w14:paraId="09FDA7F5"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C.30%</w:t>
            </w:r>
          </w:p>
        </w:tc>
        <w:tc>
          <w:tcPr>
            <w:tcW w:w="1675" w:type="dxa"/>
            <w:noWrap/>
            <w:vAlign w:val="center"/>
            <w:hideMark/>
          </w:tcPr>
          <w:p w14:paraId="63211AF3"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D.40%</w:t>
            </w:r>
          </w:p>
        </w:tc>
        <w:tc>
          <w:tcPr>
            <w:tcW w:w="797" w:type="dxa"/>
            <w:noWrap/>
            <w:vAlign w:val="center"/>
            <w:hideMark/>
          </w:tcPr>
          <w:p w14:paraId="0813B7EB"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C</w:t>
            </w:r>
          </w:p>
        </w:tc>
      </w:tr>
      <w:tr w:rsidR="009B2ED8" w:rsidRPr="00AE0841" w14:paraId="1FE6D0AC" w14:textId="77777777" w:rsidTr="009B2ED8">
        <w:trPr>
          <w:trHeight w:val="288"/>
          <w:jc w:val="center"/>
        </w:trPr>
        <w:tc>
          <w:tcPr>
            <w:tcW w:w="845" w:type="dxa"/>
            <w:noWrap/>
            <w:vAlign w:val="center"/>
            <w:hideMark/>
          </w:tcPr>
          <w:p w14:paraId="07BE9DCF" w14:textId="6EB9B361" w:rsidR="009B2ED8" w:rsidRPr="00AE0841" w:rsidRDefault="009B2ED8" w:rsidP="00EE70DC">
            <w:pPr>
              <w:jc w:val="center"/>
              <w:rPr>
                <w:rFonts w:ascii="仿宋" w:eastAsia="仿宋" w:hAnsi="仿宋"/>
                <w:szCs w:val="21"/>
              </w:rPr>
            </w:pPr>
            <w:r w:rsidRPr="00AE0841">
              <w:rPr>
                <w:rFonts w:ascii="仿宋" w:eastAsia="仿宋" w:hAnsi="仿宋" w:hint="eastAsia"/>
                <w:szCs w:val="21"/>
              </w:rPr>
              <w:t>2</w:t>
            </w:r>
            <w:r w:rsidR="0038530D">
              <w:rPr>
                <w:rFonts w:ascii="仿宋" w:eastAsia="仿宋" w:hAnsi="仿宋"/>
                <w:szCs w:val="21"/>
              </w:rPr>
              <w:t>05</w:t>
            </w:r>
          </w:p>
        </w:tc>
        <w:tc>
          <w:tcPr>
            <w:tcW w:w="5647" w:type="dxa"/>
            <w:noWrap/>
            <w:vAlign w:val="center"/>
            <w:hideMark/>
          </w:tcPr>
          <w:p w14:paraId="36B8BF21"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安全生产方针的基石是（  ）。</w:t>
            </w:r>
          </w:p>
        </w:tc>
        <w:tc>
          <w:tcPr>
            <w:tcW w:w="1492" w:type="dxa"/>
            <w:noWrap/>
            <w:vAlign w:val="center"/>
            <w:hideMark/>
          </w:tcPr>
          <w:p w14:paraId="68891FEA"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A.</w:t>
            </w:r>
            <w:proofErr w:type="gramStart"/>
            <w:r w:rsidRPr="00AE0841">
              <w:rPr>
                <w:rFonts w:ascii="仿宋" w:eastAsia="仿宋" w:hAnsi="仿宋" w:hint="eastAsia"/>
                <w:szCs w:val="21"/>
              </w:rPr>
              <w:t>安全第一</w:t>
            </w:r>
            <w:proofErr w:type="gramEnd"/>
            <w:r w:rsidRPr="00AE0841">
              <w:rPr>
                <w:rFonts w:ascii="仿宋" w:eastAsia="仿宋" w:hAnsi="仿宋" w:hint="eastAsia"/>
                <w:szCs w:val="21"/>
              </w:rPr>
              <w:t xml:space="preserve">                      </w:t>
            </w:r>
          </w:p>
        </w:tc>
        <w:tc>
          <w:tcPr>
            <w:tcW w:w="1766" w:type="dxa"/>
            <w:noWrap/>
            <w:vAlign w:val="center"/>
            <w:hideMark/>
          </w:tcPr>
          <w:p w14:paraId="6F9A466C"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B.预防为主</w:t>
            </w:r>
          </w:p>
        </w:tc>
        <w:tc>
          <w:tcPr>
            <w:tcW w:w="1948" w:type="dxa"/>
            <w:noWrap/>
            <w:vAlign w:val="center"/>
            <w:hideMark/>
          </w:tcPr>
          <w:p w14:paraId="0C8C8517"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C.综合治理</w:t>
            </w:r>
          </w:p>
        </w:tc>
        <w:tc>
          <w:tcPr>
            <w:tcW w:w="1675" w:type="dxa"/>
            <w:noWrap/>
            <w:vAlign w:val="center"/>
            <w:hideMark/>
          </w:tcPr>
          <w:p w14:paraId="05DA6D8B"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D.协调管理</w:t>
            </w:r>
          </w:p>
        </w:tc>
        <w:tc>
          <w:tcPr>
            <w:tcW w:w="797" w:type="dxa"/>
            <w:noWrap/>
            <w:vAlign w:val="center"/>
            <w:hideMark/>
          </w:tcPr>
          <w:p w14:paraId="27A92B17"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C</w:t>
            </w:r>
          </w:p>
        </w:tc>
      </w:tr>
      <w:tr w:rsidR="009B2ED8" w:rsidRPr="00AE0841" w14:paraId="5847E5D9" w14:textId="77777777" w:rsidTr="009B2ED8">
        <w:trPr>
          <w:trHeight w:val="288"/>
          <w:jc w:val="center"/>
        </w:trPr>
        <w:tc>
          <w:tcPr>
            <w:tcW w:w="845" w:type="dxa"/>
            <w:noWrap/>
            <w:vAlign w:val="center"/>
            <w:hideMark/>
          </w:tcPr>
          <w:p w14:paraId="74E01C9D" w14:textId="4E694BC7" w:rsidR="009B2ED8" w:rsidRPr="00AE0841" w:rsidRDefault="009B2ED8" w:rsidP="00EE70DC">
            <w:pPr>
              <w:jc w:val="center"/>
              <w:rPr>
                <w:rFonts w:ascii="仿宋" w:eastAsia="仿宋" w:hAnsi="仿宋"/>
                <w:szCs w:val="21"/>
              </w:rPr>
            </w:pPr>
            <w:r w:rsidRPr="00AE0841">
              <w:rPr>
                <w:rFonts w:ascii="仿宋" w:eastAsia="仿宋" w:hAnsi="仿宋" w:hint="eastAsia"/>
                <w:szCs w:val="21"/>
              </w:rPr>
              <w:t>2</w:t>
            </w:r>
            <w:r w:rsidR="0038530D">
              <w:rPr>
                <w:rFonts w:ascii="仿宋" w:eastAsia="仿宋" w:hAnsi="仿宋"/>
                <w:szCs w:val="21"/>
              </w:rPr>
              <w:t>06</w:t>
            </w:r>
          </w:p>
        </w:tc>
        <w:tc>
          <w:tcPr>
            <w:tcW w:w="5647" w:type="dxa"/>
            <w:noWrap/>
            <w:vAlign w:val="center"/>
            <w:hideMark/>
          </w:tcPr>
          <w:p w14:paraId="54B6B3D6"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正确的（  ）是安全驾驶的基础。</w:t>
            </w:r>
          </w:p>
        </w:tc>
        <w:tc>
          <w:tcPr>
            <w:tcW w:w="1492" w:type="dxa"/>
            <w:noWrap/>
            <w:vAlign w:val="center"/>
            <w:hideMark/>
          </w:tcPr>
          <w:p w14:paraId="001DFBE0"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A.驾驶姿势                             </w:t>
            </w:r>
          </w:p>
        </w:tc>
        <w:tc>
          <w:tcPr>
            <w:tcW w:w="1766" w:type="dxa"/>
            <w:noWrap/>
            <w:vAlign w:val="center"/>
            <w:hideMark/>
          </w:tcPr>
          <w:p w14:paraId="19547FC4"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B.驾驶礼仪</w:t>
            </w:r>
          </w:p>
        </w:tc>
        <w:tc>
          <w:tcPr>
            <w:tcW w:w="1948" w:type="dxa"/>
            <w:noWrap/>
            <w:vAlign w:val="center"/>
            <w:hideMark/>
          </w:tcPr>
          <w:p w14:paraId="59B64F4E"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C.驾驶风格</w:t>
            </w:r>
          </w:p>
        </w:tc>
        <w:tc>
          <w:tcPr>
            <w:tcW w:w="1675" w:type="dxa"/>
            <w:noWrap/>
            <w:vAlign w:val="center"/>
            <w:hideMark/>
          </w:tcPr>
          <w:p w14:paraId="420D4805"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D.驾驶风度</w:t>
            </w:r>
          </w:p>
        </w:tc>
        <w:tc>
          <w:tcPr>
            <w:tcW w:w="797" w:type="dxa"/>
            <w:noWrap/>
            <w:vAlign w:val="center"/>
            <w:hideMark/>
          </w:tcPr>
          <w:p w14:paraId="1290CE52"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A</w:t>
            </w:r>
          </w:p>
        </w:tc>
      </w:tr>
      <w:tr w:rsidR="009B2ED8" w:rsidRPr="00AE0841" w14:paraId="32A773D5" w14:textId="77777777" w:rsidTr="009B2ED8">
        <w:trPr>
          <w:trHeight w:val="288"/>
          <w:jc w:val="center"/>
        </w:trPr>
        <w:tc>
          <w:tcPr>
            <w:tcW w:w="845" w:type="dxa"/>
            <w:noWrap/>
            <w:vAlign w:val="center"/>
            <w:hideMark/>
          </w:tcPr>
          <w:p w14:paraId="5949894D" w14:textId="1CFF5E1D" w:rsidR="009B2ED8" w:rsidRPr="00AE0841" w:rsidRDefault="009B2ED8" w:rsidP="00EE70DC">
            <w:pPr>
              <w:jc w:val="center"/>
              <w:rPr>
                <w:rFonts w:ascii="仿宋" w:eastAsia="仿宋" w:hAnsi="仿宋"/>
                <w:szCs w:val="21"/>
              </w:rPr>
            </w:pPr>
            <w:r w:rsidRPr="00AE0841">
              <w:rPr>
                <w:rFonts w:ascii="仿宋" w:eastAsia="仿宋" w:hAnsi="仿宋" w:hint="eastAsia"/>
                <w:szCs w:val="21"/>
              </w:rPr>
              <w:t>2</w:t>
            </w:r>
            <w:r w:rsidR="0038530D">
              <w:rPr>
                <w:rFonts w:ascii="仿宋" w:eastAsia="仿宋" w:hAnsi="仿宋"/>
                <w:szCs w:val="21"/>
              </w:rPr>
              <w:t>07</w:t>
            </w:r>
          </w:p>
        </w:tc>
        <w:tc>
          <w:tcPr>
            <w:tcW w:w="5647" w:type="dxa"/>
            <w:noWrap/>
            <w:vAlign w:val="center"/>
            <w:hideMark/>
          </w:tcPr>
          <w:p w14:paraId="75253625"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加速踏板要按（  ）的要领操作。</w:t>
            </w:r>
          </w:p>
        </w:tc>
        <w:tc>
          <w:tcPr>
            <w:tcW w:w="1492" w:type="dxa"/>
            <w:noWrap/>
            <w:vAlign w:val="center"/>
            <w:hideMark/>
          </w:tcPr>
          <w:p w14:paraId="2F9B2E37"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A.重</w:t>
            </w:r>
            <w:proofErr w:type="gramStart"/>
            <w:r w:rsidRPr="00AE0841">
              <w:rPr>
                <w:rFonts w:ascii="仿宋" w:eastAsia="仿宋" w:hAnsi="仿宋" w:hint="eastAsia"/>
                <w:szCs w:val="21"/>
              </w:rPr>
              <w:t>踏缓抬</w:t>
            </w:r>
            <w:proofErr w:type="gramEnd"/>
            <w:r w:rsidRPr="00AE0841">
              <w:rPr>
                <w:rFonts w:ascii="仿宋" w:eastAsia="仿宋" w:hAnsi="仿宋" w:hint="eastAsia"/>
                <w:szCs w:val="21"/>
              </w:rPr>
              <w:t xml:space="preserve">                           </w:t>
            </w:r>
          </w:p>
        </w:tc>
        <w:tc>
          <w:tcPr>
            <w:tcW w:w="1766" w:type="dxa"/>
            <w:noWrap/>
            <w:vAlign w:val="center"/>
            <w:hideMark/>
          </w:tcPr>
          <w:p w14:paraId="6F48C8B9"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w:t>
            </w:r>
            <w:proofErr w:type="gramStart"/>
            <w:r w:rsidRPr="00AE0841">
              <w:rPr>
                <w:rFonts w:ascii="仿宋" w:eastAsia="仿宋" w:hAnsi="仿宋" w:hint="eastAsia"/>
                <w:szCs w:val="21"/>
              </w:rPr>
              <w:t>重踏快抬</w:t>
            </w:r>
            <w:proofErr w:type="gramEnd"/>
            <w:r w:rsidRPr="00AE0841">
              <w:rPr>
                <w:rFonts w:ascii="仿宋" w:eastAsia="仿宋" w:hAnsi="仿宋" w:hint="eastAsia"/>
                <w:szCs w:val="21"/>
              </w:rPr>
              <w:t xml:space="preserve">  </w:t>
            </w:r>
          </w:p>
        </w:tc>
        <w:tc>
          <w:tcPr>
            <w:tcW w:w="1948" w:type="dxa"/>
            <w:noWrap/>
            <w:vAlign w:val="center"/>
            <w:hideMark/>
          </w:tcPr>
          <w:p w14:paraId="56494BC1"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C.轻</w:t>
            </w:r>
            <w:proofErr w:type="gramStart"/>
            <w:r w:rsidRPr="00AE0841">
              <w:rPr>
                <w:rFonts w:ascii="仿宋" w:eastAsia="仿宋" w:hAnsi="仿宋" w:hint="eastAsia"/>
                <w:szCs w:val="21"/>
              </w:rPr>
              <w:t>踏缓抬</w:t>
            </w:r>
            <w:proofErr w:type="gramEnd"/>
          </w:p>
        </w:tc>
        <w:tc>
          <w:tcPr>
            <w:tcW w:w="1675" w:type="dxa"/>
            <w:noWrap/>
            <w:vAlign w:val="center"/>
            <w:hideMark/>
          </w:tcPr>
          <w:p w14:paraId="54EC1057"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w:t>
            </w:r>
            <w:proofErr w:type="gramStart"/>
            <w:r w:rsidRPr="00AE0841">
              <w:rPr>
                <w:rFonts w:ascii="仿宋" w:eastAsia="仿宋" w:hAnsi="仿宋" w:hint="eastAsia"/>
                <w:szCs w:val="21"/>
              </w:rPr>
              <w:t>轻踏快抬</w:t>
            </w:r>
            <w:proofErr w:type="gramEnd"/>
          </w:p>
        </w:tc>
        <w:tc>
          <w:tcPr>
            <w:tcW w:w="797" w:type="dxa"/>
            <w:noWrap/>
            <w:vAlign w:val="center"/>
            <w:hideMark/>
          </w:tcPr>
          <w:p w14:paraId="7F3BC2A7"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C</w:t>
            </w:r>
          </w:p>
        </w:tc>
      </w:tr>
      <w:tr w:rsidR="009B2ED8" w:rsidRPr="00AE0841" w14:paraId="6CAE6952" w14:textId="77777777" w:rsidTr="009B2ED8">
        <w:trPr>
          <w:trHeight w:val="288"/>
          <w:jc w:val="center"/>
        </w:trPr>
        <w:tc>
          <w:tcPr>
            <w:tcW w:w="845" w:type="dxa"/>
            <w:noWrap/>
            <w:vAlign w:val="center"/>
            <w:hideMark/>
          </w:tcPr>
          <w:p w14:paraId="6F3C7482" w14:textId="1845DAD8" w:rsidR="009B2ED8" w:rsidRPr="00AE0841" w:rsidRDefault="009B2ED8" w:rsidP="00EE70DC">
            <w:pPr>
              <w:jc w:val="center"/>
              <w:rPr>
                <w:rFonts w:ascii="仿宋" w:eastAsia="仿宋" w:hAnsi="仿宋"/>
                <w:szCs w:val="21"/>
              </w:rPr>
            </w:pPr>
            <w:r w:rsidRPr="00AE0841">
              <w:rPr>
                <w:rFonts w:ascii="仿宋" w:eastAsia="仿宋" w:hAnsi="仿宋" w:hint="eastAsia"/>
                <w:szCs w:val="21"/>
              </w:rPr>
              <w:lastRenderedPageBreak/>
              <w:t>2</w:t>
            </w:r>
            <w:r w:rsidR="0038530D">
              <w:rPr>
                <w:rFonts w:ascii="仿宋" w:eastAsia="仿宋" w:hAnsi="仿宋"/>
                <w:szCs w:val="21"/>
              </w:rPr>
              <w:t>08</w:t>
            </w:r>
          </w:p>
        </w:tc>
        <w:tc>
          <w:tcPr>
            <w:tcW w:w="5647" w:type="dxa"/>
            <w:noWrap/>
            <w:vAlign w:val="center"/>
            <w:hideMark/>
          </w:tcPr>
          <w:p w14:paraId="7D4E8A98"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进入左侧道路超车，无法与正常行驶的前车保持横向安全间距时，应（ ）超车。</w:t>
            </w:r>
          </w:p>
        </w:tc>
        <w:tc>
          <w:tcPr>
            <w:tcW w:w="1492" w:type="dxa"/>
            <w:noWrap/>
            <w:vAlign w:val="center"/>
            <w:hideMark/>
          </w:tcPr>
          <w:p w14:paraId="4927F4A9"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A.主动加速                             </w:t>
            </w:r>
          </w:p>
        </w:tc>
        <w:tc>
          <w:tcPr>
            <w:tcW w:w="1766" w:type="dxa"/>
            <w:noWrap/>
            <w:vAlign w:val="center"/>
            <w:hideMark/>
          </w:tcPr>
          <w:p w14:paraId="1CE1D296"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B.主动把握</w:t>
            </w:r>
          </w:p>
        </w:tc>
        <w:tc>
          <w:tcPr>
            <w:tcW w:w="1948" w:type="dxa"/>
            <w:noWrap/>
            <w:vAlign w:val="center"/>
            <w:hideMark/>
          </w:tcPr>
          <w:p w14:paraId="1E587A25"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C.主动放弃</w:t>
            </w:r>
          </w:p>
        </w:tc>
        <w:tc>
          <w:tcPr>
            <w:tcW w:w="1675" w:type="dxa"/>
            <w:noWrap/>
            <w:vAlign w:val="center"/>
            <w:hideMark/>
          </w:tcPr>
          <w:p w14:paraId="43529304"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D.主动坚持</w:t>
            </w:r>
          </w:p>
        </w:tc>
        <w:tc>
          <w:tcPr>
            <w:tcW w:w="797" w:type="dxa"/>
            <w:noWrap/>
            <w:vAlign w:val="center"/>
            <w:hideMark/>
          </w:tcPr>
          <w:p w14:paraId="51DED56C"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C</w:t>
            </w:r>
          </w:p>
        </w:tc>
      </w:tr>
      <w:tr w:rsidR="009B2ED8" w:rsidRPr="00AE0841" w14:paraId="739BCB60" w14:textId="77777777" w:rsidTr="009B2ED8">
        <w:trPr>
          <w:trHeight w:val="288"/>
          <w:jc w:val="center"/>
        </w:trPr>
        <w:tc>
          <w:tcPr>
            <w:tcW w:w="845" w:type="dxa"/>
            <w:noWrap/>
            <w:vAlign w:val="center"/>
            <w:hideMark/>
          </w:tcPr>
          <w:p w14:paraId="7A0B6DDD" w14:textId="2BD59B15" w:rsidR="009B2ED8" w:rsidRPr="00AE0841" w:rsidRDefault="009B2ED8" w:rsidP="00EE70DC">
            <w:pPr>
              <w:jc w:val="center"/>
              <w:rPr>
                <w:rFonts w:ascii="仿宋" w:eastAsia="仿宋" w:hAnsi="仿宋"/>
                <w:szCs w:val="21"/>
              </w:rPr>
            </w:pPr>
            <w:r w:rsidRPr="00AE0841">
              <w:rPr>
                <w:rFonts w:ascii="仿宋" w:eastAsia="仿宋" w:hAnsi="仿宋" w:hint="eastAsia"/>
                <w:szCs w:val="21"/>
              </w:rPr>
              <w:t>2</w:t>
            </w:r>
            <w:r w:rsidR="0038530D">
              <w:rPr>
                <w:rFonts w:ascii="仿宋" w:eastAsia="仿宋" w:hAnsi="仿宋"/>
                <w:szCs w:val="21"/>
              </w:rPr>
              <w:t>09</w:t>
            </w:r>
          </w:p>
        </w:tc>
        <w:tc>
          <w:tcPr>
            <w:tcW w:w="5647" w:type="dxa"/>
            <w:noWrap/>
            <w:vAlign w:val="center"/>
            <w:hideMark/>
          </w:tcPr>
          <w:p w14:paraId="2382B9E3"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行车时不得占用公交专用车道，距离公交车站（  ）内不能停车。</w:t>
            </w:r>
          </w:p>
        </w:tc>
        <w:tc>
          <w:tcPr>
            <w:tcW w:w="1492" w:type="dxa"/>
            <w:noWrap/>
            <w:vAlign w:val="center"/>
            <w:hideMark/>
          </w:tcPr>
          <w:p w14:paraId="69220404"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A.30米                                        </w:t>
            </w:r>
          </w:p>
        </w:tc>
        <w:tc>
          <w:tcPr>
            <w:tcW w:w="1766" w:type="dxa"/>
            <w:noWrap/>
            <w:vAlign w:val="center"/>
            <w:hideMark/>
          </w:tcPr>
          <w:p w14:paraId="59010364"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B.40米</w:t>
            </w:r>
          </w:p>
        </w:tc>
        <w:tc>
          <w:tcPr>
            <w:tcW w:w="1948" w:type="dxa"/>
            <w:noWrap/>
            <w:vAlign w:val="center"/>
            <w:hideMark/>
          </w:tcPr>
          <w:p w14:paraId="16EBE96C"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C.50米</w:t>
            </w:r>
          </w:p>
        </w:tc>
        <w:tc>
          <w:tcPr>
            <w:tcW w:w="1675" w:type="dxa"/>
            <w:noWrap/>
            <w:vAlign w:val="center"/>
            <w:hideMark/>
          </w:tcPr>
          <w:p w14:paraId="7366A2C2"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D.60米</w:t>
            </w:r>
          </w:p>
        </w:tc>
        <w:tc>
          <w:tcPr>
            <w:tcW w:w="797" w:type="dxa"/>
            <w:noWrap/>
            <w:vAlign w:val="center"/>
            <w:hideMark/>
          </w:tcPr>
          <w:p w14:paraId="437ED41A"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A</w:t>
            </w:r>
          </w:p>
        </w:tc>
      </w:tr>
      <w:tr w:rsidR="009B2ED8" w:rsidRPr="00AE0841" w14:paraId="08819FD0" w14:textId="77777777" w:rsidTr="009B2ED8">
        <w:trPr>
          <w:trHeight w:val="288"/>
          <w:jc w:val="center"/>
        </w:trPr>
        <w:tc>
          <w:tcPr>
            <w:tcW w:w="845" w:type="dxa"/>
            <w:noWrap/>
            <w:vAlign w:val="center"/>
            <w:hideMark/>
          </w:tcPr>
          <w:p w14:paraId="3AD60B3A" w14:textId="0056F200" w:rsidR="009B2ED8" w:rsidRPr="00AE0841" w:rsidRDefault="009B2ED8" w:rsidP="00EE70DC">
            <w:pPr>
              <w:jc w:val="center"/>
              <w:rPr>
                <w:rFonts w:ascii="仿宋" w:eastAsia="仿宋" w:hAnsi="仿宋"/>
                <w:szCs w:val="21"/>
              </w:rPr>
            </w:pPr>
            <w:r w:rsidRPr="00AE0841">
              <w:rPr>
                <w:rFonts w:ascii="仿宋" w:eastAsia="仿宋" w:hAnsi="仿宋" w:hint="eastAsia"/>
                <w:szCs w:val="21"/>
              </w:rPr>
              <w:t>2</w:t>
            </w:r>
            <w:r w:rsidR="0038530D">
              <w:rPr>
                <w:rFonts w:ascii="仿宋" w:eastAsia="仿宋" w:hAnsi="仿宋"/>
                <w:szCs w:val="21"/>
              </w:rPr>
              <w:t>10</w:t>
            </w:r>
          </w:p>
        </w:tc>
        <w:tc>
          <w:tcPr>
            <w:tcW w:w="5647" w:type="dxa"/>
            <w:noWrap/>
            <w:vAlign w:val="center"/>
            <w:hideMark/>
          </w:tcPr>
          <w:p w14:paraId="40797288"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在实际道路上驾驶车辆，保持车辆（  ）状态是保证车辆正常行驶的基本条件。</w:t>
            </w:r>
          </w:p>
        </w:tc>
        <w:tc>
          <w:tcPr>
            <w:tcW w:w="1492" w:type="dxa"/>
            <w:noWrap/>
            <w:vAlign w:val="center"/>
            <w:hideMark/>
          </w:tcPr>
          <w:p w14:paraId="0E2BA9AB"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A.直线运动                   </w:t>
            </w:r>
          </w:p>
        </w:tc>
        <w:tc>
          <w:tcPr>
            <w:tcW w:w="1766" w:type="dxa"/>
            <w:noWrap/>
            <w:vAlign w:val="center"/>
            <w:hideMark/>
          </w:tcPr>
          <w:p w14:paraId="3C18CBEE"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B.匀速运动</w:t>
            </w:r>
          </w:p>
        </w:tc>
        <w:tc>
          <w:tcPr>
            <w:tcW w:w="1948" w:type="dxa"/>
            <w:noWrap/>
            <w:vAlign w:val="center"/>
            <w:hideMark/>
          </w:tcPr>
          <w:p w14:paraId="1E5435E4"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C.加速运动</w:t>
            </w:r>
          </w:p>
        </w:tc>
        <w:tc>
          <w:tcPr>
            <w:tcW w:w="1675" w:type="dxa"/>
            <w:noWrap/>
            <w:vAlign w:val="center"/>
            <w:hideMark/>
          </w:tcPr>
          <w:p w14:paraId="1FA429CC"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D.减速运动</w:t>
            </w:r>
          </w:p>
        </w:tc>
        <w:tc>
          <w:tcPr>
            <w:tcW w:w="797" w:type="dxa"/>
            <w:noWrap/>
            <w:vAlign w:val="center"/>
            <w:hideMark/>
          </w:tcPr>
          <w:p w14:paraId="77E432E6"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A</w:t>
            </w:r>
          </w:p>
        </w:tc>
      </w:tr>
      <w:tr w:rsidR="009B2ED8" w:rsidRPr="00AE0841" w14:paraId="3AC05CFB" w14:textId="77777777" w:rsidTr="009B2ED8">
        <w:trPr>
          <w:trHeight w:val="288"/>
          <w:jc w:val="center"/>
        </w:trPr>
        <w:tc>
          <w:tcPr>
            <w:tcW w:w="845" w:type="dxa"/>
            <w:noWrap/>
            <w:vAlign w:val="center"/>
            <w:hideMark/>
          </w:tcPr>
          <w:p w14:paraId="6FDCA495" w14:textId="4400F186" w:rsidR="009B2ED8" w:rsidRPr="00AE0841" w:rsidRDefault="009B2ED8" w:rsidP="00EE70DC">
            <w:pPr>
              <w:jc w:val="center"/>
              <w:rPr>
                <w:rFonts w:ascii="仿宋" w:eastAsia="仿宋" w:hAnsi="仿宋"/>
                <w:szCs w:val="21"/>
              </w:rPr>
            </w:pPr>
            <w:r w:rsidRPr="00AE0841">
              <w:rPr>
                <w:rFonts w:ascii="仿宋" w:eastAsia="仿宋" w:hAnsi="仿宋" w:hint="eastAsia"/>
                <w:szCs w:val="21"/>
              </w:rPr>
              <w:t>2</w:t>
            </w:r>
            <w:r w:rsidR="0038530D">
              <w:rPr>
                <w:rFonts w:ascii="仿宋" w:eastAsia="仿宋" w:hAnsi="仿宋"/>
                <w:szCs w:val="21"/>
              </w:rPr>
              <w:t>11</w:t>
            </w:r>
          </w:p>
        </w:tc>
        <w:tc>
          <w:tcPr>
            <w:tcW w:w="5647" w:type="dxa"/>
            <w:noWrap/>
            <w:vAlign w:val="center"/>
            <w:hideMark/>
          </w:tcPr>
          <w:p w14:paraId="7EA2E6E7"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通常情况下，行车时应保持（  ）行驶。</w:t>
            </w:r>
          </w:p>
        </w:tc>
        <w:tc>
          <w:tcPr>
            <w:tcW w:w="1492" w:type="dxa"/>
            <w:noWrap/>
            <w:vAlign w:val="center"/>
            <w:hideMark/>
          </w:tcPr>
          <w:p w14:paraId="4A813902"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A.高速                               </w:t>
            </w:r>
          </w:p>
        </w:tc>
        <w:tc>
          <w:tcPr>
            <w:tcW w:w="1766" w:type="dxa"/>
            <w:noWrap/>
            <w:vAlign w:val="center"/>
            <w:hideMark/>
          </w:tcPr>
          <w:p w14:paraId="5A74DCC3"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B.中速</w:t>
            </w:r>
          </w:p>
        </w:tc>
        <w:tc>
          <w:tcPr>
            <w:tcW w:w="1948" w:type="dxa"/>
            <w:noWrap/>
            <w:vAlign w:val="center"/>
            <w:hideMark/>
          </w:tcPr>
          <w:p w14:paraId="50461947"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C.低速</w:t>
            </w:r>
          </w:p>
        </w:tc>
        <w:tc>
          <w:tcPr>
            <w:tcW w:w="1675" w:type="dxa"/>
            <w:noWrap/>
            <w:vAlign w:val="center"/>
            <w:hideMark/>
          </w:tcPr>
          <w:p w14:paraId="2C449CF9"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w:t>
            </w:r>
            <w:proofErr w:type="gramStart"/>
            <w:r w:rsidRPr="00AE0841">
              <w:rPr>
                <w:rFonts w:ascii="仿宋" w:eastAsia="仿宋" w:hAnsi="仿宋" w:hint="eastAsia"/>
                <w:szCs w:val="21"/>
              </w:rPr>
              <w:t>怠</w:t>
            </w:r>
            <w:proofErr w:type="gramEnd"/>
            <w:r w:rsidRPr="00AE0841">
              <w:rPr>
                <w:rFonts w:ascii="仿宋" w:eastAsia="仿宋" w:hAnsi="仿宋" w:hint="eastAsia"/>
                <w:szCs w:val="21"/>
              </w:rPr>
              <w:t>速</w:t>
            </w:r>
          </w:p>
        </w:tc>
        <w:tc>
          <w:tcPr>
            <w:tcW w:w="797" w:type="dxa"/>
            <w:noWrap/>
            <w:vAlign w:val="center"/>
            <w:hideMark/>
          </w:tcPr>
          <w:p w14:paraId="5F46D0AD"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B</w:t>
            </w:r>
          </w:p>
        </w:tc>
      </w:tr>
      <w:tr w:rsidR="009B2ED8" w:rsidRPr="00AE0841" w14:paraId="11F1E797" w14:textId="77777777" w:rsidTr="009B2ED8">
        <w:trPr>
          <w:trHeight w:val="288"/>
          <w:jc w:val="center"/>
        </w:trPr>
        <w:tc>
          <w:tcPr>
            <w:tcW w:w="845" w:type="dxa"/>
            <w:noWrap/>
            <w:vAlign w:val="center"/>
            <w:hideMark/>
          </w:tcPr>
          <w:p w14:paraId="00BBE4C0" w14:textId="2DA05552" w:rsidR="009B2ED8" w:rsidRPr="00AE0841" w:rsidRDefault="009B2ED8" w:rsidP="00EE70DC">
            <w:pPr>
              <w:jc w:val="center"/>
              <w:rPr>
                <w:rFonts w:ascii="仿宋" w:eastAsia="仿宋" w:hAnsi="仿宋"/>
                <w:szCs w:val="21"/>
              </w:rPr>
            </w:pPr>
            <w:r w:rsidRPr="00AE0841">
              <w:rPr>
                <w:rFonts w:ascii="仿宋" w:eastAsia="仿宋" w:hAnsi="仿宋" w:hint="eastAsia"/>
                <w:szCs w:val="21"/>
              </w:rPr>
              <w:t>2</w:t>
            </w:r>
            <w:r w:rsidR="0038530D">
              <w:rPr>
                <w:rFonts w:ascii="仿宋" w:eastAsia="仿宋" w:hAnsi="仿宋"/>
                <w:szCs w:val="21"/>
              </w:rPr>
              <w:t>12</w:t>
            </w:r>
          </w:p>
        </w:tc>
        <w:tc>
          <w:tcPr>
            <w:tcW w:w="5647" w:type="dxa"/>
            <w:noWrap/>
            <w:vAlign w:val="center"/>
            <w:hideMark/>
          </w:tcPr>
          <w:p w14:paraId="43434BE1"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直线行车时，车速要求匀速行驶，通常情况下，保持（  ）行驶。</w:t>
            </w:r>
          </w:p>
        </w:tc>
        <w:tc>
          <w:tcPr>
            <w:tcW w:w="1492" w:type="dxa"/>
            <w:noWrap/>
            <w:vAlign w:val="center"/>
            <w:hideMark/>
          </w:tcPr>
          <w:p w14:paraId="07C2BE13"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A.高速                               </w:t>
            </w:r>
          </w:p>
        </w:tc>
        <w:tc>
          <w:tcPr>
            <w:tcW w:w="1766" w:type="dxa"/>
            <w:noWrap/>
            <w:vAlign w:val="center"/>
            <w:hideMark/>
          </w:tcPr>
          <w:p w14:paraId="55029AD8"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B.中速</w:t>
            </w:r>
          </w:p>
        </w:tc>
        <w:tc>
          <w:tcPr>
            <w:tcW w:w="1948" w:type="dxa"/>
            <w:noWrap/>
            <w:vAlign w:val="center"/>
            <w:hideMark/>
          </w:tcPr>
          <w:p w14:paraId="5FFB364B"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C.低速</w:t>
            </w:r>
          </w:p>
        </w:tc>
        <w:tc>
          <w:tcPr>
            <w:tcW w:w="1675" w:type="dxa"/>
            <w:noWrap/>
            <w:vAlign w:val="center"/>
            <w:hideMark/>
          </w:tcPr>
          <w:p w14:paraId="435ED5AE"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 怠速</w:t>
            </w:r>
          </w:p>
        </w:tc>
        <w:tc>
          <w:tcPr>
            <w:tcW w:w="797" w:type="dxa"/>
            <w:noWrap/>
            <w:vAlign w:val="center"/>
            <w:hideMark/>
          </w:tcPr>
          <w:p w14:paraId="28384669"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B</w:t>
            </w:r>
          </w:p>
        </w:tc>
      </w:tr>
      <w:tr w:rsidR="009B2ED8" w:rsidRPr="00AE0841" w14:paraId="2DF61A6C" w14:textId="77777777" w:rsidTr="009B2ED8">
        <w:trPr>
          <w:trHeight w:val="288"/>
          <w:jc w:val="center"/>
        </w:trPr>
        <w:tc>
          <w:tcPr>
            <w:tcW w:w="845" w:type="dxa"/>
            <w:noWrap/>
            <w:vAlign w:val="center"/>
            <w:hideMark/>
          </w:tcPr>
          <w:p w14:paraId="084E3D3D" w14:textId="1A1D9CCD" w:rsidR="009B2ED8" w:rsidRPr="00AE0841" w:rsidRDefault="009B2ED8" w:rsidP="00EE70DC">
            <w:pPr>
              <w:jc w:val="center"/>
              <w:rPr>
                <w:rFonts w:ascii="仿宋" w:eastAsia="仿宋" w:hAnsi="仿宋"/>
                <w:szCs w:val="21"/>
              </w:rPr>
            </w:pPr>
            <w:r w:rsidRPr="00AE0841">
              <w:rPr>
                <w:rFonts w:ascii="仿宋" w:eastAsia="仿宋" w:hAnsi="仿宋" w:hint="eastAsia"/>
                <w:szCs w:val="21"/>
              </w:rPr>
              <w:t>2</w:t>
            </w:r>
            <w:r w:rsidR="0038530D">
              <w:rPr>
                <w:rFonts w:ascii="仿宋" w:eastAsia="仿宋" w:hAnsi="仿宋"/>
                <w:szCs w:val="21"/>
              </w:rPr>
              <w:t>13</w:t>
            </w:r>
          </w:p>
        </w:tc>
        <w:tc>
          <w:tcPr>
            <w:tcW w:w="5647" w:type="dxa"/>
            <w:noWrap/>
            <w:vAlign w:val="center"/>
            <w:hideMark/>
          </w:tcPr>
          <w:p w14:paraId="3C8FF52C"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直线行驶中，注意行车过程中（  ）时机的选择。</w:t>
            </w:r>
          </w:p>
        </w:tc>
        <w:tc>
          <w:tcPr>
            <w:tcW w:w="1492" w:type="dxa"/>
            <w:noWrap/>
            <w:vAlign w:val="center"/>
            <w:hideMark/>
          </w:tcPr>
          <w:p w14:paraId="79BD72AC"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A.供油                               </w:t>
            </w:r>
          </w:p>
        </w:tc>
        <w:tc>
          <w:tcPr>
            <w:tcW w:w="1766" w:type="dxa"/>
            <w:noWrap/>
            <w:vAlign w:val="center"/>
            <w:hideMark/>
          </w:tcPr>
          <w:p w14:paraId="73E51A94"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B.制动</w:t>
            </w:r>
          </w:p>
        </w:tc>
        <w:tc>
          <w:tcPr>
            <w:tcW w:w="1948" w:type="dxa"/>
            <w:noWrap/>
            <w:vAlign w:val="center"/>
            <w:hideMark/>
          </w:tcPr>
          <w:p w14:paraId="3739A7C3"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C.加减档</w:t>
            </w:r>
          </w:p>
        </w:tc>
        <w:tc>
          <w:tcPr>
            <w:tcW w:w="1675" w:type="dxa"/>
            <w:noWrap/>
            <w:vAlign w:val="center"/>
            <w:hideMark/>
          </w:tcPr>
          <w:p w14:paraId="39E5B164"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D.转向</w:t>
            </w:r>
          </w:p>
        </w:tc>
        <w:tc>
          <w:tcPr>
            <w:tcW w:w="797" w:type="dxa"/>
            <w:noWrap/>
            <w:vAlign w:val="center"/>
            <w:hideMark/>
          </w:tcPr>
          <w:p w14:paraId="3BD32318"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C</w:t>
            </w:r>
          </w:p>
        </w:tc>
      </w:tr>
      <w:tr w:rsidR="009B2ED8" w:rsidRPr="00AE0841" w14:paraId="2096EAF0" w14:textId="77777777" w:rsidTr="009B2ED8">
        <w:trPr>
          <w:trHeight w:val="288"/>
          <w:jc w:val="center"/>
        </w:trPr>
        <w:tc>
          <w:tcPr>
            <w:tcW w:w="845" w:type="dxa"/>
            <w:noWrap/>
            <w:vAlign w:val="center"/>
            <w:hideMark/>
          </w:tcPr>
          <w:p w14:paraId="55607EBE" w14:textId="29FF3C14" w:rsidR="009B2ED8" w:rsidRPr="00AE0841" w:rsidRDefault="009B2ED8" w:rsidP="00EE70DC">
            <w:pPr>
              <w:jc w:val="center"/>
              <w:rPr>
                <w:rFonts w:ascii="仿宋" w:eastAsia="仿宋" w:hAnsi="仿宋"/>
                <w:szCs w:val="21"/>
              </w:rPr>
            </w:pPr>
            <w:r w:rsidRPr="00AE0841">
              <w:rPr>
                <w:rFonts w:ascii="仿宋" w:eastAsia="仿宋" w:hAnsi="仿宋" w:hint="eastAsia"/>
                <w:szCs w:val="21"/>
              </w:rPr>
              <w:t>2</w:t>
            </w:r>
            <w:r w:rsidR="0038530D">
              <w:rPr>
                <w:rFonts w:ascii="仿宋" w:eastAsia="仿宋" w:hAnsi="仿宋"/>
                <w:szCs w:val="21"/>
              </w:rPr>
              <w:t>14</w:t>
            </w:r>
          </w:p>
        </w:tc>
        <w:tc>
          <w:tcPr>
            <w:tcW w:w="5647" w:type="dxa"/>
            <w:noWrap/>
            <w:vAlign w:val="center"/>
            <w:hideMark/>
          </w:tcPr>
          <w:p w14:paraId="71EB333C"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大型车辆跟车行驶时，应始终与前车保持足以采取紧急制动措施的（ ）。</w:t>
            </w:r>
          </w:p>
        </w:tc>
        <w:tc>
          <w:tcPr>
            <w:tcW w:w="1492" w:type="dxa"/>
            <w:noWrap/>
            <w:vAlign w:val="center"/>
            <w:hideMark/>
          </w:tcPr>
          <w:p w14:paraId="67197A6F"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A.停车距离                   </w:t>
            </w:r>
          </w:p>
        </w:tc>
        <w:tc>
          <w:tcPr>
            <w:tcW w:w="1766" w:type="dxa"/>
            <w:noWrap/>
            <w:vAlign w:val="center"/>
            <w:hideMark/>
          </w:tcPr>
          <w:p w14:paraId="577AD50E"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B.安全距离</w:t>
            </w:r>
          </w:p>
        </w:tc>
        <w:tc>
          <w:tcPr>
            <w:tcW w:w="1948" w:type="dxa"/>
            <w:noWrap/>
            <w:vAlign w:val="center"/>
            <w:hideMark/>
          </w:tcPr>
          <w:p w14:paraId="1E4C6709"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C.反应距离</w:t>
            </w:r>
          </w:p>
        </w:tc>
        <w:tc>
          <w:tcPr>
            <w:tcW w:w="1675" w:type="dxa"/>
            <w:noWrap/>
            <w:vAlign w:val="center"/>
            <w:hideMark/>
          </w:tcPr>
          <w:p w14:paraId="74197BCA"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D.制动距离</w:t>
            </w:r>
          </w:p>
        </w:tc>
        <w:tc>
          <w:tcPr>
            <w:tcW w:w="797" w:type="dxa"/>
            <w:noWrap/>
            <w:vAlign w:val="center"/>
            <w:hideMark/>
          </w:tcPr>
          <w:p w14:paraId="10AEE514"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B</w:t>
            </w:r>
          </w:p>
        </w:tc>
      </w:tr>
      <w:tr w:rsidR="009B2ED8" w:rsidRPr="00AE0841" w14:paraId="0EFC7B83" w14:textId="77777777" w:rsidTr="009B2ED8">
        <w:trPr>
          <w:trHeight w:val="288"/>
          <w:jc w:val="center"/>
        </w:trPr>
        <w:tc>
          <w:tcPr>
            <w:tcW w:w="845" w:type="dxa"/>
            <w:noWrap/>
            <w:vAlign w:val="center"/>
            <w:hideMark/>
          </w:tcPr>
          <w:p w14:paraId="58BFB547" w14:textId="51BBA0DA" w:rsidR="009B2ED8" w:rsidRPr="00AE0841" w:rsidRDefault="009B2ED8" w:rsidP="00EE70DC">
            <w:pPr>
              <w:jc w:val="center"/>
              <w:rPr>
                <w:rFonts w:ascii="仿宋" w:eastAsia="仿宋" w:hAnsi="仿宋"/>
                <w:szCs w:val="21"/>
              </w:rPr>
            </w:pPr>
            <w:r w:rsidRPr="00AE0841">
              <w:rPr>
                <w:rFonts w:ascii="仿宋" w:eastAsia="仿宋" w:hAnsi="仿宋" w:hint="eastAsia"/>
                <w:szCs w:val="21"/>
              </w:rPr>
              <w:t>2</w:t>
            </w:r>
            <w:r w:rsidR="0038530D">
              <w:rPr>
                <w:rFonts w:ascii="仿宋" w:eastAsia="仿宋" w:hAnsi="仿宋"/>
                <w:szCs w:val="21"/>
              </w:rPr>
              <w:t>15</w:t>
            </w:r>
          </w:p>
        </w:tc>
        <w:tc>
          <w:tcPr>
            <w:tcW w:w="5647" w:type="dxa"/>
            <w:noWrap/>
            <w:vAlign w:val="center"/>
            <w:hideMark/>
          </w:tcPr>
          <w:p w14:paraId="4D9A588F"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大型车辆跟车行驶时，后车要注意适当增大（  ）。</w:t>
            </w:r>
          </w:p>
        </w:tc>
        <w:tc>
          <w:tcPr>
            <w:tcW w:w="1492" w:type="dxa"/>
            <w:noWrap/>
            <w:vAlign w:val="center"/>
            <w:hideMark/>
          </w:tcPr>
          <w:p w14:paraId="354431C7"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A.跟车距离                   </w:t>
            </w:r>
          </w:p>
        </w:tc>
        <w:tc>
          <w:tcPr>
            <w:tcW w:w="1766" w:type="dxa"/>
            <w:noWrap/>
            <w:vAlign w:val="center"/>
            <w:hideMark/>
          </w:tcPr>
          <w:p w14:paraId="1436723E"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B.停车距离</w:t>
            </w:r>
          </w:p>
        </w:tc>
        <w:tc>
          <w:tcPr>
            <w:tcW w:w="1948" w:type="dxa"/>
            <w:noWrap/>
            <w:vAlign w:val="center"/>
            <w:hideMark/>
          </w:tcPr>
          <w:p w14:paraId="07C96AED"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C.反应距离</w:t>
            </w:r>
          </w:p>
        </w:tc>
        <w:tc>
          <w:tcPr>
            <w:tcW w:w="1675" w:type="dxa"/>
            <w:noWrap/>
            <w:vAlign w:val="center"/>
            <w:hideMark/>
          </w:tcPr>
          <w:p w14:paraId="5517B4A1"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D.制动距离</w:t>
            </w:r>
          </w:p>
        </w:tc>
        <w:tc>
          <w:tcPr>
            <w:tcW w:w="797" w:type="dxa"/>
            <w:noWrap/>
            <w:vAlign w:val="center"/>
            <w:hideMark/>
          </w:tcPr>
          <w:p w14:paraId="0979569D"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A</w:t>
            </w:r>
          </w:p>
        </w:tc>
      </w:tr>
      <w:tr w:rsidR="009B2ED8" w:rsidRPr="00AE0841" w14:paraId="718FFEB9" w14:textId="77777777" w:rsidTr="009B2ED8">
        <w:trPr>
          <w:trHeight w:val="288"/>
          <w:jc w:val="center"/>
        </w:trPr>
        <w:tc>
          <w:tcPr>
            <w:tcW w:w="845" w:type="dxa"/>
            <w:noWrap/>
            <w:vAlign w:val="center"/>
            <w:hideMark/>
          </w:tcPr>
          <w:p w14:paraId="071B0618" w14:textId="69469C02" w:rsidR="009B2ED8" w:rsidRPr="00AE0841" w:rsidRDefault="009B2ED8" w:rsidP="00EE70DC">
            <w:pPr>
              <w:jc w:val="center"/>
              <w:rPr>
                <w:rFonts w:ascii="仿宋" w:eastAsia="仿宋" w:hAnsi="仿宋"/>
                <w:szCs w:val="21"/>
              </w:rPr>
            </w:pPr>
            <w:r w:rsidRPr="00AE0841">
              <w:rPr>
                <w:rFonts w:ascii="仿宋" w:eastAsia="仿宋" w:hAnsi="仿宋" w:hint="eastAsia"/>
                <w:szCs w:val="21"/>
              </w:rPr>
              <w:t>2</w:t>
            </w:r>
            <w:r w:rsidR="0038530D">
              <w:rPr>
                <w:rFonts w:ascii="仿宋" w:eastAsia="仿宋" w:hAnsi="仿宋"/>
                <w:szCs w:val="21"/>
              </w:rPr>
              <w:t>16</w:t>
            </w:r>
          </w:p>
        </w:tc>
        <w:tc>
          <w:tcPr>
            <w:tcW w:w="5647" w:type="dxa"/>
            <w:noWrap/>
            <w:vAlign w:val="center"/>
            <w:hideMark/>
          </w:tcPr>
          <w:p w14:paraId="32C56E5B"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高速行驶时，后车的跟车距离应大于（  ）。</w:t>
            </w:r>
          </w:p>
        </w:tc>
        <w:tc>
          <w:tcPr>
            <w:tcW w:w="1492" w:type="dxa"/>
            <w:noWrap/>
            <w:vAlign w:val="center"/>
            <w:hideMark/>
          </w:tcPr>
          <w:p w14:paraId="5B277645"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A.制动距离                  </w:t>
            </w:r>
          </w:p>
        </w:tc>
        <w:tc>
          <w:tcPr>
            <w:tcW w:w="1766" w:type="dxa"/>
            <w:noWrap/>
            <w:vAlign w:val="center"/>
            <w:hideMark/>
          </w:tcPr>
          <w:p w14:paraId="13F10D69"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B.停车距离</w:t>
            </w:r>
          </w:p>
        </w:tc>
        <w:tc>
          <w:tcPr>
            <w:tcW w:w="1948" w:type="dxa"/>
            <w:noWrap/>
            <w:vAlign w:val="center"/>
            <w:hideMark/>
          </w:tcPr>
          <w:p w14:paraId="219C2E8B"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C.安全距离</w:t>
            </w:r>
          </w:p>
        </w:tc>
        <w:tc>
          <w:tcPr>
            <w:tcW w:w="1675" w:type="dxa"/>
            <w:noWrap/>
            <w:vAlign w:val="center"/>
            <w:hideMark/>
          </w:tcPr>
          <w:p w14:paraId="7FB24337"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D.反应距离</w:t>
            </w:r>
          </w:p>
        </w:tc>
        <w:tc>
          <w:tcPr>
            <w:tcW w:w="797" w:type="dxa"/>
            <w:noWrap/>
            <w:vAlign w:val="center"/>
            <w:hideMark/>
          </w:tcPr>
          <w:p w14:paraId="74C98213"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C</w:t>
            </w:r>
          </w:p>
        </w:tc>
      </w:tr>
      <w:tr w:rsidR="009B2ED8" w:rsidRPr="00AE0841" w14:paraId="1F511964" w14:textId="77777777" w:rsidTr="009B2ED8">
        <w:trPr>
          <w:trHeight w:val="288"/>
          <w:jc w:val="center"/>
        </w:trPr>
        <w:tc>
          <w:tcPr>
            <w:tcW w:w="845" w:type="dxa"/>
            <w:noWrap/>
            <w:vAlign w:val="center"/>
            <w:hideMark/>
          </w:tcPr>
          <w:p w14:paraId="30E88815" w14:textId="182636FF" w:rsidR="009B2ED8" w:rsidRPr="00AE0841" w:rsidRDefault="009B2ED8" w:rsidP="00EE70DC">
            <w:pPr>
              <w:jc w:val="center"/>
              <w:rPr>
                <w:rFonts w:ascii="仿宋" w:eastAsia="仿宋" w:hAnsi="仿宋"/>
                <w:szCs w:val="21"/>
              </w:rPr>
            </w:pPr>
            <w:r w:rsidRPr="00AE0841">
              <w:rPr>
                <w:rFonts w:ascii="仿宋" w:eastAsia="仿宋" w:hAnsi="仿宋" w:hint="eastAsia"/>
                <w:szCs w:val="21"/>
              </w:rPr>
              <w:t>2</w:t>
            </w:r>
            <w:r w:rsidR="0038530D">
              <w:rPr>
                <w:rFonts w:ascii="仿宋" w:eastAsia="仿宋" w:hAnsi="仿宋"/>
                <w:szCs w:val="21"/>
              </w:rPr>
              <w:t>17</w:t>
            </w:r>
          </w:p>
        </w:tc>
        <w:tc>
          <w:tcPr>
            <w:tcW w:w="5647" w:type="dxa"/>
            <w:noWrap/>
            <w:vAlign w:val="center"/>
            <w:hideMark/>
          </w:tcPr>
          <w:p w14:paraId="63B962D2"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变更车道时应在不妨碍其他车辆正常行驶的情况下（ ）到所需车道后，及时关闭转向灯。</w:t>
            </w:r>
          </w:p>
        </w:tc>
        <w:tc>
          <w:tcPr>
            <w:tcW w:w="1492" w:type="dxa"/>
            <w:noWrap/>
            <w:vAlign w:val="center"/>
            <w:hideMark/>
          </w:tcPr>
          <w:p w14:paraId="5A110048"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A.逐渐变更                     </w:t>
            </w:r>
          </w:p>
        </w:tc>
        <w:tc>
          <w:tcPr>
            <w:tcW w:w="1766" w:type="dxa"/>
            <w:noWrap/>
            <w:vAlign w:val="center"/>
            <w:hideMark/>
          </w:tcPr>
          <w:p w14:paraId="5944BCDF"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B.直接变更</w:t>
            </w:r>
          </w:p>
        </w:tc>
        <w:tc>
          <w:tcPr>
            <w:tcW w:w="1948" w:type="dxa"/>
            <w:noWrap/>
            <w:vAlign w:val="center"/>
            <w:hideMark/>
          </w:tcPr>
          <w:p w14:paraId="3D0E945F"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C.快速变更</w:t>
            </w:r>
          </w:p>
        </w:tc>
        <w:tc>
          <w:tcPr>
            <w:tcW w:w="1675" w:type="dxa"/>
            <w:noWrap/>
            <w:vAlign w:val="center"/>
            <w:hideMark/>
          </w:tcPr>
          <w:p w14:paraId="735EE6C9"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D.缓慢变更</w:t>
            </w:r>
          </w:p>
        </w:tc>
        <w:tc>
          <w:tcPr>
            <w:tcW w:w="797" w:type="dxa"/>
            <w:noWrap/>
            <w:vAlign w:val="center"/>
            <w:hideMark/>
          </w:tcPr>
          <w:p w14:paraId="1AC8AAE7"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A</w:t>
            </w:r>
          </w:p>
        </w:tc>
      </w:tr>
      <w:tr w:rsidR="009B2ED8" w:rsidRPr="00AE0841" w14:paraId="7B16D28C" w14:textId="77777777" w:rsidTr="009B2ED8">
        <w:trPr>
          <w:trHeight w:val="288"/>
          <w:jc w:val="center"/>
        </w:trPr>
        <w:tc>
          <w:tcPr>
            <w:tcW w:w="845" w:type="dxa"/>
            <w:noWrap/>
            <w:vAlign w:val="center"/>
            <w:hideMark/>
          </w:tcPr>
          <w:p w14:paraId="0547D105" w14:textId="102C5DEE" w:rsidR="009B2ED8" w:rsidRPr="00AE0841" w:rsidRDefault="009B2ED8" w:rsidP="00EE70DC">
            <w:pPr>
              <w:jc w:val="center"/>
              <w:rPr>
                <w:rFonts w:ascii="仿宋" w:eastAsia="仿宋" w:hAnsi="仿宋"/>
                <w:szCs w:val="21"/>
              </w:rPr>
            </w:pPr>
            <w:r w:rsidRPr="00AE0841">
              <w:rPr>
                <w:rFonts w:ascii="仿宋" w:eastAsia="仿宋" w:hAnsi="仿宋" w:hint="eastAsia"/>
                <w:szCs w:val="21"/>
              </w:rPr>
              <w:t>2</w:t>
            </w:r>
            <w:r w:rsidR="0038530D">
              <w:rPr>
                <w:rFonts w:ascii="仿宋" w:eastAsia="仿宋" w:hAnsi="仿宋"/>
                <w:szCs w:val="21"/>
              </w:rPr>
              <w:t>18</w:t>
            </w:r>
          </w:p>
        </w:tc>
        <w:tc>
          <w:tcPr>
            <w:tcW w:w="5647" w:type="dxa"/>
            <w:noWrap/>
            <w:vAlign w:val="center"/>
            <w:hideMark/>
          </w:tcPr>
          <w:p w14:paraId="2F2A6F6E"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变更车道时（  ）两条以上车道。</w:t>
            </w:r>
          </w:p>
        </w:tc>
        <w:tc>
          <w:tcPr>
            <w:tcW w:w="1492" w:type="dxa"/>
            <w:noWrap/>
            <w:vAlign w:val="center"/>
            <w:hideMark/>
          </w:tcPr>
          <w:p w14:paraId="0A0194CC"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A.不得连续变更          </w:t>
            </w:r>
          </w:p>
        </w:tc>
        <w:tc>
          <w:tcPr>
            <w:tcW w:w="1766" w:type="dxa"/>
            <w:noWrap/>
            <w:vAlign w:val="center"/>
            <w:hideMark/>
          </w:tcPr>
          <w:p w14:paraId="79B614AC"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B.可以连续变更</w:t>
            </w:r>
          </w:p>
        </w:tc>
        <w:tc>
          <w:tcPr>
            <w:tcW w:w="1948" w:type="dxa"/>
            <w:noWrap/>
            <w:vAlign w:val="center"/>
            <w:hideMark/>
          </w:tcPr>
          <w:p w14:paraId="5943FE06"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C.可以视情变更</w:t>
            </w:r>
          </w:p>
        </w:tc>
        <w:tc>
          <w:tcPr>
            <w:tcW w:w="1675" w:type="dxa"/>
            <w:noWrap/>
            <w:vAlign w:val="center"/>
            <w:hideMark/>
          </w:tcPr>
          <w:p w14:paraId="2075099E"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D.可以直接变更</w:t>
            </w:r>
          </w:p>
        </w:tc>
        <w:tc>
          <w:tcPr>
            <w:tcW w:w="797" w:type="dxa"/>
            <w:noWrap/>
            <w:vAlign w:val="center"/>
            <w:hideMark/>
          </w:tcPr>
          <w:p w14:paraId="44FEB948"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A</w:t>
            </w:r>
          </w:p>
        </w:tc>
      </w:tr>
      <w:tr w:rsidR="009B2ED8" w:rsidRPr="00AE0841" w14:paraId="40F2492F" w14:textId="77777777" w:rsidTr="009B2ED8">
        <w:trPr>
          <w:trHeight w:val="288"/>
          <w:jc w:val="center"/>
        </w:trPr>
        <w:tc>
          <w:tcPr>
            <w:tcW w:w="845" w:type="dxa"/>
            <w:noWrap/>
            <w:vAlign w:val="center"/>
            <w:hideMark/>
          </w:tcPr>
          <w:p w14:paraId="35984B6E" w14:textId="1C5558FC" w:rsidR="009B2ED8" w:rsidRPr="00AE0841" w:rsidRDefault="009B2ED8" w:rsidP="00EE70DC">
            <w:pPr>
              <w:jc w:val="center"/>
              <w:rPr>
                <w:rFonts w:ascii="仿宋" w:eastAsia="仿宋" w:hAnsi="仿宋"/>
                <w:szCs w:val="21"/>
              </w:rPr>
            </w:pPr>
            <w:r w:rsidRPr="00AE0841">
              <w:rPr>
                <w:rFonts w:ascii="仿宋" w:eastAsia="仿宋" w:hAnsi="仿宋" w:hint="eastAsia"/>
                <w:szCs w:val="21"/>
              </w:rPr>
              <w:t>2</w:t>
            </w:r>
            <w:r w:rsidR="0038530D">
              <w:rPr>
                <w:rFonts w:ascii="仿宋" w:eastAsia="仿宋" w:hAnsi="仿宋"/>
                <w:szCs w:val="21"/>
              </w:rPr>
              <w:t>19</w:t>
            </w:r>
          </w:p>
        </w:tc>
        <w:tc>
          <w:tcPr>
            <w:tcW w:w="5647" w:type="dxa"/>
            <w:noWrap/>
            <w:vAlign w:val="center"/>
            <w:hideMark/>
          </w:tcPr>
          <w:p w14:paraId="2E929D7E"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在多车道的道路上变更车道时，应（  ）行驶车道和变更时机。</w:t>
            </w:r>
          </w:p>
        </w:tc>
        <w:tc>
          <w:tcPr>
            <w:tcW w:w="1492" w:type="dxa"/>
            <w:noWrap/>
            <w:vAlign w:val="center"/>
            <w:hideMark/>
          </w:tcPr>
          <w:p w14:paraId="49B0BF24"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A.自由选择                </w:t>
            </w:r>
          </w:p>
        </w:tc>
        <w:tc>
          <w:tcPr>
            <w:tcW w:w="1766" w:type="dxa"/>
            <w:noWrap/>
            <w:vAlign w:val="center"/>
            <w:hideMark/>
          </w:tcPr>
          <w:p w14:paraId="1CA1B626"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B.随意选择</w:t>
            </w:r>
          </w:p>
        </w:tc>
        <w:tc>
          <w:tcPr>
            <w:tcW w:w="1948" w:type="dxa"/>
            <w:noWrap/>
            <w:vAlign w:val="center"/>
            <w:hideMark/>
          </w:tcPr>
          <w:p w14:paraId="02D5A321"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C.正确选择</w:t>
            </w:r>
          </w:p>
        </w:tc>
        <w:tc>
          <w:tcPr>
            <w:tcW w:w="1675" w:type="dxa"/>
            <w:noWrap/>
            <w:vAlign w:val="center"/>
            <w:hideMark/>
          </w:tcPr>
          <w:p w14:paraId="58DFDBDD"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D.任意选择</w:t>
            </w:r>
          </w:p>
        </w:tc>
        <w:tc>
          <w:tcPr>
            <w:tcW w:w="797" w:type="dxa"/>
            <w:noWrap/>
            <w:vAlign w:val="center"/>
            <w:hideMark/>
          </w:tcPr>
          <w:p w14:paraId="1F0293F1"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C</w:t>
            </w:r>
          </w:p>
        </w:tc>
      </w:tr>
      <w:tr w:rsidR="009B2ED8" w:rsidRPr="00AE0841" w14:paraId="44343845" w14:textId="77777777" w:rsidTr="009B2ED8">
        <w:trPr>
          <w:trHeight w:val="288"/>
          <w:jc w:val="center"/>
        </w:trPr>
        <w:tc>
          <w:tcPr>
            <w:tcW w:w="845" w:type="dxa"/>
            <w:noWrap/>
            <w:vAlign w:val="center"/>
            <w:hideMark/>
          </w:tcPr>
          <w:p w14:paraId="29EE789A" w14:textId="78D81521" w:rsidR="009B2ED8" w:rsidRPr="00AE0841" w:rsidRDefault="009B2ED8" w:rsidP="00EE70DC">
            <w:pPr>
              <w:jc w:val="center"/>
              <w:rPr>
                <w:rFonts w:ascii="仿宋" w:eastAsia="仿宋" w:hAnsi="仿宋"/>
                <w:szCs w:val="21"/>
              </w:rPr>
            </w:pPr>
            <w:r w:rsidRPr="00AE0841">
              <w:rPr>
                <w:rFonts w:ascii="仿宋" w:eastAsia="仿宋" w:hAnsi="仿宋" w:hint="eastAsia"/>
                <w:szCs w:val="21"/>
              </w:rPr>
              <w:t>2</w:t>
            </w:r>
            <w:r w:rsidR="0038530D">
              <w:rPr>
                <w:rFonts w:ascii="仿宋" w:eastAsia="仿宋" w:hAnsi="仿宋"/>
                <w:szCs w:val="21"/>
              </w:rPr>
              <w:t>20</w:t>
            </w:r>
          </w:p>
        </w:tc>
        <w:tc>
          <w:tcPr>
            <w:tcW w:w="5647" w:type="dxa"/>
            <w:noWrap/>
            <w:vAlign w:val="center"/>
            <w:hideMark/>
          </w:tcPr>
          <w:p w14:paraId="3C956E55"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变更车道时，注意通过（  ）观察车辆两侧和后方道路交通情况。</w:t>
            </w:r>
          </w:p>
        </w:tc>
        <w:tc>
          <w:tcPr>
            <w:tcW w:w="1492" w:type="dxa"/>
            <w:noWrap/>
            <w:vAlign w:val="center"/>
            <w:hideMark/>
          </w:tcPr>
          <w:p w14:paraId="4BB68A2C"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A.内外后视镜          </w:t>
            </w:r>
          </w:p>
        </w:tc>
        <w:tc>
          <w:tcPr>
            <w:tcW w:w="1766" w:type="dxa"/>
            <w:noWrap/>
            <w:vAlign w:val="center"/>
            <w:hideMark/>
          </w:tcPr>
          <w:p w14:paraId="34DF84EA"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B.内后视镜    </w:t>
            </w:r>
          </w:p>
        </w:tc>
        <w:tc>
          <w:tcPr>
            <w:tcW w:w="1948" w:type="dxa"/>
            <w:noWrap/>
            <w:vAlign w:val="center"/>
            <w:hideMark/>
          </w:tcPr>
          <w:p w14:paraId="7DFAD10E"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C.右外后视镜</w:t>
            </w:r>
          </w:p>
        </w:tc>
        <w:tc>
          <w:tcPr>
            <w:tcW w:w="1675" w:type="dxa"/>
            <w:noWrap/>
            <w:vAlign w:val="center"/>
            <w:hideMark/>
          </w:tcPr>
          <w:p w14:paraId="1A33144D"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D.左外后视镜</w:t>
            </w:r>
          </w:p>
        </w:tc>
        <w:tc>
          <w:tcPr>
            <w:tcW w:w="797" w:type="dxa"/>
            <w:noWrap/>
            <w:vAlign w:val="center"/>
            <w:hideMark/>
          </w:tcPr>
          <w:p w14:paraId="349E9E86"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A</w:t>
            </w:r>
          </w:p>
        </w:tc>
      </w:tr>
      <w:tr w:rsidR="009B2ED8" w:rsidRPr="00AE0841" w14:paraId="16B2BA5D" w14:textId="77777777" w:rsidTr="009B2ED8">
        <w:trPr>
          <w:trHeight w:val="288"/>
          <w:jc w:val="center"/>
        </w:trPr>
        <w:tc>
          <w:tcPr>
            <w:tcW w:w="845" w:type="dxa"/>
            <w:noWrap/>
            <w:vAlign w:val="center"/>
            <w:hideMark/>
          </w:tcPr>
          <w:p w14:paraId="225F94BF" w14:textId="7069B6E5" w:rsidR="009B2ED8" w:rsidRPr="00AE0841" w:rsidRDefault="009B2ED8" w:rsidP="00EE70DC">
            <w:pPr>
              <w:jc w:val="center"/>
              <w:rPr>
                <w:rFonts w:ascii="仿宋" w:eastAsia="仿宋" w:hAnsi="仿宋"/>
                <w:szCs w:val="21"/>
              </w:rPr>
            </w:pPr>
            <w:r w:rsidRPr="00AE0841">
              <w:rPr>
                <w:rFonts w:ascii="仿宋" w:eastAsia="仿宋" w:hAnsi="仿宋" w:hint="eastAsia"/>
                <w:szCs w:val="21"/>
              </w:rPr>
              <w:t>2</w:t>
            </w:r>
            <w:r w:rsidR="0038530D">
              <w:rPr>
                <w:rFonts w:ascii="仿宋" w:eastAsia="仿宋" w:hAnsi="仿宋"/>
                <w:szCs w:val="21"/>
              </w:rPr>
              <w:t>21</w:t>
            </w:r>
          </w:p>
        </w:tc>
        <w:tc>
          <w:tcPr>
            <w:tcW w:w="5647" w:type="dxa"/>
            <w:noWrap/>
            <w:vAlign w:val="center"/>
            <w:hideMark/>
          </w:tcPr>
          <w:p w14:paraId="47DA2985"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注意会车时车速的控制、横向（  ）的掌握以及会车地点的合理选择。</w:t>
            </w:r>
          </w:p>
        </w:tc>
        <w:tc>
          <w:tcPr>
            <w:tcW w:w="1492" w:type="dxa"/>
            <w:noWrap/>
            <w:vAlign w:val="center"/>
            <w:hideMark/>
          </w:tcPr>
          <w:p w14:paraId="1777ADC2"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A.制动距离                     </w:t>
            </w:r>
          </w:p>
        </w:tc>
        <w:tc>
          <w:tcPr>
            <w:tcW w:w="1766" w:type="dxa"/>
            <w:noWrap/>
            <w:vAlign w:val="center"/>
            <w:hideMark/>
          </w:tcPr>
          <w:p w14:paraId="6551A82B"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B.停车距离</w:t>
            </w:r>
          </w:p>
        </w:tc>
        <w:tc>
          <w:tcPr>
            <w:tcW w:w="1948" w:type="dxa"/>
            <w:noWrap/>
            <w:vAlign w:val="center"/>
            <w:hideMark/>
          </w:tcPr>
          <w:p w14:paraId="08AD5869"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C.反应距离</w:t>
            </w:r>
          </w:p>
        </w:tc>
        <w:tc>
          <w:tcPr>
            <w:tcW w:w="1675" w:type="dxa"/>
            <w:noWrap/>
            <w:vAlign w:val="center"/>
            <w:hideMark/>
          </w:tcPr>
          <w:p w14:paraId="7D255F00"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D.安全间距</w:t>
            </w:r>
          </w:p>
        </w:tc>
        <w:tc>
          <w:tcPr>
            <w:tcW w:w="797" w:type="dxa"/>
            <w:noWrap/>
            <w:vAlign w:val="center"/>
            <w:hideMark/>
          </w:tcPr>
          <w:p w14:paraId="1DBA7F4F"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D</w:t>
            </w:r>
          </w:p>
        </w:tc>
      </w:tr>
      <w:tr w:rsidR="009B2ED8" w:rsidRPr="00AE0841" w14:paraId="615CB216" w14:textId="77777777" w:rsidTr="009B2ED8">
        <w:trPr>
          <w:trHeight w:val="288"/>
          <w:jc w:val="center"/>
        </w:trPr>
        <w:tc>
          <w:tcPr>
            <w:tcW w:w="845" w:type="dxa"/>
            <w:noWrap/>
            <w:vAlign w:val="center"/>
            <w:hideMark/>
          </w:tcPr>
          <w:p w14:paraId="61A45242" w14:textId="0F09E174" w:rsidR="009B2ED8" w:rsidRPr="00AE0841" w:rsidRDefault="009B2ED8" w:rsidP="00EE70DC">
            <w:pPr>
              <w:jc w:val="center"/>
              <w:rPr>
                <w:rFonts w:ascii="仿宋" w:eastAsia="仿宋" w:hAnsi="仿宋"/>
                <w:szCs w:val="21"/>
              </w:rPr>
            </w:pPr>
            <w:r w:rsidRPr="00AE0841">
              <w:rPr>
                <w:rFonts w:ascii="仿宋" w:eastAsia="仿宋" w:hAnsi="仿宋" w:hint="eastAsia"/>
                <w:szCs w:val="21"/>
              </w:rPr>
              <w:t>2</w:t>
            </w:r>
            <w:r w:rsidR="0038530D">
              <w:rPr>
                <w:rFonts w:ascii="仿宋" w:eastAsia="仿宋" w:hAnsi="仿宋"/>
                <w:szCs w:val="21"/>
              </w:rPr>
              <w:t>22</w:t>
            </w:r>
          </w:p>
        </w:tc>
        <w:tc>
          <w:tcPr>
            <w:tcW w:w="5647" w:type="dxa"/>
            <w:noWrap/>
            <w:vAlign w:val="center"/>
            <w:hideMark/>
          </w:tcPr>
          <w:p w14:paraId="77F48AF6"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会车时，会车地点有障碍物，应及时减速靠右，（  ），有条</w:t>
            </w:r>
            <w:r w:rsidRPr="00AE0841">
              <w:rPr>
                <w:rFonts w:ascii="仿宋" w:eastAsia="仿宋" w:hAnsi="仿宋" w:hint="eastAsia"/>
                <w:szCs w:val="21"/>
              </w:rPr>
              <w:lastRenderedPageBreak/>
              <w:t>件的</w:t>
            </w:r>
            <w:proofErr w:type="gramStart"/>
            <w:r w:rsidRPr="00AE0841">
              <w:rPr>
                <w:rFonts w:ascii="仿宋" w:eastAsia="仿宋" w:hAnsi="仿宋" w:hint="eastAsia"/>
                <w:szCs w:val="21"/>
              </w:rPr>
              <w:t>一方让</w:t>
            </w:r>
            <w:proofErr w:type="gramEnd"/>
            <w:r w:rsidRPr="00AE0841">
              <w:rPr>
                <w:rFonts w:ascii="仿宋" w:eastAsia="仿宋" w:hAnsi="仿宋" w:hint="eastAsia"/>
                <w:szCs w:val="21"/>
              </w:rPr>
              <w:t>对方先行。</w:t>
            </w:r>
          </w:p>
        </w:tc>
        <w:tc>
          <w:tcPr>
            <w:tcW w:w="1492" w:type="dxa"/>
            <w:noWrap/>
            <w:vAlign w:val="center"/>
            <w:hideMark/>
          </w:tcPr>
          <w:p w14:paraId="7B83E92A" w14:textId="77777777" w:rsidR="009B2ED8" w:rsidRPr="00AE0841" w:rsidRDefault="009B2ED8" w:rsidP="00EE70DC">
            <w:pPr>
              <w:rPr>
                <w:rFonts w:ascii="仿宋" w:eastAsia="仿宋" w:hAnsi="仿宋"/>
                <w:szCs w:val="21"/>
              </w:rPr>
            </w:pPr>
            <w:r w:rsidRPr="00AE0841">
              <w:rPr>
                <w:rFonts w:ascii="仿宋" w:eastAsia="仿宋" w:hAnsi="仿宋" w:hint="eastAsia"/>
                <w:szCs w:val="21"/>
              </w:rPr>
              <w:lastRenderedPageBreak/>
              <w:t xml:space="preserve">A.高速会车              </w:t>
            </w:r>
          </w:p>
        </w:tc>
        <w:tc>
          <w:tcPr>
            <w:tcW w:w="1766" w:type="dxa"/>
            <w:noWrap/>
            <w:vAlign w:val="center"/>
            <w:hideMark/>
          </w:tcPr>
          <w:p w14:paraId="0E94DC62"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B.变速会车</w:t>
            </w:r>
          </w:p>
        </w:tc>
        <w:tc>
          <w:tcPr>
            <w:tcW w:w="1948" w:type="dxa"/>
            <w:noWrap/>
            <w:vAlign w:val="center"/>
            <w:hideMark/>
          </w:tcPr>
          <w:p w14:paraId="7FD75345"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C.低速会车</w:t>
            </w:r>
          </w:p>
        </w:tc>
        <w:tc>
          <w:tcPr>
            <w:tcW w:w="1675" w:type="dxa"/>
            <w:noWrap/>
            <w:vAlign w:val="center"/>
            <w:hideMark/>
          </w:tcPr>
          <w:p w14:paraId="02A27CB3"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w:t>
            </w:r>
            <w:proofErr w:type="gramStart"/>
            <w:r w:rsidRPr="00AE0841">
              <w:rPr>
                <w:rFonts w:ascii="仿宋" w:eastAsia="仿宋" w:hAnsi="仿宋" w:hint="eastAsia"/>
                <w:szCs w:val="21"/>
              </w:rPr>
              <w:t>怠</w:t>
            </w:r>
            <w:proofErr w:type="gramEnd"/>
            <w:r w:rsidRPr="00AE0841">
              <w:rPr>
                <w:rFonts w:ascii="仿宋" w:eastAsia="仿宋" w:hAnsi="仿宋" w:hint="eastAsia"/>
                <w:szCs w:val="21"/>
              </w:rPr>
              <w:t>速会车</w:t>
            </w:r>
          </w:p>
        </w:tc>
        <w:tc>
          <w:tcPr>
            <w:tcW w:w="797" w:type="dxa"/>
            <w:noWrap/>
            <w:vAlign w:val="center"/>
            <w:hideMark/>
          </w:tcPr>
          <w:p w14:paraId="2E96919B"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C</w:t>
            </w:r>
          </w:p>
        </w:tc>
      </w:tr>
      <w:tr w:rsidR="009B2ED8" w:rsidRPr="00AE0841" w14:paraId="0F6A3F5B" w14:textId="77777777" w:rsidTr="009B2ED8">
        <w:trPr>
          <w:trHeight w:val="288"/>
          <w:jc w:val="center"/>
        </w:trPr>
        <w:tc>
          <w:tcPr>
            <w:tcW w:w="845" w:type="dxa"/>
            <w:noWrap/>
            <w:vAlign w:val="center"/>
            <w:hideMark/>
          </w:tcPr>
          <w:p w14:paraId="3C28F179" w14:textId="600F9EEC" w:rsidR="009B2ED8" w:rsidRPr="00AE0841" w:rsidRDefault="009B2ED8" w:rsidP="00EE70DC">
            <w:pPr>
              <w:jc w:val="center"/>
              <w:rPr>
                <w:rFonts w:ascii="仿宋" w:eastAsia="仿宋" w:hAnsi="仿宋"/>
                <w:szCs w:val="21"/>
              </w:rPr>
            </w:pPr>
            <w:r w:rsidRPr="00AE0841">
              <w:rPr>
                <w:rFonts w:ascii="仿宋" w:eastAsia="仿宋" w:hAnsi="仿宋" w:hint="eastAsia"/>
                <w:szCs w:val="21"/>
              </w:rPr>
              <w:lastRenderedPageBreak/>
              <w:t>2</w:t>
            </w:r>
            <w:r w:rsidR="0038530D">
              <w:rPr>
                <w:rFonts w:ascii="仿宋" w:eastAsia="仿宋" w:hAnsi="仿宋"/>
                <w:szCs w:val="21"/>
              </w:rPr>
              <w:t>23</w:t>
            </w:r>
          </w:p>
        </w:tc>
        <w:tc>
          <w:tcPr>
            <w:tcW w:w="5647" w:type="dxa"/>
            <w:noWrap/>
            <w:vAlign w:val="center"/>
            <w:hideMark/>
          </w:tcPr>
          <w:p w14:paraId="09C495FD"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后车开启左转向灯超车时，不得从超越车辆（  ）超车。</w:t>
            </w:r>
          </w:p>
        </w:tc>
        <w:tc>
          <w:tcPr>
            <w:tcW w:w="1492" w:type="dxa"/>
            <w:noWrap/>
            <w:vAlign w:val="center"/>
            <w:hideMark/>
          </w:tcPr>
          <w:p w14:paraId="55BAB505"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A.左侧                    </w:t>
            </w:r>
          </w:p>
        </w:tc>
        <w:tc>
          <w:tcPr>
            <w:tcW w:w="1766" w:type="dxa"/>
            <w:noWrap/>
            <w:vAlign w:val="center"/>
            <w:hideMark/>
          </w:tcPr>
          <w:p w14:paraId="76BF5DCD"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B.右侧</w:t>
            </w:r>
          </w:p>
        </w:tc>
        <w:tc>
          <w:tcPr>
            <w:tcW w:w="1948" w:type="dxa"/>
            <w:noWrap/>
            <w:vAlign w:val="center"/>
            <w:hideMark/>
          </w:tcPr>
          <w:p w14:paraId="267E6B46"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C.前侧</w:t>
            </w:r>
          </w:p>
        </w:tc>
        <w:tc>
          <w:tcPr>
            <w:tcW w:w="1675" w:type="dxa"/>
            <w:noWrap/>
            <w:vAlign w:val="center"/>
            <w:hideMark/>
          </w:tcPr>
          <w:p w14:paraId="5AE62230"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D.后侧</w:t>
            </w:r>
          </w:p>
        </w:tc>
        <w:tc>
          <w:tcPr>
            <w:tcW w:w="797" w:type="dxa"/>
            <w:noWrap/>
            <w:vAlign w:val="center"/>
            <w:hideMark/>
          </w:tcPr>
          <w:p w14:paraId="49BA6966"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B</w:t>
            </w:r>
          </w:p>
        </w:tc>
      </w:tr>
      <w:tr w:rsidR="009B2ED8" w:rsidRPr="00AE0841" w14:paraId="63768B49" w14:textId="77777777" w:rsidTr="009B2ED8">
        <w:trPr>
          <w:trHeight w:val="288"/>
          <w:jc w:val="center"/>
        </w:trPr>
        <w:tc>
          <w:tcPr>
            <w:tcW w:w="845" w:type="dxa"/>
            <w:noWrap/>
            <w:vAlign w:val="center"/>
            <w:hideMark/>
          </w:tcPr>
          <w:p w14:paraId="7A0D3C9A" w14:textId="101F8542" w:rsidR="009B2ED8" w:rsidRPr="00AE0841" w:rsidRDefault="009B2ED8" w:rsidP="00EE70DC">
            <w:pPr>
              <w:jc w:val="center"/>
              <w:rPr>
                <w:rFonts w:ascii="仿宋" w:eastAsia="仿宋" w:hAnsi="仿宋"/>
                <w:szCs w:val="21"/>
              </w:rPr>
            </w:pPr>
            <w:r w:rsidRPr="00AE0841">
              <w:rPr>
                <w:rFonts w:ascii="仿宋" w:eastAsia="仿宋" w:hAnsi="仿宋" w:hint="eastAsia"/>
                <w:szCs w:val="21"/>
              </w:rPr>
              <w:t>2</w:t>
            </w:r>
            <w:r w:rsidR="0038530D">
              <w:rPr>
                <w:rFonts w:ascii="仿宋" w:eastAsia="仿宋" w:hAnsi="仿宋"/>
                <w:szCs w:val="21"/>
              </w:rPr>
              <w:t>24</w:t>
            </w:r>
          </w:p>
        </w:tc>
        <w:tc>
          <w:tcPr>
            <w:tcW w:w="5647" w:type="dxa"/>
            <w:noWrap/>
            <w:vAlign w:val="center"/>
            <w:hideMark/>
          </w:tcPr>
          <w:p w14:paraId="68DAE923"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前车正在左转弯、掉头、超车时，后车禁止（  ）。</w:t>
            </w:r>
          </w:p>
        </w:tc>
        <w:tc>
          <w:tcPr>
            <w:tcW w:w="1492" w:type="dxa"/>
            <w:noWrap/>
            <w:vAlign w:val="center"/>
            <w:hideMark/>
          </w:tcPr>
          <w:p w14:paraId="312ED409"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A.超车                     </w:t>
            </w:r>
          </w:p>
        </w:tc>
        <w:tc>
          <w:tcPr>
            <w:tcW w:w="1766" w:type="dxa"/>
            <w:noWrap/>
            <w:vAlign w:val="center"/>
            <w:hideMark/>
          </w:tcPr>
          <w:p w14:paraId="6C891B75"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B.停车</w:t>
            </w:r>
          </w:p>
        </w:tc>
        <w:tc>
          <w:tcPr>
            <w:tcW w:w="1948" w:type="dxa"/>
            <w:noWrap/>
            <w:vAlign w:val="center"/>
            <w:hideMark/>
          </w:tcPr>
          <w:p w14:paraId="62EF4E90"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C.变道</w:t>
            </w:r>
          </w:p>
        </w:tc>
        <w:tc>
          <w:tcPr>
            <w:tcW w:w="1675" w:type="dxa"/>
            <w:noWrap/>
            <w:vAlign w:val="center"/>
            <w:hideMark/>
          </w:tcPr>
          <w:p w14:paraId="11A5DC48"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D.会车</w:t>
            </w:r>
          </w:p>
        </w:tc>
        <w:tc>
          <w:tcPr>
            <w:tcW w:w="797" w:type="dxa"/>
            <w:noWrap/>
            <w:vAlign w:val="center"/>
            <w:hideMark/>
          </w:tcPr>
          <w:p w14:paraId="23007433"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A</w:t>
            </w:r>
          </w:p>
        </w:tc>
      </w:tr>
      <w:tr w:rsidR="009B2ED8" w:rsidRPr="00AE0841" w14:paraId="198FB7D0" w14:textId="77777777" w:rsidTr="009B2ED8">
        <w:trPr>
          <w:trHeight w:val="288"/>
          <w:jc w:val="center"/>
        </w:trPr>
        <w:tc>
          <w:tcPr>
            <w:tcW w:w="845" w:type="dxa"/>
            <w:noWrap/>
            <w:vAlign w:val="center"/>
            <w:hideMark/>
          </w:tcPr>
          <w:p w14:paraId="55CA69A7" w14:textId="52A67773" w:rsidR="009B2ED8" w:rsidRPr="00AE0841" w:rsidRDefault="009B2ED8" w:rsidP="00EE70DC">
            <w:pPr>
              <w:jc w:val="center"/>
              <w:rPr>
                <w:rFonts w:ascii="仿宋" w:eastAsia="仿宋" w:hAnsi="仿宋"/>
                <w:szCs w:val="21"/>
              </w:rPr>
            </w:pPr>
            <w:r w:rsidRPr="00AE0841">
              <w:rPr>
                <w:rFonts w:ascii="仿宋" w:eastAsia="仿宋" w:hAnsi="仿宋" w:hint="eastAsia"/>
                <w:szCs w:val="21"/>
              </w:rPr>
              <w:t>2</w:t>
            </w:r>
            <w:r w:rsidR="0038530D">
              <w:rPr>
                <w:rFonts w:ascii="仿宋" w:eastAsia="仿宋" w:hAnsi="仿宋"/>
                <w:szCs w:val="21"/>
              </w:rPr>
              <w:t>25</w:t>
            </w:r>
          </w:p>
        </w:tc>
        <w:tc>
          <w:tcPr>
            <w:tcW w:w="5647" w:type="dxa"/>
            <w:noWrap/>
            <w:vAlign w:val="center"/>
            <w:hideMark/>
          </w:tcPr>
          <w:p w14:paraId="5144085B"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前车为执行紧急任务的特种车辆时，后车禁止（ ）。</w:t>
            </w:r>
          </w:p>
        </w:tc>
        <w:tc>
          <w:tcPr>
            <w:tcW w:w="1492" w:type="dxa"/>
            <w:noWrap/>
            <w:vAlign w:val="center"/>
            <w:hideMark/>
          </w:tcPr>
          <w:p w14:paraId="3A0158FC"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A.变道                     </w:t>
            </w:r>
          </w:p>
        </w:tc>
        <w:tc>
          <w:tcPr>
            <w:tcW w:w="1766" w:type="dxa"/>
            <w:noWrap/>
            <w:vAlign w:val="center"/>
            <w:hideMark/>
          </w:tcPr>
          <w:p w14:paraId="60BF91CA"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B.停车</w:t>
            </w:r>
          </w:p>
        </w:tc>
        <w:tc>
          <w:tcPr>
            <w:tcW w:w="1948" w:type="dxa"/>
            <w:noWrap/>
            <w:vAlign w:val="center"/>
            <w:hideMark/>
          </w:tcPr>
          <w:p w14:paraId="3048CED8"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C.超车</w:t>
            </w:r>
          </w:p>
        </w:tc>
        <w:tc>
          <w:tcPr>
            <w:tcW w:w="1675" w:type="dxa"/>
            <w:noWrap/>
            <w:vAlign w:val="center"/>
            <w:hideMark/>
          </w:tcPr>
          <w:p w14:paraId="743413D9"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D.会车</w:t>
            </w:r>
          </w:p>
        </w:tc>
        <w:tc>
          <w:tcPr>
            <w:tcW w:w="797" w:type="dxa"/>
            <w:noWrap/>
            <w:vAlign w:val="center"/>
            <w:hideMark/>
          </w:tcPr>
          <w:p w14:paraId="0CEA74CE"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C</w:t>
            </w:r>
          </w:p>
        </w:tc>
      </w:tr>
      <w:tr w:rsidR="009B2ED8" w:rsidRPr="00AE0841" w14:paraId="5DCD1839" w14:textId="77777777" w:rsidTr="009B2ED8">
        <w:trPr>
          <w:trHeight w:val="288"/>
          <w:jc w:val="center"/>
        </w:trPr>
        <w:tc>
          <w:tcPr>
            <w:tcW w:w="845" w:type="dxa"/>
            <w:noWrap/>
            <w:vAlign w:val="center"/>
            <w:hideMark/>
          </w:tcPr>
          <w:p w14:paraId="1A6C3D24" w14:textId="16F96548" w:rsidR="009B2ED8" w:rsidRPr="00AE0841" w:rsidRDefault="009B2ED8" w:rsidP="00EE70DC">
            <w:pPr>
              <w:jc w:val="center"/>
              <w:rPr>
                <w:rFonts w:ascii="仿宋" w:eastAsia="仿宋" w:hAnsi="仿宋"/>
                <w:szCs w:val="21"/>
              </w:rPr>
            </w:pPr>
            <w:r w:rsidRPr="00AE0841">
              <w:rPr>
                <w:rFonts w:ascii="仿宋" w:eastAsia="仿宋" w:hAnsi="仿宋" w:hint="eastAsia"/>
                <w:szCs w:val="21"/>
              </w:rPr>
              <w:t>2</w:t>
            </w:r>
            <w:r w:rsidR="0038530D">
              <w:rPr>
                <w:rFonts w:ascii="仿宋" w:eastAsia="仿宋" w:hAnsi="仿宋"/>
                <w:szCs w:val="21"/>
              </w:rPr>
              <w:t>26</w:t>
            </w:r>
          </w:p>
        </w:tc>
        <w:tc>
          <w:tcPr>
            <w:tcW w:w="5647" w:type="dxa"/>
            <w:noWrap/>
            <w:vAlign w:val="center"/>
            <w:hideMark/>
          </w:tcPr>
          <w:p w14:paraId="457245FA"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驶入立交桥时，注意观察交通标志和标线，严禁在立交桥上（  ）。</w:t>
            </w:r>
          </w:p>
        </w:tc>
        <w:tc>
          <w:tcPr>
            <w:tcW w:w="1492" w:type="dxa"/>
            <w:noWrap/>
            <w:vAlign w:val="center"/>
            <w:hideMark/>
          </w:tcPr>
          <w:p w14:paraId="4BF34EA1"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A.超车                              </w:t>
            </w:r>
          </w:p>
        </w:tc>
        <w:tc>
          <w:tcPr>
            <w:tcW w:w="1766" w:type="dxa"/>
            <w:noWrap/>
            <w:vAlign w:val="center"/>
            <w:hideMark/>
          </w:tcPr>
          <w:p w14:paraId="501C42EA"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B.倒车</w:t>
            </w:r>
          </w:p>
        </w:tc>
        <w:tc>
          <w:tcPr>
            <w:tcW w:w="1948" w:type="dxa"/>
            <w:noWrap/>
            <w:vAlign w:val="center"/>
            <w:hideMark/>
          </w:tcPr>
          <w:p w14:paraId="673FEF56"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C.会车</w:t>
            </w:r>
          </w:p>
        </w:tc>
        <w:tc>
          <w:tcPr>
            <w:tcW w:w="1675" w:type="dxa"/>
            <w:noWrap/>
            <w:vAlign w:val="center"/>
            <w:hideMark/>
          </w:tcPr>
          <w:p w14:paraId="1ACD9867"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D.让超车</w:t>
            </w:r>
          </w:p>
        </w:tc>
        <w:tc>
          <w:tcPr>
            <w:tcW w:w="797" w:type="dxa"/>
            <w:noWrap/>
            <w:vAlign w:val="center"/>
            <w:hideMark/>
          </w:tcPr>
          <w:p w14:paraId="5C5C58F2"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B</w:t>
            </w:r>
          </w:p>
        </w:tc>
      </w:tr>
      <w:tr w:rsidR="009B2ED8" w:rsidRPr="00AE0841" w14:paraId="0978A9F4" w14:textId="77777777" w:rsidTr="009B2ED8">
        <w:trPr>
          <w:trHeight w:val="288"/>
          <w:jc w:val="center"/>
        </w:trPr>
        <w:tc>
          <w:tcPr>
            <w:tcW w:w="845" w:type="dxa"/>
            <w:noWrap/>
            <w:vAlign w:val="center"/>
            <w:hideMark/>
          </w:tcPr>
          <w:p w14:paraId="20273A85" w14:textId="07F5D70E" w:rsidR="009B2ED8" w:rsidRPr="00AE0841" w:rsidRDefault="009B2ED8" w:rsidP="00EE70DC">
            <w:pPr>
              <w:jc w:val="center"/>
              <w:rPr>
                <w:rFonts w:ascii="仿宋" w:eastAsia="仿宋" w:hAnsi="仿宋"/>
                <w:szCs w:val="21"/>
              </w:rPr>
            </w:pPr>
            <w:r w:rsidRPr="00AE0841">
              <w:rPr>
                <w:rFonts w:ascii="仿宋" w:eastAsia="仿宋" w:hAnsi="仿宋" w:hint="eastAsia"/>
                <w:szCs w:val="21"/>
              </w:rPr>
              <w:t>2</w:t>
            </w:r>
            <w:r w:rsidR="0038530D">
              <w:rPr>
                <w:rFonts w:ascii="仿宋" w:eastAsia="仿宋" w:hAnsi="仿宋"/>
                <w:szCs w:val="21"/>
              </w:rPr>
              <w:t>27</w:t>
            </w:r>
          </w:p>
        </w:tc>
        <w:tc>
          <w:tcPr>
            <w:tcW w:w="5647" w:type="dxa"/>
            <w:noWrap/>
            <w:vAlign w:val="center"/>
            <w:hideMark/>
          </w:tcPr>
          <w:p w14:paraId="1BFCC4CE"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驶入立交桥时，注意观察交通标志和标线，严禁在立交桥上（  ）。</w:t>
            </w:r>
          </w:p>
        </w:tc>
        <w:tc>
          <w:tcPr>
            <w:tcW w:w="1492" w:type="dxa"/>
            <w:noWrap/>
            <w:vAlign w:val="center"/>
            <w:hideMark/>
          </w:tcPr>
          <w:p w14:paraId="4B16C710"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A.超车                           </w:t>
            </w:r>
          </w:p>
        </w:tc>
        <w:tc>
          <w:tcPr>
            <w:tcW w:w="1766" w:type="dxa"/>
            <w:noWrap/>
            <w:vAlign w:val="center"/>
            <w:hideMark/>
          </w:tcPr>
          <w:p w14:paraId="43DF7B71"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B.让超车</w:t>
            </w:r>
          </w:p>
        </w:tc>
        <w:tc>
          <w:tcPr>
            <w:tcW w:w="1948" w:type="dxa"/>
            <w:noWrap/>
            <w:vAlign w:val="center"/>
            <w:hideMark/>
          </w:tcPr>
          <w:p w14:paraId="6F8F7497"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C.会车</w:t>
            </w:r>
          </w:p>
        </w:tc>
        <w:tc>
          <w:tcPr>
            <w:tcW w:w="1675" w:type="dxa"/>
            <w:noWrap/>
            <w:vAlign w:val="center"/>
            <w:hideMark/>
          </w:tcPr>
          <w:p w14:paraId="6D78BD30"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D.逆行</w:t>
            </w:r>
          </w:p>
        </w:tc>
        <w:tc>
          <w:tcPr>
            <w:tcW w:w="797" w:type="dxa"/>
            <w:noWrap/>
            <w:vAlign w:val="center"/>
            <w:hideMark/>
          </w:tcPr>
          <w:p w14:paraId="4BFECFDA"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D</w:t>
            </w:r>
          </w:p>
        </w:tc>
      </w:tr>
      <w:tr w:rsidR="009B2ED8" w:rsidRPr="00AE0841" w14:paraId="22D5E4C3" w14:textId="77777777" w:rsidTr="009B2ED8">
        <w:trPr>
          <w:trHeight w:val="288"/>
          <w:jc w:val="center"/>
        </w:trPr>
        <w:tc>
          <w:tcPr>
            <w:tcW w:w="845" w:type="dxa"/>
            <w:noWrap/>
            <w:vAlign w:val="center"/>
            <w:hideMark/>
          </w:tcPr>
          <w:p w14:paraId="751C9B40" w14:textId="4C143415" w:rsidR="009B2ED8" w:rsidRPr="00AE0841" w:rsidRDefault="009B2ED8" w:rsidP="00EE70DC">
            <w:pPr>
              <w:jc w:val="center"/>
              <w:rPr>
                <w:rFonts w:ascii="仿宋" w:eastAsia="仿宋" w:hAnsi="仿宋"/>
                <w:szCs w:val="21"/>
              </w:rPr>
            </w:pPr>
            <w:r w:rsidRPr="00AE0841">
              <w:rPr>
                <w:rFonts w:ascii="仿宋" w:eastAsia="仿宋" w:hAnsi="仿宋" w:hint="eastAsia"/>
                <w:szCs w:val="21"/>
              </w:rPr>
              <w:t>2</w:t>
            </w:r>
            <w:r w:rsidR="0038530D">
              <w:rPr>
                <w:rFonts w:ascii="仿宋" w:eastAsia="仿宋" w:hAnsi="仿宋"/>
                <w:szCs w:val="21"/>
              </w:rPr>
              <w:t>28</w:t>
            </w:r>
          </w:p>
        </w:tc>
        <w:tc>
          <w:tcPr>
            <w:tcW w:w="5647" w:type="dxa"/>
            <w:noWrap/>
            <w:vAlign w:val="center"/>
            <w:hideMark/>
          </w:tcPr>
          <w:p w14:paraId="657CED7E"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车辆在通过学校区域时应（  ）。</w:t>
            </w:r>
          </w:p>
        </w:tc>
        <w:tc>
          <w:tcPr>
            <w:tcW w:w="1492" w:type="dxa"/>
            <w:noWrap/>
            <w:vAlign w:val="center"/>
            <w:hideMark/>
          </w:tcPr>
          <w:p w14:paraId="04AFF5BC"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A.快速通过                   </w:t>
            </w:r>
          </w:p>
        </w:tc>
        <w:tc>
          <w:tcPr>
            <w:tcW w:w="1766" w:type="dxa"/>
            <w:noWrap/>
            <w:vAlign w:val="center"/>
            <w:hideMark/>
          </w:tcPr>
          <w:p w14:paraId="6D72E38B"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B.加速抢行</w:t>
            </w:r>
          </w:p>
        </w:tc>
        <w:tc>
          <w:tcPr>
            <w:tcW w:w="1948" w:type="dxa"/>
            <w:noWrap/>
            <w:vAlign w:val="center"/>
            <w:hideMark/>
          </w:tcPr>
          <w:p w14:paraId="6B9038D0"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C.连续鸣喇叭</w:t>
            </w:r>
          </w:p>
        </w:tc>
        <w:tc>
          <w:tcPr>
            <w:tcW w:w="1675" w:type="dxa"/>
            <w:noWrap/>
            <w:vAlign w:val="center"/>
            <w:hideMark/>
          </w:tcPr>
          <w:p w14:paraId="16E0845E"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D.禁鸣喇叭</w:t>
            </w:r>
          </w:p>
        </w:tc>
        <w:tc>
          <w:tcPr>
            <w:tcW w:w="797" w:type="dxa"/>
            <w:noWrap/>
            <w:vAlign w:val="center"/>
            <w:hideMark/>
          </w:tcPr>
          <w:p w14:paraId="3E42C6EA"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D</w:t>
            </w:r>
          </w:p>
        </w:tc>
      </w:tr>
      <w:tr w:rsidR="009B2ED8" w:rsidRPr="00AE0841" w14:paraId="04853D0A" w14:textId="77777777" w:rsidTr="009B2ED8">
        <w:trPr>
          <w:trHeight w:val="288"/>
          <w:jc w:val="center"/>
        </w:trPr>
        <w:tc>
          <w:tcPr>
            <w:tcW w:w="845" w:type="dxa"/>
            <w:noWrap/>
            <w:vAlign w:val="center"/>
            <w:hideMark/>
          </w:tcPr>
          <w:p w14:paraId="02B5D9F2" w14:textId="07E2FBB7" w:rsidR="009B2ED8" w:rsidRPr="00AE0841" w:rsidRDefault="009B2ED8" w:rsidP="00EE70DC">
            <w:pPr>
              <w:jc w:val="center"/>
              <w:rPr>
                <w:rFonts w:ascii="仿宋" w:eastAsia="仿宋" w:hAnsi="仿宋"/>
                <w:szCs w:val="21"/>
              </w:rPr>
            </w:pPr>
            <w:r w:rsidRPr="00AE0841">
              <w:rPr>
                <w:rFonts w:ascii="仿宋" w:eastAsia="仿宋" w:hAnsi="仿宋" w:hint="eastAsia"/>
                <w:szCs w:val="21"/>
              </w:rPr>
              <w:t>2</w:t>
            </w:r>
            <w:r w:rsidR="0038530D">
              <w:rPr>
                <w:rFonts w:ascii="仿宋" w:eastAsia="仿宋" w:hAnsi="仿宋"/>
                <w:szCs w:val="21"/>
              </w:rPr>
              <w:t>29</w:t>
            </w:r>
          </w:p>
        </w:tc>
        <w:tc>
          <w:tcPr>
            <w:tcW w:w="5647" w:type="dxa"/>
            <w:noWrap/>
            <w:vAlign w:val="center"/>
            <w:hideMark/>
          </w:tcPr>
          <w:p w14:paraId="1576C8DF"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不要在人行横道及附近直行（  ）。</w:t>
            </w:r>
          </w:p>
        </w:tc>
        <w:tc>
          <w:tcPr>
            <w:tcW w:w="1492" w:type="dxa"/>
            <w:noWrap/>
            <w:vAlign w:val="center"/>
            <w:hideMark/>
          </w:tcPr>
          <w:p w14:paraId="0904D016"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A.停车                           </w:t>
            </w:r>
          </w:p>
        </w:tc>
        <w:tc>
          <w:tcPr>
            <w:tcW w:w="1766" w:type="dxa"/>
            <w:noWrap/>
            <w:vAlign w:val="center"/>
            <w:hideMark/>
          </w:tcPr>
          <w:p w14:paraId="18AF8189"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 超车</w:t>
            </w:r>
          </w:p>
        </w:tc>
        <w:tc>
          <w:tcPr>
            <w:tcW w:w="1948" w:type="dxa"/>
            <w:noWrap/>
            <w:vAlign w:val="center"/>
            <w:hideMark/>
          </w:tcPr>
          <w:p w14:paraId="20091853"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C.变道</w:t>
            </w:r>
          </w:p>
        </w:tc>
        <w:tc>
          <w:tcPr>
            <w:tcW w:w="1675" w:type="dxa"/>
            <w:noWrap/>
            <w:vAlign w:val="center"/>
            <w:hideMark/>
          </w:tcPr>
          <w:p w14:paraId="17F6DA6F"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D.抢行</w:t>
            </w:r>
          </w:p>
        </w:tc>
        <w:tc>
          <w:tcPr>
            <w:tcW w:w="797" w:type="dxa"/>
            <w:noWrap/>
            <w:vAlign w:val="center"/>
            <w:hideMark/>
          </w:tcPr>
          <w:p w14:paraId="7426833A"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B</w:t>
            </w:r>
          </w:p>
        </w:tc>
      </w:tr>
      <w:tr w:rsidR="009B2ED8" w:rsidRPr="00AE0841" w14:paraId="607306EF" w14:textId="77777777" w:rsidTr="009B2ED8">
        <w:trPr>
          <w:trHeight w:val="288"/>
          <w:jc w:val="center"/>
        </w:trPr>
        <w:tc>
          <w:tcPr>
            <w:tcW w:w="845" w:type="dxa"/>
            <w:noWrap/>
            <w:vAlign w:val="center"/>
            <w:hideMark/>
          </w:tcPr>
          <w:p w14:paraId="06834A94" w14:textId="33A4F33C" w:rsidR="009B2ED8" w:rsidRPr="00AE0841" w:rsidRDefault="009B2ED8" w:rsidP="00EE70DC">
            <w:pPr>
              <w:jc w:val="center"/>
              <w:rPr>
                <w:rFonts w:ascii="仿宋" w:eastAsia="仿宋" w:hAnsi="仿宋"/>
                <w:szCs w:val="21"/>
              </w:rPr>
            </w:pPr>
            <w:r w:rsidRPr="00AE0841">
              <w:rPr>
                <w:rFonts w:ascii="仿宋" w:eastAsia="仿宋" w:hAnsi="仿宋" w:hint="eastAsia"/>
                <w:szCs w:val="21"/>
              </w:rPr>
              <w:t>2</w:t>
            </w:r>
            <w:r w:rsidR="0038530D">
              <w:rPr>
                <w:rFonts w:ascii="仿宋" w:eastAsia="仿宋" w:hAnsi="仿宋"/>
                <w:szCs w:val="21"/>
              </w:rPr>
              <w:t>30</w:t>
            </w:r>
          </w:p>
        </w:tc>
        <w:tc>
          <w:tcPr>
            <w:tcW w:w="5647" w:type="dxa"/>
            <w:noWrap/>
            <w:vAlign w:val="center"/>
            <w:hideMark/>
          </w:tcPr>
          <w:p w14:paraId="75D0CE1A"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超越停在公共汽车站的车辆时，应保持较大的（  ）。</w:t>
            </w:r>
          </w:p>
        </w:tc>
        <w:tc>
          <w:tcPr>
            <w:tcW w:w="1492" w:type="dxa"/>
            <w:noWrap/>
            <w:vAlign w:val="center"/>
            <w:hideMark/>
          </w:tcPr>
          <w:p w14:paraId="667FC071"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A.安全间距                 </w:t>
            </w:r>
          </w:p>
        </w:tc>
        <w:tc>
          <w:tcPr>
            <w:tcW w:w="1766" w:type="dxa"/>
            <w:noWrap/>
            <w:vAlign w:val="center"/>
            <w:hideMark/>
          </w:tcPr>
          <w:p w14:paraId="4E0698C6"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B.停车距离</w:t>
            </w:r>
          </w:p>
        </w:tc>
        <w:tc>
          <w:tcPr>
            <w:tcW w:w="1948" w:type="dxa"/>
            <w:noWrap/>
            <w:vAlign w:val="center"/>
            <w:hideMark/>
          </w:tcPr>
          <w:p w14:paraId="6E1FC915"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C.反应距离</w:t>
            </w:r>
          </w:p>
        </w:tc>
        <w:tc>
          <w:tcPr>
            <w:tcW w:w="1675" w:type="dxa"/>
            <w:noWrap/>
            <w:vAlign w:val="center"/>
            <w:hideMark/>
          </w:tcPr>
          <w:p w14:paraId="54720CB6"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D.制动距离</w:t>
            </w:r>
          </w:p>
        </w:tc>
        <w:tc>
          <w:tcPr>
            <w:tcW w:w="797" w:type="dxa"/>
            <w:noWrap/>
            <w:vAlign w:val="center"/>
            <w:hideMark/>
          </w:tcPr>
          <w:p w14:paraId="365E731E"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A</w:t>
            </w:r>
          </w:p>
        </w:tc>
      </w:tr>
      <w:tr w:rsidR="009B2ED8" w:rsidRPr="00AE0841" w14:paraId="24D11335" w14:textId="77777777" w:rsidTr="009B2ED8">
        <w:trPr>
          <w:trHeight w:val="288"/>
          <w:jc w:val="center"/>
        </w:trPr>
        <w:tc>
          <w:tcPr>
            <w:tcW w:w="845" w:type="dxa"/>
            <w:noWrap/>
            <w:vAlign w:val="center"/>
            <w:hideMark/>
          </w:tcPr>
          <w:p w14:paraId="37DDF224" w14:textId="534FA9B3" w:rsidR="009B2ED8" w:rsidRPr="00AE0841" w:rsidRDefault="009B2ED8" w:rsidP="00EE70DC">
            <w:pPr>
              <w:jc w:val="center"/>
              <w:rPr>
                <w:rFonts w:ascii="仿宋" w:eastAsia="仿宋" w:hAnsi="仿宋"/>
                <w:szCs w:val="21"/>
              </w:rPr>
            </w:pPr>
            <w:r w:rsidRPr="00AE0841">
              <w:rPr>
                <w:rFonts w:ascii="仿宋" w:eastAsia="仿宋" w:hAnsi="仿宋" w:hint="eastAsia"/>
                <w:szCs w:val="21"/>
              </w:rPr>
              <w:t>2</w:t>
            </w:r>
            <w:r w:rsidR="0038530D">
              <w:rPr>
                <w:rFonts w:ascii="仿宋" w:eastAsia="仿宋" w:hAnsi="仿宋"/>
                <w:szCs w:val="21"/>
              </w:rPr>
              <w:t>31</w:t>
            </w:r>
          </w:p>
        </w:tc>
        <w:tc>
          <w:tcPr>
            <w:tcW w:w="5647" w:type="dxa"/>
            <w:noWrap/>
            <w:vAlign w:val="center"/>
            <w:hideMark/>
          </w:tcPr>
          <w:p w14:paraId="589F1775"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行车时不得占用公交专用车道，距离公交车站（  ）内不能停车。</w:t>
            </w:r>
          </w:p>
        </w:tc>
        <w:tc>
          <w:tcPr>
            <w:tcW w:w="1492" w:type="dxa"/>
            <w:noWrap/>
            <w:vAlign w:val="center"/>
            <w:hideMark/>
          </w:tcPr>
          <w:p w14:paraId="6A53CF2C"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A.30米                           </w:t>
            </w:r>
          </w:p>
        </w:tc>
        <w:tc>
          <w:tcPr>
            <w:tcW w:w="1766" w:type="dxa"/>
            <w:noWrap/>
            <w:vAlign w:val="center"/>
            <w:hideMark/>
          </w:tcPr>
          <w:p w14:paraId="2C3FCBDD"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B.40米</w:t>
            </w:r>
          </w:p>
        </w:tc>
        <w:tc>
          <w:tcPr>
            <w:tcW w:w="1948" w:type="dxa"/>
            <w:noWrap/>
            <w:vAlign w:val="center"/>
            <w:hideMark/>
          </w:tcPr>
          <w:p w14:paraId="267CA0F3"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C.50米</w:t>
            </w:r>
          </w:p>
        </w:tc>
        <w:tc>
          <w:tcPr>
            <w:tcW w:w="1675" w:type="dxa"/>
            <w:noWrap/>
            <w:vAlign w:val="center"/>
            <w:hideMark/>
          </w:tcPr>
          <w:p w14:paraId="16373E95"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D.60米</w:t>
            </w:r>
          </w:p>
        </w:tc>
        <w:tc>
          <w:tcPr>
            <w:tcW w:w="797" w:type="dxa"/>
            <w:noWrap/>
            <w:vAlign w:val="center"/>
            <w:hideMark/>
          </w:tcPr>
          <w:p w14:paraId="6068855C"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A</w:t>
            </w:r>
          </w:p>
        </w:tc>
      </w:tr>
      <w:tr w:rsidR="009B2ED8" w:rsidRPr="00AE0841" w14:paraId="40577C6F" w14:textId="77777777" w:rsidTr="009B2ED8">
        <w:trPr>
          <w:trHeight w:val="288"/>
          <w:jc w:val="center"/>
        </w:trPr>
        <w:tc>
          <w:tcPr>
            <w:tcW w:w="845" w:type="dxa"/>
            <w:noWrap/>
            <w:vAlign w:val="center"/>
            <w:hideMark/>
          </w:tcPr>
          <w:p w14:paraId="03DAAA9B" w14:textId="7D73F459" w:rsidR="009B2ED8" w:rsidRPr="00AE0841" w:rsidRDefault="009B2ED8" w:rsidP="00EE70DC">
            <w:pPr>
              <w:jc w:val="center"/>
              <w:rPr>
                <w:rFonts w:ascii="仿宋" w:eastAsia="仿宋" w:hAnsi="仿宋"/>
                <w:szCs w:val="21"/>
              </w:rPr>
            </w:pPr>
            <w:r w:rsidRPr="00AE0841">
              <w:rPr>
                <w:rFonts w:ascii="仿宋" w:eastAsia="仿宋" w:hAnsi="仿宋" w:hint="eastAsia"/>
                <w:szCs w:val="21"/>
              </w:rPr>
              <w:t>2</w:t>
            </w:r>
            <w:r w:rsidR="0038530D">
              <w:rPr>
                <w:rFonts w:ascii="仿宋" w:eastAsia="仿宋" w:hAnsi="仿宋"/>
                <w:szCs w:val="21"/>
              </w:rPr>
              <w:t>32</w:t>
            </w:r>
          </w:p>
        </w:tc>
        <w:tc>
          <w:tcPr>
            <w:tcW w:w="5647" w:type="dxa"/>
            <w:noWrap/>
            <w:vAlign w:val="center"/>
            <w:hideMark/>
          </w:tcPr>
          <w:p w14:paraId="76CFA152"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车辆掉头时，应减少对正常通行的车辆和行人的影响。（ ）处不得掉头。</w:t>
            </w:r>
          </w:p>
        </w:tc>
        <w:tc>
          <w:tcPr>
            <w:tcW w:w="1492" w:type="dxa"/>
            <w:noWrap/>
            <w:vAlign w:val="center"/>
            <w:hideMark/>
          </w:tcPr>
          <w:p w14:paraId="166CBCA7"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A.30米                           </w:t>
            </w:r>
          </w:p>
        </w:tc>
        <w:tc>
          <w:tcPr>
            <w:tcW w:w="1766" w:type="dxa"/>
            <w:noWrap/>
            <w:vAlign w:val="center"/>
            <w:hideMark/>
          </w:tcPr>
          <w:p w14:paraId="648E21DE"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B.40米</w:t>
            </w:r>
          </w:p>
        </w:tc>
        <w:tc>
          <w:tcPr>
            <w:tcW w:w="1948" w:type="dxa"/>
            <w:noWrap/>
            <w:vAlign w:val="center"/>
            <w:hideMark/>
          </w:tcPr>
          <w:p w14:paraId="3BB61B43"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C.实线</w:t>
            </w:r>
          </w:p>
        </w:tc>
        <w:tc>
          <w:tcPr>
            <w:tcW w:w="1675" w:type="dxa"/>
            <w:noWrap/>
            <w:vAlign w:val="center"/>
            <w:hideMark/>
          </w:tcPr>
          <w:p w14:paraId="5440BC78"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D.虚线</w:t>
            </w:r>
          </w:p>
        </w:tc>
        <w:tc>
          <w:tcPr>
            <w:tcW w:w="797" w:type="dxa"/>
            <w:noWrap/>
            <w:vAlign w:val="center"/>
            <w:hideMark/>
          </w:tcPr>
          <w:p w14:paraId="528B2D58"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C</w:t>
            </w:r>
          </w:p>
        </w:tc>
      </w:tr>
      <w:tr w:rsidR="009B2ED8" w:rsidRPr="00AE0841" w14:paraId="667A899C" w14:textId="77777777" w:rsidTr="009B2ED8">
        <w:trPr>
          <w:trHeight w:val="288"/>
          <w:jc w:val="center"/>
        </w:trPr>
        <w:tc>
          <w:tcPr>
            <w:tcW w:w="845" w:type="dxa"/>
            <w:noWrap/>
            <w:vAlign w:val="center"/>
            <w:hideMark/>
          </w:tcPr>
          <w:p w14:paraId="774D84A3" w14:textId="10038D21" w:rsidR="009B2ED8" w:rsidRPr="00AE0841" w:rsidRDefault="009B2ED8" w:rsidP="00EE70DC">
            <w:pPr>
              <w:jc w:val="center"/>
              <w:rPr>
                <w:rFonts w:ascii="仿宋" w:eastAsia="仿宋" w:hAnsi="仿宋"/>
                <w:szCs w:val="21"/>
              </w:rPr>
            </w:pPr>
            <w:r w:rsidRPr="00AE0841">
              <w:rPr>
                <w:rFonts w:ascii="仿宋" w:eastAsia="仿宋" w:hAnsi="仿宋" w:hint="eastAsia"/>
                <w:szCs w:val="21"/>
              </w:rPr>
              <w:t>2</w:t>
            </w:r>
            <w:r w:rsidR="0038530D">
              <w:rPr>
                <w:rFonts w:ascii="仿宋" w:eastAsia="仿宋" w:hAnsi="仿宋"/>
                <w:szCs w:val="21"/>
              </w:rPr>
              <w:t>33</w:t>
            </w:r>
          </w:p>
        </w:tc>
        <w:tc>
          <w:tcPr>
            <w:tcW w:w="5647" w:type="dxa"/>
            <w:noWrap/>
            <w:vAlign w:val="center"/>
            <w:hideMark/>
          </w:tcPr>
          <w:p w14:paraId="73E66B01"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车辆倒车前，特别要注意观察（  ）的行人、车辆和非机动车。</w:t>
            </w:r>
          </w:p>
        </w:tc>
        <w:tc>
          <w:tcPr>
            <w:tcW w:w="1492" w:type="dxa"/>
            <w:noWrap/>
            <w:vAlign w:val="center"/>
            <w:hideMark/>
          </w:tcPr>
          <w:p w14:paraId="69A40710"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A.人行道                       </w:t>
            </w:r>
          </w:p>
        </w:tc>
        <w:tc>
          <w:tcPr>
            <w:tcW w:w="1766" w:type="dxa"/>
            <w:noWrap/>
            <w:vAlign w:val="center"/>
            <w:hideMark/>
          </w:tcPr>
          <w:p w14:paraId="54AFDAD6"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 盲区内</w:t>
            </w:r>
          </w:p>
        </w:tc>
        <w:tc>
          <w:tcPr>
            <w:tcW w:w="1948" w:type="dxa"/>
            <w:noWrap/>
            <w:vAlign w:val="center"/>
            <w:hideMark/>
          </w:tcPr>
          <w:p w14:paraId="796B1E67"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C.实线处</w:t>
            </w:r>
          </w:p>
        </w:tc>
        <w:tc>
          <w:tcPr>
            <w:tcW w:w="1675" w:type="dxa"/>
            <w:noWrap/>
            <w:vAlign w:val="center"/>
            <w:hideMark/>
          </w:tcPr>
          <w:p w14:paraId="1D7A4D61"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D.虚线处</w:t>
            </w:r>
          </w:p>
        </w:tc>
        <w:tc>
          <w:tcPr>
            <w:tcW w:w="797" w:type="dxa"/>
            <w:noWrap/>
            <w:vAlign w:val="center"/>
            <w:hideMark/>
          </w:tcPr>
          <w:p w14:paraId="77F754BB"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B</w:t>
            </w:r>
          </w:p>
        </w:tc>
      </w:tr>
      <w:tr w:rsidR="009B2ED8" w:rsidRPr="00AE0841" w14:paraId="68370B7F" w14:textId="77777777" w:rsidTr="009B2ED8">
        <w:trPr>
          <w:trHeight w:val="288"/>
          <w:jc w:val="center"/>
        </w:trPr>
        <w:tc>
          <w:tcPr>
            <w:tcW w:w="845" w:type="dxa"/>
            <w:noWrap/>
            <w:vAlign w:val="center"/>
            <w:hideMark/>
          </w:tcPr>
          <w:p w14:paraId="05FE134C" w14:textId="516B2421" w:rsidR="009B2ED8" w:rsidRPr="00AE0841" w:rsidRDefault="009B2ED8" w:rsidP="00EE70DC">
            <w:pPr>
              <w:jc w:val="center"/>
              <w:rPr>
                <w:rFonts w:ascii="仿宋" w:eastAsia="仿宋" w:hAnsi="仿宋"/>
                <w:szCs w:val="21"/>
              </w:rPr>
            </w:pPr>
            <w:r w:rsidRPr="00AE0841">
              <w:rPr>
                <w:rFonts w:ascii="仿宋" w:eastAsia="仿宋" w:hAnsi="仿宋" w:hint="eastAsia"/>
                <w:szCs w:val="21"/>
              </w:rPr>
              <w:t>2</w:t>
            </w:r>
            <w:r w:rsidR="0038530D">
              <w:rPr>
                <w:rFonts w:ascii="仿宋" w:eastAsia="仿宋" w:hAnsi="仿宋"/>
                <w:szCs w:val="21"/>
              </w:rPr>
              <w:t>34</w:t>
            </w:r>
          </w:p>
        </w:tc>
        <w:tc>
          <w:tcPr>
            <w:tcW w:w="5647" w:type="dxa"/>
            <w:noWrap/>
            <w:vAlign w:val="center"/>
            <w:hideMark/>
          </w:tcPr>
          <w:p w14:paraId="7F36F41E"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确认具备安全倒车条件后，方能进行倒车，不得（  ）倒车。</w:t>
            </w:r>
          </w:p>
        </w:tc>
        <w:tc>
          <w:tcPr>
            <w:tcW w:w="1492" w:type="dxa"/>
            <w:noWrap/>
            <w:vAlign w:val="center"/>
            <w:hideMark/>
          </w:tcPr>
          <w:p w14:paraId="7A4014DC"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A.加速                          </w:t>
            </w:r>
          </w:p>
        </w:tc>
        <w:tc>
          <w:tcPr>
            <w:tcW w:w="1766" w:type="dxa"/>
            <w:noWrap/>
            <w:vAlign w:val="center"/>
            <w:hideMark/>
          </w:tcPr>
          <w:p w14:paraId="076D46C5"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B.减速</w:t>
            </w:r>
          </w:p>
        </w:tc>
        <w:tc>
          <w:tcPr>
            <w:tcW w:w="1948" w:type="dxa"/>
            <w:noWrap/>
            <w:vAlign w:val="center"/>
            <w:hideMark/>
          </w:tcPr>
          <w:p w14:paraId="06409703"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C.匀速</w:t>
            </w:r>
          </w:p>
        </w:tc>
        <w:tc>
          <w:tcPr>
            <w:tcW w:w="1675" w:type="dxa"/>
            <w:noWrap/>
            <w:vAlign w:val="center"/>
            <w:hideMark/>
          </w:tcPr>
          <w:p w14:paraId="76EDFE57"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D.慢速</w:t>
            </w:r>
          </w:p>
        </w:tc>
        <w:tc>
          <w:tcPr>
            <w:tcW w:w="797" w:type="dxa"/>
            <w:noWrap/>
            <w:vAlign w:val="center"/>
            <w:hideMark/>
          </w:tcPr>
          <w:p w14:paraId="23434EE9"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A</w:t>
            </w:r>
          </w:p>
        </w:tc>
      </w:tr>
      <w:tr w:rsidR="009B2ED8" w:rsidRPr="00AE0841" w14:paraId="07CA4929" w14:textId="77777777" w:rsidTr="009B2ED8">
        <w:trPr>
          <w:trHeight w:val="288"/>
          <w:jc w:val="center"/>
        </w:trPr>
        <w:tc>
          <w:tcPr>
            <w:tcW w:w="845" w:type="dxa"/>
            <w:noWrap/>
            <w:vAlign w:val="center"/>
            <w:hideMark/>
          </w:tcPr>
          <w:p w14:paraId="67FCFB82" w14:textId="4494F4EC" w:rsidR="009B2ED8" w:rsidRPr="00AE0841" w:rsidRDefault="009B2ED8" w:rsidP="00EE70DC">
            <w:pPr>
              <w:jc w:val="center"/>
              <w:rPr>
                <w:rFonts w:ascii="仿宋" w:eastAsia="仿宋" w:hAnsi="仿宋"/>
                <w:szCs w:val="21"/>
              </w:rPr>
            </w:pPr>
            <w:r w:rsidRPr="00AE0841">
              <w:rPr>
                <w:rFonts w:ascii="仿宋" w:eastAsia="仿宋" w:hAnsi="仿宋" w:hint="eastAsia"/>
                <w:szCs w:val="21"/>
              </w:rPr>
              <w:t>2</w:t>
            </w:r>
            <w:r w:rsidR="0038530D">
              <w:rPr>
                <w:rFonts w:ascii="仿宋" w:eastAsia="仿宋" w:hAnsi="仿宋"/>
                <w:szCs w:val="21"/>
              </w:rPr>
              <w:t>35</w:t>
            </w:r>
          </w:p>
        </w:tc>
        <w:tc>
          <w:tcPr>
            <w:tcW w:w="5647" w:type="dxa"/>
            <w:noWrap/>
            <w:vAlign w:val="center"/>
            <w:hideMark/>
          </w:tcPr>
          <w:p w14:paraId="6F49955F"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在道路上临时停车时，在确认安全后，方可按顺行方向靠（  ）停车，不得逆向行车。</w:t>
            </w:r>
          </w:p>
        </w:tc>
        <w:tc>
          <w:tcPr>
            <w:tcW w:w="1492" w:type="dxa"/>
            <w:noWrap/>
            <w:vAlign w:val="center"/>
            <w:hideMark/>
          </w:tcPr>
          <w:p w14:paraId="74F453F8"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A.左侧                               </w:t>
            </w:r>
          </w:p>
        </w:tc>
        <w:tc>
          <w:tcPr>
            <w:tcW w:w="1766" w:type="dxa"/>
            <w:noWrap/>
            <w:vAlign w:val="center"/>
            <w:hideMark/>
          </w:tcPr>
          <w:p w14:paraId="5C46580A"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B.前方</w:t>
            </w:r>
          </w:p>
        </w:tc>
        <w:tc>
          <w:tcPr>
            <w:tcW w:w="1948" w:type="dxa"/>
            <w:noWrap/>
            <w:vAlign w:val="center"/>
            <w:hideMark/>
          </w:tcPr>
          <w:p w14:paraId="11AC56B8"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C.后方</w:t>
            </w:r>
          </w:p>
        </w:tc>
        <w:tc>
          <w:tcPr>
            <w:tcW w:w="1675" w:type="dxa"/>
            <w:noWrap/>
            <w:vAlign w:val="center"/>
            <w:hideMark/>
          </w:tcPr>
          <w:p w14:paraId="1B879794"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D.右侧</w:t>
            </w:r>
          </w:p>
        </w:tc>
        <w:tc>
          <w:tcPr>
            <w:tcW w:w="797" w:type="dxa"/>
            <w:noWrap/>
            <w:vAlign w:val="center"/>
            <w:hideMark/>
          </w:tcPr>
          <w:p w14:paraId="3BCECE3A"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D</w:t>
            </w:r>
          </w:p>
        </w:tc>
      </w:tr>
      <w:tr w:rsidR="009B2ED8" w:rsidRPr="00AE0841" w14:paraId="530EC11F" w14:textId="77777777" w:rsidTr="009B2ED8">
        <w:trPr>
          <w:trHeight w:val="288"/>
          <w:jc w:val="center"/>
        </w:trPr>
        <w:tc>
          <w:tcPr>
            <w:tcW w:w="845" w:type="dxa"/>
            <w:noWrap/>
            <w:vAlign w:val="center"/>
            <w:hideMark/>
          </w:tcPr>
          <w:p w14:paraId="7665654F" w14:textId="4D0856C8" w:rsidR="009B2ED8" w:rsidRPr="00AE0841" w:rsidRDefault="009B2ED8" w:rsidP="00EE70DC">
            <w:pPr>
              <w:jc w:val="center"/>
              <w:rPr>
                <w:rFonts w:ascii="仿宋" w:eastAsia="仿宋" w:hAnsi="仿宋"/>
                <w:szCs w:val="21"/>
              </w:rPr>
            </w:pPr>
            <w:r w:rsidRPr="00AE0841">
              <w:rPr>
                <w:rFonts w:ascii="仿宋" w:eastAsia="仿宋" w:hAnsi="仿宋" w:hint="eastAsia"/>
                <w:szCs w:val="21"/>
              </w:rPr>
              <w:t>2</w:t>
            </w:r>
            <w:r w:rsidR="0038530D">
              <w:rPr>
                <w:rFonts w:ascii="仿宋" w:eastAsia="仿宋" w:hAnsi="仿宋"/>
                <w:szCs w:val="21"/>
              </w:rPr>
              <w:t>36</w:t>
            </w:r>
          </w:p>
        </w:tc>
        <w:tc>
          <w:tcPr>
            <w:tcW w:w="5647" w:type="dxa"/>
            <w:noWrap/>
            <w:vAlign w:val="center"/>
            <w:hideMark/>
          </w:tcPr>
          <w:p w14:paraId="2AEC897A"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夜间驾驶车辆起步前，先开启（  ），仔细观察道路及周边情况，确认安全后再起步。</w:t>
            </w:r>
          </w:p>
        </w:tc>
        <w:tc>
          <w:tcPr>
            <w:tcW w:w="1492" w:type="dxa"/>
            <w:noWrap/>
            <w:vAlign w:val="center"/>
            <w:hideMark/>
          </w:tcPr>
          <w:p w14:paraId="4F62D7E0"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A.近光灯                         </w:t>
            </w:r>
          </w:p>
        </w:tc>
        <w:tc>
          <w:tcPr>
            <w:tcW w:w="1766" w:type="dxa"/>
            <w:noWrap/>
            <w:vAlign w:val="center"/>
            <w:hideMark/>
          </w:tcPr>
          <w:p w14:paraId="1E007BF4"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B.远光灯</w:t>
            </w:r>
          </w:p>
        </w:tc>
        <w:tc>
          <w:tcPr>
            <w:tcW w:w="1948" w:type="dxa"/>
            <w:noWrap/>
            <w:vAlign w:val="center"/>
            <w:hideMark/>
          </w:tcPr>
          <w:p w14:paraId="139FEF5F"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w:t>
            </w:r>
            <w:proofErr w:type="gramStart"/>
            <w:r w:rsidRPr="00AE0841">
              <w:rPr>
                <w:rFonts w:ascii="仿宋" w:eastAsia="仿宋" w:hAnsi="仿宋" w:hint="eastAsia"/>
                <w:szCs w:val="21"/>
              </w:rPr>
              <w:t>示廓灯</w:t>
            </w:r>
            <w:proofErr w:type="gramEnd"/>
          </w:p>
        </w:tc>
        <w:tc>
          <w:tcPr>
            <w:tcW w:w="1675" w:type="dxa"/>
            <w:noWrap/>
            <w:vAlign w:val="center"/>
            <w:hideMark/>
          </w:tcPr>
          <w:p w14:paraId="79AEDE09"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D.后位灯</w:t>
            </w:r>
          </w:p>
        </w:tc>
        <w:tc>
          <w:tcPr>
            <w:tcW w:w="797" w:type="dxa"/>
            <w:noWrap/>
            <w:vAlign w:val="center"/>
            <w:hideMark/>
          </w:tcPr>
          <w:p w14:paraId="4488E6E5"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A</w:t>
            </w:r>
          </w:p>
        </w:tc>
      </w:tr>
      <w:tr w:rsidR="009B2ED8" w:rsidRPr="00AE0841" w14:paraId="71CB1786" w14:textId="77777777" w:rsidTr="009B2ED8">
        <w:trPr>
          <w:trHeight w:val="288"/>
          <w:jc w:val="center"/>
        </w:trPr>
        <w:tc>
          <w:tcPr>
            <w:tcW w:w="845" w:type="dxa"/>
            <w:noWrap/>
            <w:vAlign w:val="center"/>
            <w:hideMark/>
          </w:tcPr>
          <w:p w14:paraId="7813AB9C" w14:textId="550CCC69" w:rsidR="009B2ED8" w:rsidRPr="00AE0841" w:rsidRDefault="0038530D" w:rsidP="00EE70DC">
            <w:pPr>
              <w:jc w:val="center"/>
              <w:rPr>
                <w:rFonts w:ascii="仿宋" w:eastAsia="仿宋" w:hAnsi="仿宋"/>
                <w:szCs w:val="21"/>
              </w:rPr>
            </w:pPr>
            <w:r>
              <w:rPr>
                <w:rFonts w:ascii="仿宋" w:eastAsia="仿宋" w:hAnsi="仿宋"/>
                <w:szCs w:val="21"/>
              </w:rPr>
              <w:t>237</w:t>
            </w:r>
          </w:p>
        </w:tc>
        <w:tc>
          <w:tcPr>
            <w:tcW w:w="5647" w:type="dxa"/>
            <w:noWrap/>
            <w:vAlign w:val="center"/>
            <w:hideMark/>
          </w:tcPr>
          <w:p w14:paraId="25AB6859"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在没有路灯的道路上行车，车速在每小时（  ）以上时，使用远光灯。</w:t>
            </w:r>
          </w:p>
        </w:tc>
        <w:tc>
          <w:tcPr>
            <w:tcW w:w="1492" w:type="dxa"/>
            <w:noWrap/>
            <w:vAlign w:val="center"/>
            <w:hideMark/>
          </w:tcPr>
          <w:p w14:paraId="3BCEEEBB"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 10公里                         </w:t>
            </w:r>
          </w:p>
        </w:tc>
        <w:tc>
          <w:tcPr>
            <w:tcW w:w="1766" w:type="dxa"/>
            <w:noWrap/>
            <w:vAlign w:val="center"/>
            <w:hideMark/>
          </w:tcPr>
          <w:p w14:paraId="0CA951F4"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B.20公里</w:t>
            </w:r>
          </w:p>
        </w:tc>
        <w:tc>
          <w:tcPr>
            <w:tcW w:w="1948" w:type="dxa"/>
            <w:noWrap/>
            <w:vAlign w:val="center"/>
            <w:hideMark/>
          </w:tcPr>
          <w:p w14:paraId="56B9C532"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C.25公里</w:t>
            </w:r>
          </w:p>
        </w:tc>
        <w:tc>
          <w:tcPr>
            <w:tcW w:w="1675" w:type="dxa"/>
            <w:noWrap/>
            <w:vAlign w:val="center"/>
            <w:hideMark/>
          </w:tcPr>
          <w:p w14:paraId="2FCEFAEA"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D.30公里</w:t>
            </w:r>
          </w:p>
        </w:tc>
        <w:tc>
          <w:tcPr>
            <w:tcW w:w="797" w:type="dxa"/>
            <w:noWrap/>
            <w:vAlign w:val="center"/>
            <w:hideMark/>
          </w:tcPr>
          <w:p w14:paraId="327C9E21"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D</w:t>
            </w:r>
          </w:p>
        </w:tc>
      </w:tr>
      <w:tr w:rsidR="009B2ED8" w:rsidRPr="00AE0841" w14:paraId="0349A806" w14:textId="77777777" w:rsidTr="009B2ED8">
        <w:trPr>
          <w:trHeight w:val="288"/>
          <w:jc w:val="center"/>
        </w:trPr>
        <w:tc>
          <w:tcPr>
            <w:tcW w:w="845" w:type="dxa"/>
            <w:noWrap/>
            <w:vAlign w:val="center"/>
            <w:hideMark/>
          </w:tcPr>
          <w:p w14:paraId="17527115" w14:textId="107AC3EA" w:rsidR="009B2ED8" w:rsidRPr="00AE0841" w:rsidRDefault="009B2ED8" w:rsidP="00EE70DC">
            <w:pPr>
              <w:jc w:val="center"/>
              <w:rPr>
                <w:rFonts w:ascii="仿宋" w:eastAsia="仿宋" w:hAnsi="仿宋"/>
                <w:szCs w:val="21"/>
              </w:rPr>
            </w:pPr>
            <w:r w:rsidRPr="00AE0841">
              <w:rPr>
                <w:rFonts w:ascii="仿宋" w:eastAsia="仿宋" w:hAnsi="仿宋" w:hint="eastAsia"/>
                <w:szCs w:val="21"/>
              </w:rPr>
              <w:t>2</w:t>
            </w:r>
            <w:r w:rsidR="0038530D">
              <w:rPr>
                <w:rFonts w:ascii="仿宋" w:eastAsia="仿宋" w:hAnsi="仿宋"/>
                <w:szCs w:val="21"/>
              </w:rPr>
              <w:t>38</w:t>
            </w:r>
          </w:p>
        </w:tc>
        <w:tc>
          <w:tcPr>
            <w:tcW w:w="5647" w:type="dxa"/>
            <w:noWrap/>
            <w:vAlign w:val="center"/>
            <w:hideMark/>
          </w:tcPr>
          <w:p w14:paraId="50C900C7"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在照明不良的道路上行车，车速在每小时（  ）以上时，使</w:t>
            </w:r>
            <w:r w:rsidRPr="00AE0841">
              <w:rPr>
                <w:rFonts w:ascii="仿宋" w:eastAsia="仿宋" w:hAnsi="仿宋" w:hint="eastAsia"/>
                <w:szCs w:val="21"/>
              </w:rPr>
              <w:lastRenderedPageBreak/>
              <w:t>用远光灯。</w:t>
            </w:r>
          </w:p>
        </w:tc>
        <w:tc>
          <w:tcPr>
            <w:tcW w:w="1492" w:type="dxa"/>
            <w:noWrap/>
            <w:vAlign w:val="center"/>
            <w:hideMark/>
          </w:tcPr>
          <w:p w14:paraId="4A2FBD71" w14:textId="77777777" w:rsidR="009B2ED8" w:rsidRPr="00AE0841" w:rsidRDefault="009B2ED8" w:rsidP="00EE70DC">
            <w:pPr>
              <w:rPr>
                <w:rFonts w:ascii="仿宋" w:eastAsia="仿宋" w:hAnsi="仿宋"/>
                <w:szCs w:val="21"/>
              </w:rPr>
            </w:pPr>
            <w:r w:rsidRPr="00AE0841">
              <w:rPr>
                <w:rFonts w:ascii="仿宋" w:eastAsia="仿宋" w:hAnsi="仿宋" w:hint="eastAsia"/>
                <w:szCs w:val="21"/>
              </w:rPr>
              <w:lastRenderedPageBreak/>
              <w:t xml:space="preserve">A. 10公里                         </w:t>
            </w:r>
          </w:p>
        </w:tc>
        <w:tc>
          <w:tcPr>
            <w:tcW w:w="1766" w:type="dxa"/>
            <w:noWrap/>
            <w:vAlign w:val="center"/>
            <w:hideMark/>
          </w:tcPr>
          <w:p w14:paraId="24836827"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B.20公里</w:t>
            </w:r>
          </w:p>
        </w:tc>
        <w:tc>
          <w:tcPr>
            <w:tcW w:w="1948" w:type="dxa"/>
            <w:noWrap/>
            <w:vAlign w:val="center"/>
            <w:hideMark/>
          </w:tcPr>
          <w:p w14:paraId="603F5A50"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C.25公里</w:t>
            </w:r>
          </w:p>
        </w:tc>
        <w:tc>
          <w:tcPr>
            <w:tcW w:w="1675" w:type="dxa"/>
            <w:noWrap/>
            <w:vAlign w:val="center"/>
            <w:hideMark/>
          </w:tcPr>
          <w:p w14:paraId="7978871A"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D.30公里</w:t>
            </w:r>
          </w:p>
        </w:tc>
        <w:tc>
          <w:tcPr>
            <w:tcW w:w="797" w:type="dxa"/>
            <w:noWrap/>
            <w:vAlign w:val="center"/>
            <w:hideMark/>
          </w:tcPr>
          <w:p w14:paraId="1FE3DAB2"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D</w:t>
            </w:r>
          </w:p>
        </w:tc>
      </w:tr>
      <w:tr w:rsidR="009B2ED8" w:rsidRPr="00AE0841" w14:paraId="59BA664F" w14:textId="77777777" w:rsidTr="009B2ED8">
        <w:trPr>
          <w:trHeight w:val="288"/>
          <w:jc w:val="center"/>
        </w:trPr>
        <w:tc>
          <w:tcPr>
            <w:tcW w:w="845" w:type="dxa"/>
            <w:noWrap/>
            <w:vAlign w:val="center"/>
            <w:hideMark/>
          </w:tcPr>
          <w:p w14:paraId="3BBF9AFD" w14:textId="2B5C650E" w:rsidR="009B2ED8" w:rsidRPr="00AE0841" w:rsidRDefault="009B2ED8" w:rsidP="00EE70DC">
            <w:pPr>
              <w:jc w:val="center"/>
              <w:rPr>
                <w:rFonts w:ascii="仿宋" w:eastAsia="仿宋" w:hAnsi="仿宋"/>
                <w:szCs w:val="21"/>
              </w:rPr>
            </w:pPr>
            <w:r w:rsidRPr="00AE0841">
              <w:rPr>
                <w:rFonts w:ascii="仿宋" w:eastAsia="仿宋" w:hAnsi="仿宋" w:hint="eastAsia"/>
                <w:szCs w:val="21"/>
              </w:rPr>
              <w:lastRenderedPageBreak/>
              <w:t>2</w:t>
            </w:r>
            <w:r w:rsidR="0038530D">
              <w:rPr>
                <w:rFonts w:ascii="仿宋" w:eastAsia="仿宋" w:hAnsi="仿宋"/>
                <w:szCs w:val="21"/>
              </w:rPr>
              <w:t>39</w:t>
            </w:r>
          </w:p>
        </w:tc>
        <w:tc>
          <w:tcPr>
            <w:tcW w:w="5647" w:type="dxa"/>
            <w:noWrap/>
            <w:vAlign w:val="center"/>
            <w:hideMark/>
          </w:tcPr>
          <w:p w14:paraId="40A9A737"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通过无交通信号灯路口，应（  ）并交替使用远、近光灯示意。</w:t>
            </w:r>
          </w:p>
        </w:tc>
        <w:tc>
          <w:tcPr>
            <w:tcW w:w="1492" w:type="dxa"/>
            <w:noWrap/>
            <w:vAlign w:val="center"/>
            <w:hideMark/>
          </w:tcPr>
          <w:p w14:paraId="4780C884"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A.匀速                               </w:t>
            </w:r>
          </w:p>
        </w:tc>
        <w:tc>
          <w:tcPr>
            <w:tcW w:w="1766" w:type="dxa"/>
            <w:noWrap/>
            <w:vAlign w:val="center"/>
            <w:hideMark/>
          </w:tcPr>
          <w:p w14:paraId="32993A22"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w:t>
            </w:r>
            <w:proofErr w:type="gramStart"/>
            <w:r w:rsidRPr="00AE0841">
              <w:rPr>
                <w:rFonts w:ascii="仿宋" w:eastAsia="仿宋" w:hAnsi="仿宋" w:hint="eastAsia"/>
                <w:szCs w:val="21"/>
              </w:rPr>
              <w:t>怠</w:t>
            </w:r>
            <w:proofErr w:type="gramEnd"/>
            <w:r w:rsidRPr="00AE0841">
              <w:rPr>
                <w:rFonts w:ascii="仿宋" w:eastAsia="仿宋" w:hAnsi="仿宋" w:hint="eastAsia"/>
                <w:szCs w:val="21"/>
              </w:rPr>
              <w:t>速</w:t>
            </w:r>
          </w:p>
        </w:tc>
        <w:tc>
          <w:tcPr>
            <w:tcW w:w="1948" w:type="dxa"/>
            <w:noWrap/>
            <w:vAlign w:val="center"/>
            <w:hideMark/>
          </w:tcPr>
          <w:p w14:paraId="3B57FD73"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C.减速</w:t>
            </w:r>
          </w:p>
        </w:tc>
        <w:tc>
          <w:tcPr>
            <w:tcW w:w="1675" w:type="dxa"/>
            <w:noWrap/>
            <w:vAlign w:val="center"/>
            <w:hideMark/>
          </w:tcPr>
          <w:p w14:paraId="39A2E91D"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D.加速</w:t>
            </w:r>
          </w:p>
        </w:tc>
        <w:tc>
          <w:tcPr>
            <w:tcW w:w="797" w:type="dxa"/>
            <w:noWrap/>
            <w:vAlign w:val="center"/>
            <w:hideMark/>
          </w:tcPr>
          <w:p w14:paraId="39D5CA30"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C</w:t>
            </w:r>
          </w:p>
        </w:tc>
      </w:tr>
      <w:tr w:rsidR="009B2ED8" w:rsidRPr="00AE0841" w14:paraId="5A4BF52C" w14:textId="77777777" w:rsidTr="009B2ED8">
        <w:trPr>
          <w:trHeight w:val="288"/>
          <w:jc w:val="center"/>
        </w:trPr>
        <w:tc>
          <w:tcPr>
            <w:tcW w:w="845" w:type="dxa"/>
            <w:noWrap/>
            <w:vAlign w:val="center"/>
            <w:hideMark/>
          </w:tcPr>
          <w:p w14:paraId="5EF3BA7E" w14:textId="29B3A4F5" w:rsidR="009B2ED8" w:rsidRPr="00AE0841" w:rsidRDefault="009B2ED8" w:rsidP="00EE70DC">
            <w:pPr>
              <w:jc w:val="center"/>
              <w:rPr>
                <w:rFonts w:ascii="仿宋" w:eastAsia="仿宋" w:hAnsi="仿宋"/>
                <w:szCs w:val="21"/>
              </w:rPr>
            </w:pPr>
            <w:r w:rsidRPr="00AE0841">
              <w:rPr>
                <w:rFonts w:ascii="仿宋" w:eastAsia="仿宋" w:hAnsi="仿宋" w:hint="eastAsia"/>
                <w:szCs w:val="21"/>
              </w:rPr>
              <w:t>2</w:t>
            </w:r>
            <w:r w:rsidR="0038530D">
              <w:rPr>
                <w:rFonts w:ascii="仿宋" w:eastAsia="仿宋" w:hAnsi="仿宋"/>
                <w:szCs w:val="21"/>
              </w:rPr>
              <w:t>40</w:t>
            </w:r>
          </w:p>
        </w:tc>
        <w:tc>
          <w:tcPr>
            <w:tcW w:w="5647" w:type="dxa"/>
            <w:noWrap/>
            <w:vAlign w:val="center"/>
            <w:hideMark/>
          </w:tcPr>
          <w:p w14:paraId="47464CCA"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夜间雾（</w:t>
            </w:r>
            <w:proofErr w:type="gramStart"/>
            <w:r w:rsidRPr="00AE0841">
              <w:rPr>
                <w:rFonts w:ascii="仿宋" w:eastAsia="仿宋" w:hAnsi="仿宋" w:hint="eastAsia"/>
                <w:szCs w:val="21"/>
              </w:rPr>
              <w:t>霾</w:t>
            </w:r>
            <w:proofErr w:type="gramEnd"/>
            <w:r w:rsidRPr="00AE0841">
              <w:rPr>
                <w:rFonts w:ascii="仿宋" w:eastAsia="仿宋" w:hAnsi="仿宋" w:hint="eastAsia"/>
                <w:szCs w:val="21"/>
              </w:rPr>
              <w:t>）天行驶还应当开启（  ）和危险报警闪光灯。</w:t>
            </w:r>
          </w:p>
        </w:tc>
        <w:tc>
          <w:tcPr>
            <w:tcW w:w="1492" w:type="dxa"/>
            <w:noWrap/>
            <w:vAlign w:val="center"/>
            <w:hideMark/>
          </w:tcPr>
          <w:p w14:paraId="6EFCB321"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A.远光灯                         </w:t>
            </w:r>
          </w:p>
        </w:tc>
        <w:tc>
          <w:tcPr>
            <w:tcW w:w="1766" w:type="dxa"/>
            <w:noWrap/>
            <w:vAlign w:val="center"/>
            <w:hideMark/>
          </w:tcPr>
          <w:p w14:paraId="6F70D958"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B.近光灯</w:t>
            </w:r>
          </w:p>
        </w:tc>
        <w:tc>
          <w:tcPr>
            <w:tcW w:w="1948" w:type="dxa"/>
            <w:noWrap/>
            <w:vAlign w:val="center"/>
            <w:hideMark/>
          </w:tcPr>
          <w:p w14:paraId="574EF596"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C.牌照灯</w:t>
            </w:r>
          </w:p>
        </w:tc>
        <w:tc>
          <w:tcPr>
            <w:tcW w:w="1675" w:type="dxa"/>
            <w:noWrap/>
            <w:vAlign w:val="center"/>
            <w:hideMark/>
          </w:tcPr>
          <w:p w14:paraId="0B3055A2"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D.雾灯</w:t>
            </w:r>
          </w:p>
        </w:tc>
        <w:tc>
          <w:tcPr>
            <w:tcW w:w="797" w:type="dxa"/>
            <w:noWrap/>
            <w:vAlign w:val="center"/>
            <w:hideMark/>
          </w:tcPr>
          <w:p w14:paraId="5851EF08"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D</w:t>
            </w:r>
          </w:p>
        </w:tc>
      </w:tr>
      <w:tr w:rsidR="009B2ED8" w:rsidRPr="00AE0841" w14:paraId="6207ADED" w14:textId="77777777" w:rsidTr="009B2ED8">
        <w:trPr>
          <w:trHeight w:val="288"/>
          <w:jc w:val="center"/>
        </w:trPr>
        <w:tc>
          <w:tcPr>
            <w:tcW w:w="845" w:type="dxa"/>
            <w:noWrap/>
            <w:vAlign w:val="center"/>
            <w:hideMark/>
          </w:tcPr>
          <w:p w14:paraId="2F098F13" w14:textId="4E68077D" w:rsidR="009B2ED8" w:rsidRPr="00AE0841" w:rsidRDefault="009B2ED8" w:rsidP="00EE70DC">
            <w:pPr>
              <w:jc w:val="center"/>
              <w:rPr>
                <w:rFonts w:ascii="仿宋" w:eastAsia="仿宋" w:hAnsi="仿宋"/>
                <w:szCs w:val="21"/>
              </w:rPr>
            </w:pPr>
            <w:r w:rsidRPr="00AE0841">
              <w:rPr>
                <w:rFonts w:ascii="仿宋" w:eastAsia="仿宋" w:hAnsi="仿宋" w:hint="eastAsia"/>
                <w:szCs w:val="21"/>
              </w:rPr>
              <w:t>2</w:t>
            </w:r>
            <w:r w:rsidR="0038530D">
              <w:rPr>
                <w:rFonts w:ascii="仿宋" w:eastAsia="仿宋" w:hAnsi="仿宋"/>
                <w:szCs w:val="21"/>
              </w:rPr>
              <w:t>41</w:t>
            </w:r>
          </w:p>
        </w:tc>
        <w:tc>
          <w:tcPr>
            <w:tcW w:w="5647" w:type="dxa"/>
            <w:noWrap/>
            <w:vAlign w:val="center"/>
            <w:hideMark/>
          </w:tcPr>
          <w:p w14:paraId="1CC28992"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夜间驾驶时，（  ）是第一要素。</w:t>
            </w:r>
          </w:p>
        </w:tc>
        <w:tc>
          <w:tcPr>
            <w:tcW w:w="1492" w:type="dxa"/>
            <w:noWrap/>
            <w:vAlign w:val="center"/>
            <w:hideMark/>
          </w:tcPr>
          <w:p w14:paraId="6E246C52"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A.控制车速                   </w:t>
            </w:r>
          </w:p>
        </w:tc>
        <w:tc>
          <w:tcPr>
            <w:tcW w:w="1766" w:type="dxa"/>
            <w:noWrap/>
            <w:vAlign w:val="center"/>
            <w:hideMark/>
          </w:tcPr>
          <w:p w14:paraId="065C6E2B"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B.控制方向</w:t>
            </w:r>
          </w:p>
        </w:tc>
        <w:tc>
          <w:tcPr>
            <w:tcW w:w="1948" w:type="dxa"/>
            <w:noWrap/>
            <w:vAlign w:val="center"/>
            <w:hideMark/>
          </w:tcPr>
          <w:p w14:paraId="22FB1C26"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C.控制灯光</w:t>
            </w:r>
          </w:p>
        </w:tc>
        <w:tc>
          <w:tcPr>
            <w:tcW w:w="1675" w:type="dxa"/>
            <w:noWrap/>
            <w:vAlign w:val="center"/>
            <w:hideMark/>
          </w:tcPr>
          <w:p w14:paraId="16739DF2"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D.控制时间</w:t>
            </w:r>
          </w:p>
        </w:tc>
        <w:tc>
          <w:tcPr>
            <w:tcW w:w="797" w:type="dxa"/>
            <w:noWrap/>
            <w:vAlign w:val="center"/>
            <w:hideMark/>
          </w:tcPr>
          <w:p w14:paraId="6C7F12F8"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A</w:t>
            </w:r>
          </w:p>
        </w:tc>
      </w:tr>
      <w:tr w:rsidR="009B2ED8" w:rsidRPr="00AE0841" w14:paraId="76B65553" w14:textId="77777777" w:rsidTr="009B2ED8">
        <w:trPr>
          <w:trHeight w:val="288"/>
          <w:jc w:val="center"/>
        </w:trPr>
        <w:tc>
          <w:tcPr>
            <w:tcW w:w="845" w:type="dxa"/>
            <w:noWrap/>
            <w:vAlign w:val="center"/>
            <w:hideMark/>
          </w:tcPr>
          <w:p w14:paraId="5BA8446C" w14:textId="0E95C33B" w:rsidR="009B2ED8" w:rsidRPr="00AE0841" w:rsidRDefault="009B2ED8" w:rsidP="00EE70DC">
            <w:pPr>
              <w:jc w:val="center"/>
              <w:rPr>
                <w:rFonts w:ascii="仿宋" w:eastAsia="仿宋" w:hAnsi="仿宋"/>
                <w:szCs w:val="21"/>
              </w:rPr>
            </w:pPr>
            <w:r w:rsidRPr="00AE0841">
              <w:rPr>
                <w:rFonts w:ascii="仿宋" w:eastAsia="仿宋" w:hAnsi="仿宋" w:hint="eastAsia"/>
                <w:szCs w:val="21"/>
              </w:rPr>
              <w:t>2</w:t>
            </w:r>
            <w:r w:rsidR="0038530D">
              <w:rPr>
                <w:rFonts w:ascii="仿宋" w:eastAsia="仿宋" w:hAnsi="仿宋"/>
                <w:szCs w:val="21"/>
              </w:rPr>
              <w:t>42</w:t>
            </w:r>
          </w:p>
        </w:tc>
        <w:tc>
          <w:tcPr>
            <w:tcW w:w="5647" w:type="dxa"/>
            <w:noWrap/>
            <w:vAlign w:val="center"/>
            <w:hideMark/>
          </w:tcPr>
          <w:p w14:paraId="6155CF94"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夜间驾驶时，要精力集中，严禁（  ）。</w:t>
            </w:r>
          </w:p>
        </w:tc>
        <w:tc>
          <w:tcPr>
            <w:tcW w:w="1492" w:type="dxa"/>
            <w:noWrap/>
            <w:vAlign w:val="center"/>
            <w:hideMark/>
          </w:tcPr>
          <w:p w14:paraId="340953A2"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A.跟车                    </w:t>
            </w:r>
          </w:p>
        </w:tc>
        <w:tc>
          <w:tcPr>
            <w:tcW w:w="1766" w:type="dxa"/>
            <w:noWrap/>
            <w:vAlign w:val="center"/>
            <w:hideMark/>
          </w:tcPr>
          <w:p w14:paraId="64DA32C9"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B.疲劳驾驶</w:t>
            </w:r>
          </w:p>
        </w:tc>
        <w:tc>
          <w:tcPr>
            <w:tcW w:w="1948" w:type="dxa"/>
            <w:noWrap/>
            <w:vAlign w:val="center"/>
            <w:hideMark/>
          </w:tcPr>
          <w:p w14:paraId="21DB270F"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C.超车</w:t>
            </w:r>
          </w:p>
        </w:tc>
        <w:tc>
          <w:tcPr>
            <w:tcW w:w="1675" w:type="dxa"/>
            <w:noWrap/>
            <w:vAlign w:val="center"/>
            <w:hideMark/>
          </w:tcPr>
          <w:p w14:paraId="6F761C59"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D.会车</w:t>
            </w:r>
          </w:p>
        </w:tc>
        <w:tc>
          <w:tcPr>
            <w:tcW w:w="797" w:type="dxa"/>
            <w:noWrap/>
            <w:vAlign w:val="center"/>
            <w:hideMark/>
          </w:tcPr>
          <w:p w14:paraId="212A817D"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B</w:t>
            </w:r>
          </w:p>
        </w:tc>
      </w:tr>
      <w:tr w:rsidR="009B2ED8" w:rsidRPr="00AE0841" w14:paraId="50A0AF52" w14:textId="77777777" w:rsidTr="009B2ED8">
        <w:trPr>
          <w:trHeight w:val="288"/>
          <w:jc w:val="center"/>
        </w:trPr>
        <w:tc>
          <w:tcPr>
            <w:tcW w:w="845" w:type="dxa"/>
            <w:noWrap/>
            <w:vAlign w:val="center"/>
            <w:hideMark/>
          </w:tcPr>
          <w:p w14:paraId="4BF444D7" w14:textId="32051953" w:rsidR="009B2ED8" w:rsidRPr="00AE0841" w:rsidRDefault="009B2ED8" w:rsidP="00EE70DC">
            <w:pPr>
              <w:jc w:val="center"/>
              <w:rPr>
                <w:rFonts w:ascii="仿宋" w:eastAsia="仿宋" w:hAnsi="仿宋"/>
                <w:szCs w:val="21"/>
              </w:rPr>
            </w:pPr>
            <w:r w:rsidRPr="00AE0841">
              <w:rPr>
                <w:rFonts w:ascii="仿宋" w:eastAsia="仿宋" w:hAnsi="仿宋" w:hint="eastAsia"/>
                <w:szCs w:val="21"/>
              </w:rPr>
              <w:t>2</w:t>
            </w:r>
            <w:r w:rsidR="0038530D">
              <w:rPr>
                <w:rFonts w:ascii="仿宋" w:eastAsia="仿宋" w:hAnsi="仿宋"/>
                <w:szCs w:val="21"/>
              </w:rPr>
              <w:t>43</w:t>
            </w:r>
          </w:p>
        </w:tc>
        <w:tc>
          <w:tcPr>
            <w:tcW w:w="5647" w:type="dxa"/>
            <w:noWrap/>
            <w:vAlign w:val="center"/>
            <w:hideMark/>
          </w:tcPr>
          <w:p w14:paraId="7501D753"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夜间驾驶要具备准确判断道路（  ）的能力。</w:t>
            </w:r>
          </w:p>
        </w:tc>
        <w:tc>
          <w:tcPr>
            <w:tcW w:w="1492" w:type="dxa"/>
            <w:noWrap/>
            <w:vAlign w:val="center"/>
            <w:hideMark/>
          </w:tcPr>
          <w:p w14:paraId="62AE8895"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A.清洁情况               </w:t>
            </w:r>
          </w:p>
        </w:tc>
        <w:tc>
          <w:tcPr>
            <w:tcW w:w="1766" w:type="dxa"/>
            <w:noWrap/>
            <w:vAlign w:val="center"/>
            <w:hideMark/>
          </w:tcPr>
          <w:p w14:paraId="5CBA98AA"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B.平整情况</w:t>
            </w:r>
          </w:p>
        </w:tc>
        <w:tc>
          <w:tcPr>
            <w:tcW w:w="1948" w:type="dxa"/>
            <w:noWrap/>
            <w:vAlign w:val="center"/>
            <w:hideMark/>
          </w:tcPr>
          <w:p w14:paraId="7D7F981B"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C.建设情况</w:t>
            </w:r>
          </w:p>
        </w:tc>
        <w:tc>
          <w:tcPr>
            <w:tcW w:w="1675" w:type="dxa"/>
            <w:noWrap/>
            <w:vAlign w:val="center"/>
            <w:hideMark/>
          </w:tcPr>
          <w:p w14:paraId="22FB48A9"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D.危险情况</w:t>
            </w:r>
          </w:p>
        </w:tc>
        <w:tc>
          <w:tcPr>
            <w:tcW w:w="797" w:type="dxa"/>
            <w:noWrap/>
            <w:vAlign w:val="center"/>
            <w:hideMark/>
          </w:tcPr>
          <w:p w14:paraId="1D1F30D2"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D</w:t>
            </w:r>
          </w:p>
        </w:tc>
      </w:tr>
      <w:tr w:rsidR="009B2ED8" w:rsidRPr="00AE0841" w14:paraId="734E629B" w14:textId="77777777" w:rsidTr="009B2ED8">
        <w:trPr>
          <w:trHeight w:val="288"/>
          <w:jc w:val="center"/>
        </w:trPr>
        <w:tc>
          <w:tcPr>
            <w:tcW w:w="845" w:type="dxa"/>
            <w:noWrap/>
            <w:vAlign w:val="center"/>
            <w:hideMark/>
          </w:tcPr>
          <w:p w14:paraId="208A3B77" w14:textId="05B96604" w:rsidR="009B2ED8" w:rsidRPr="00AE0841" w:rsidRDefault="009B2ED8" w:rsidP="00EE70DC">
            <w:pPr>
              <w:jc w:val="center"/>
              <w:rPr>
                <w:rFonts w:ascii="仿宋" w:eastAsia="仿宋" w:hAnsi="仿宋"/>
                <w:szCs w:val="21"/>
              </w:rPr>
            </w:pPr>
            <w:r w:rsidRPr="00AE0841">
              <w:rPr>
                <w:rFonts w:ascii="仿宋" w:eastAsia="仿宋" w:hAnsi="仿宋" w:hint="eastAsia"/>
                <w:szCs w:val="21"/>
              </w:rPr>
              <w:t>2</w:t>
            </w:r>
            <w:r w:rsidR="0038530D">
              <w:rPr>
                <w:rFonts w:ascii="仿宋" w:eastAsia="仿宋" w:hAnsi="仿宋"/>
                <w:szCs w:val="21"/>
              </w:rPr>
              <w:t>44</w:t>
            </w:r>
          </w:p>
        </w:tc>
        <w:tc>
          <w:tcPr>
            <w:tcW w:w="5647" w:type="dxa"/>
            <w:noWrap/>
            <w:vAlign w:val="center"/>
            <w:hideMark/>
          </w:tcPr>
          <w:p w14:paraId="7217F8D4"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夜间会车时，遇到对方来车执意使用远光灯，应将自己（  ），并减速靠右行驶或停车。</w:t>
            </w:r>
          </w:p>
        </w:tc>
        <w:tc>
          <w:tcPr>
            <w:tcW w:w="1492" w:type="dxa"/>
            <w:noWrap/>
            <w:vAlign w:val="center"/>
            <w:hideMark/>
          </w:tcPr>
          <w:p w14:paraId="1CB1CA7D"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A.视线右移                     </w:t>
            </w:r>
          </w:p>
        </w:tc>
        <w:tc>
          <w:tcPr>
            <w:tcW w:w="1766" w:type="dxa"/>
            <w:noWrap/>
            <w:vAlign w:val="center"/>
            <w:hideMark/>
          </w:tcPr>
          <w:p w14:paraId="6BB1DF6B"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B.视线左移</w:t>
            </w:r>
          </w:p>
        </w:tc>
        <w:tc>
          <w:tcPr>
            <w:tcW w:w="1948" w:type="dxa"/>
            <w:noWrap/>
            <w:vAlign w:val="center"/>
            <w:hideMark/>
          </w:tcPr>
          <w:p w14:paraId="21D50D0D"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C.视线前移</w:t>
            </w:r>
          </w:p>
        </w:tc>
        <w:tc>
          <w:tcPr>
            <w:tcW w:w="1675" w:type="dxa"/>
            <w:noWrap/>
            <w:vAlign w:val="center"/>
            <w:hideMark/>
          </w:tcPr>
          <w:p w14:paraId="056264E6"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D.视线后移</w:t>
            </w:r>
          </w:p>
        </w:tc>
        <w:tc>
          <w:tcPr>
            <w:tcW w:w="797" w:type="dxa"/>
            <w:noWrap/>
            <w:vAlign w:val="center"/>
            <w:hideMark/>
          </w:tcPr>
          <w:p w14:paraId="2AC56F5F"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A</w:t>
            </w:r>
          </w:p>
        </w:tc>
      </w:tr>
      <w:tr w:rsidR="009B2ED8" w:rsidRPr="00AE0841" w14:paraId="10E02C39" w14:textId="77777777" w:rsidTr="009B2ED8">
        <w:trPr>
          <w:trHeight w:val="288"/>
          <w:jc w:val="center"/>
        </w:trPr>
        <w:tc>
          <w:tcPr>
            <w:tcW w:w="845" w:type="dxa"/>
            <w:noWrap/>
            <w:vAlign w:val="center"/>
            <w:hideMark/>
          </w:tcPr>
          <w:p w14:paraId="2129BF02" w14:textId="1A46B6DB" w:rsidR="009B2ED8" w:rsidRPr="00AE0841" w:rsidRDefault="009B2ED8" w:rsidP="00EE70DC">
            <w:pPr>
              <w:jc w:val="center"/>
              <w:rPr>
                <w:rFonts w:ascii="仿宋" w:eastAsia="仿宋" w:hAnsi="仿宋"/>
                <w:szCs w:val="21"/>
              </w:rPr>
            </w:pPr>
            <w:r w:rsidRPr="00AE0841">
              <w:rPr>
                <w:rFonts w:ascii="仿宋" w:eastAsia="仿宋" w:hAnsi="仿宋" w:hint="eastAsia"/>
                <w:szCs w:val="21"/>
              </w:rPr>
              <w:t>2</w:t>
            </w:r>
            <w:r w:rsidR="0038530D">
              <w:rPr>
                <w:rFonts w:ascii="仿宋" w:eastAsia="仿宋" w:hAnsi="仿宋"/>
                <w:szCs w:val="21"/>
              </w:rPr>
              <w:t>45</w:t>
            </w:r>
          </w:p>
        </w:tc>
        <w:tc>
          <w:tcPr>
            <w:tcW w:w="5647" w:type="dxa"/>
            <w:noWrap/>
            <w:vAlign w:val="center"/>
            <w:hideMark/>
          </w:tcPr>
          <w:p w14:paraId="59917C61"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夜间驾驶时要尽量避免（  ）。</w:t>
            </w:r>
          </w:p>
        </w:tc>
        <w:tc>
          <w:tcPr>
            <w:tcW w:w="1492" w:type="dxa"/>
            <w:noWrap/>
            <w:vAlign w:val="center"/>
            <w:hideMark/>
          </w:tcPr>
          <w:p w14:paraId="3D5D681C"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A.倒车                                 </w:t>
            </w:r>
          </w:p>
        </w:tc>
        <w:tc>
          <w:tcPr>
            <w:tcW w:w="1766" w:type="dxa"/>
            <w:noWrap/>
            <w:vAlign w:val="center"/>
            <w:hideMark/>
          </w:tcPr>
          <w:p w14:paraId="436FCFF7"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B.变道</w:t>
            </w:r>
          </w:p>
        </w:tc>
        <w:tc>
          <w:tcPr>
            <w:tcW w:w="1948" w:type="dxa"/>
            <w:noWrap/>
            <w:vAlign w:val="center"/>
            <w:hideMark/>
          </w:tcPr>
          <w:p w14:paraId="338A0FBF"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C.掉头</w:t>
            </w:r>
          </w:p>
        </w:tc>
        <w:tc>
          <w:tcPr>
            <w:tcW w:w="1675" w:type="dxa"/>
            <w:noWrap/>
            <w:vAlign w:val="center"/>
            <w:hideMark/>
          </w:tcPr>
          <w:p w14:paraId="528AE422"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D.超车</w:t>
            </w:r>
          </w:p>
        </w:tc>
        <w:tc>
          <w:tcPr>
            <w:tcW w:w="797" w:type="dxa"/>
            <w:noWrap/>
            <w:vAlign w:val="center"/>
            <w:hideMark/>
          </w:tcPr>
          <w:p w14:paraId="355ECCB6"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D</w:t>
            </w:r>
          </w:p>
        </w:tc>
      </w:tr>
      <w:tr w:rsidR="009B2ED8" w:rsidRPr="00AE0841" w14:paraId="3781F63F" w14:textId="77777777" w:rsidTr="009B2ED8">
        <w:trPr>
          <w:trHeight w:val="288"/>
          <w:jc w:val="center"/>
        </w:trPr>
        <w:tc>
          <w:tcPr>
            <w:tcW w:w="845" w:type="dxa"/>
            <w:noWrap/>
            <w:vAlign w:val="center"/>
            <w:hideMark/>
          </w:tcPr>
          <w:p w14:paraId="030D52D7" w14:textId="66146272" w:rsidR="009B2ED8" w:rsidRPr="00AE0841" w:rsidRDefault="009B2ED8" w:rsidP="00EE70DC">
            <w:pPr>
              <w:jc w:val="center"/>
              <w:rPr>
                <w:rFonts w:ascii="仿宋" w:eastAsia="仿宋" w:hAnsi="仿宋"/>
                <w:szCs w:val="21"/>
              </w:rPr>
            </w:pPr>
            <w:r w:rsidRPr="00AE0841">
              <w:rPr>
                <w:rFonts w:ascii="仿宋" w:eastAsia="仿宋" w:hAnsi="仿宋" w:hint="eastAsia"/>
                <w:szCs w:val="21"/>
              </w:rPr>
              <w:t>2</w:t>
            </w:r>
            <w:r w:rsidR="0038530D">
              <w:rPr>
                <w:rFonts w:ascii="仿宋" w:eastAsia="仿宋" w:hAnsi="仿宋"/>
                <w:szCs w:val="21"/>
              </w:rPr>
              <w:t>46</w:t>
            </w:r>
          </w:p>
        </w:tc>
        <w:tc>
          <w:tcPr>
            <w:tcW w:w="5647" w:type="dxa"/>
            <w:noWrap/>
            <w:vAlign w:val="center"/>
            <w:hideMark/>
          </w:tcPr>
          <w:p w14:paraId="312FA433"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一般轮胎负荷超过20%，其行驶里程将降低（  ）左右。</w:t>
            </w:r>
          </w:p>
        </w:tc>
        <w:tc>
          <w:tcPr>
            <w:tcW w:w="1492" w:type="dxa"/>
            <w:noWrap/>
            <w:vAlign w:val="center"/>
            <w:hideMark/>
          </w:tcPr>
          <w:p w14:paraId="0BBB04CF"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A.15%                                           </w:t>
            </w:r>
          </w:p>
        </w:tc>
        <w:tc>
          <w:tcPr>
            <w:tcW w:w="1766" w:type="dxa"/>
            <w:noWrap/>
            <w:vAlign w:val="center"/>
            <w:hideMark/>
          </w:tcPr>
          <w:p w14:paraId="20B4403C"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B.20%</w:t>
            </w:r>
          </w:p>
        </w:tc>
        <w:tc>
          <w:tcPr>
            <w:tcW w:w="1948" w:type="dxa"/>
            <w:noWrap/>
            <w:vAlign w:val="center"/>
            <w:hideMark/>
          </w:tcPr>
          <w:p w14:paraId="3E10F8C4"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C.35%</w:t>
            </w:r>
          </w:p>
        </w:tc>
        <w:tc>
          <w:tcPr>
            <w:tcW w:w="1675" w:type="dxa"/>
            <w:noWrap/>
            <w:vAlign w:val="center"/>
            <w:hideMark/>
          </w:tcPr>
          <w:p w14:paraId="2C244F2C"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D.40%</w:t>
            </w:r>
          </w:p>
        </w:tc>
        <w:tc>
          <w:tcPr>
            <w:tcW w:w="797" w:type="dxa"/>
            <w:noWrap/>
            <w:vAlign w:val="center"/>
            <w:hideMark/>
          </w:tcPr>
          <w:p w14:paraId="07FE07E8"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C</w:t>
            </w:r>
          </w:p>
        </w:tc>
      </w:tr>
      <w:tr w:rsidR="009B2ED8" w:rsidRPr="00AE0841" w14:paraId="17FA4846" w14:textId="77777777" w:rsidTr="009B2ED8">
        <w:trPr>
          <w:trHeight w:val="288"/>
          <w:jc w:val="center"/>
        </w:trPr>
        <w:tc>
          <w:tcPr>
            <w:tcW w:w="845" w:type="dxa"/>
            <w:noWrap/>
            <w:vAlign w:val="center"/>
            <w:hideMark/>
          </w:tcPr>
          <w:p w14:paraId="0FD093C0" w14:textId="7C02515D" w:rsidR="009B2ED8" w:rsidRPr="00AE0841" w:rsidRDefault="009B2ED8" w:rsidP="00EE70DC">
            <w:pPr>
              <w:jc w:val="center"/>
              <w:rPr>
                <w:rFonts w:ascii="仿宋" w:eastAsia="仿宋" w:hAnsi="仿宋"/>
                <w:szCs w:val="21"/>
              </w:rPr>
            </w:pPr>
            <w:r w:rsidRPr="00AE0841">
              <w:rPr>
                <w:rFonts w:ascii="仿宋" w:eastAsia="仿宋" w:hAnsi="仿宋" w:hint="eastAsia"/>
                <w:szCs w:val="21"/>
              </w:rPr>
              <w:t>2</w:t>
            </w:r>
            <w:r w:rsidR="0038530D">
              <w:rPr>
                <w:rFonts w:ascii="仿宋" w:eastAsia="仿宋" w:hAnsi="仿宋"/>
                <w:szCs w:val="21"/>
              </w:rPr>
              <w:t>47</w:t>
            </w:r>
          </w:p>
        </w:tc>
        <w:tc>
          <w:tcPr>
            <w:tcW w:w="5647" w:type="dxa"/>
            <w:noWrap/>
            <w:vAlign w:val="center"/>
            <w:hideMark/>
          </w:tcPr>
          <w:p w14:paraId="4FC0DD74"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汽车轮胎磨损至极限，即前轮胎胎面花纹深度低于（ ）时必须停止使用。</w:t>
            </w:r>
          </w:p>
        </w:tc>
        <w:tc>
          <w:tcPr>
            <w:tcW w:w="1492" w:type="dxa"/>
            <w:noWrap/>
            <w:vAlign w:val="center"/>
            <w:hideMark/>
          </w:tcPr>
          <w:p w14:paraId="34FC8787"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A.1.6毫米                             </w:t>
            </w:r>
          </w:p>
        </w:tc>
        <w:tc>
          <w:tcPr>
            <w:tcW w:w="1766" w:type="dxa"/>
            <w:noWrap/>
            <w:vAlign w:val="center"/>
            <w:hideMark/>
          </w:tcPr>
          <w:p w14:paraId="56E81E75"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B.3.0毫米</w:t>
            </w:r>
          </w:p>
        </w:tc>
        <w:tc>
          <w:tcPr>
            <w:tcW w:w="1948" w:type="dxa"/>
            <w:noWrap/>
            <w:vAlign w:val="center"/>
            <w:hideMark/>
          </w:tcPr>
          <w:p w14:paraId="21E5553C"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C.3.2毫米</w:t>
            </w:r>
          </w:p>
        </w:tc>
        <w:tc>
          <w:tcPr>
            <w:tcW w:w="1675" w:type="dxa"/>
            <w:noWrap/>
            <w:vAlign w:val="center"/>
            <w:hideMark/>
          </w:tcPr>
          <w:p w14:paraId="76039365"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D.3.6毫米</w:t>
            </w:r>
          </w:p>
        </w:tc>
        <w:tc>
          <w:tcPr>
            <w:tcW w:w="797" w:type="dxa"/>
            <w:noWrap/>
            <w:vAlign w:val="center"/>
            <w:hideMark/>
          </w:tcPr>
          <w:p w14:paraId="023A772A"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C</w:t>
            </w:r>
          </w:p>
        </w:tc>
      </w:tr>
      <w:tr w:rsidR="009B2ED8" w:rsidRPr="00AE0841" w14:paraId="1A90CDAC" w14:textId="77777777" w:rsidTr="009B2ED8">
        <w:trPr>
          <w:trHeight w:val="288"/>
          <w:jc w:val="center"/>
        </w:trPr>
        <w:tc>
          <w:tcPr>
            <w:tcW w:w="845" w:type="dxa"/>
            <w:noWrap/>
            <w:vAlign w:val="center"/>
            <w:hideMark/>
          </w:tcPr>
          <w:p w14:paraId="77B359E1" w14:textId="21B564AF" w:rsidR="009B2ED8" w:rsidRPr="00AE0841" w:rsidRDefault="009B2ED8" w:rsidP="00EE70DC">
            <w:pPr>
              <w:jc w:val="center"/>
              <w:rPr>
                <w:rFonts w:ascii="仿宋" w:eastAsia="仿宋" w:hAnsi="仿宋"/>
                <w:szCs w:val="21"/>
              </w:rPr>
            </w:pPr>
            <w:r w:rsidRPr="00AE0841">
              <w:rPr>
                <w:rFonts w:ascii="仿宋" w:eastAsia="仿宋" w:hAnsi="仿宋" w:hint="eastAsia"/>
                <w:szCs w:val="21"/>
              </w:rPr>
              <w:t>2</w:t>
            </w:r>
            <w:r w:rsidR="0038530D">
              <w:rPr>
                <w:rFonts w:ascii="仿宋" w:eastAsia="仿宋" w:hAnsi="仿宋"/>
                <w:szCs w:val="21"/>
              </w:rPr>
              <w:t>48</w:t>
            </w:r>
          </w:p>
        </w:tc>
        <w:tc>
          <w:tcPr>
            <w:tcW w:w="5647" w:type="dxa"/>
            <w:noWrap/>
            <w:vAlign w:val="center"/>
            <w:hideMark/>
          </w:tcPr>
          <w:p w14:paraId="368C0347"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教育心理学是心理学与教育学的交叉学科的一种（  ）。</w:t>
            </w:r>
          </w:p>
        </w:tc>
        <w:tc>
          <w:tcPr>
            <w:tcW w:w="1492" w:type="dxa"/>
            <w:noWrap/>
            <w:vAlign w:val="center"/>
            <w:hideMark/>
          </w:tcPr>
          <w:p w14:paraId="34667C0E"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A.学习心理学                       </w:t>
            </w:r>
          </w:p>
        </w:tc>
        <w:tc>
          <w:tcPr>
            <w:tcW w:w="1766" w:type="dxa"/>
            <w:noWrap/>
            <w:vAlign w:val="center"/>
            <w:hideMark/>
          </w:tcPr>
          <w:p w14:paraId="5AB206F1"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B.应用心理学</w:t>
            </w:r>
          </w:p>
        </w:tc>
        <w:tc>
          <w:tcPr>
            <w:tcW w:w="1948" w:type="dxa"/>
            <w:noWrap/>
            <w:vAlign w:val="center"/>
            <w:hideMark/>
          </w:tcPr>
          <w:p w14:paraId="7AC12DEE"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C.科学心理学</w:t>
            </w:r>
          </w:p>
        </w:tc>
        <w:tc>
          <w:tcPr>
            <w:tcW w:w="1675" w:type="dxa"/>
            <w:noWrap/>
            <w:vAlign w:val="center"/>
            <w:hideMark/>
          </w:tcPr>
          <w:p w14:paraId="600BF041"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D.教育心理学</w:t>
            </w:r>
          </w:p>
        </w:tc>
        <w:tc>
          <w:tcPr>
            <w:tcW w:w="797" w:type="dxa"/>
            <w:noWrap/>
            <w:vAlign w:val="center"/>
            <w:hideMark/>
          </w:tcPr>
          <w:p w14:paraId="450CE3ED"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B</w:t>
            </w:r>
          </w:p>
        </w:tc>
      </w:tr>
      <w:tr w:rsidR="009B2ED8" w:rsidRPr="00AE0841" w14:paraId="71791967" w14:textId="77777777" w:rsidTr="009B2ED8">
        <w:trPr>
          <w:trHeight w:val="288"/>
          <w:jc w:val="center"/>
        </w:trPr>
        <w:tc>
          <w:tcPr>
            <w:tcW w:w="845" w:type="dxa"/>
            <w:noWrap/>
            <w:vAlign w:val="center"/>
            <w:hideMark/>
          </w:tcPr>
          <w:p w14:paraId="402EF967" w14:textId="12F0E2E1" w:rsidR="009B2ED8" w:rsidRPr="00AE0841" w:rsidRDefault="009B2ED8" w:rsidP="00EE70DC">
            <w:pPr>
              <w:jc w:val="center"/>
              <w:rPr>
                <w:rFonts w:ascii="仿宋" w:eastAsia="仿宋" w:hAnsi="仿宋"/>
                <w:szCs w:val="21"/>
              </w:rPr>
            </w:pPr>
            <w:r w:rsidRPr="00AE0841">
              <w:rPr>
                <w:rFonts w:ascii="仿宋" w:eastAsia="仿宋" w:hAnsi="仿宋" w:hint="eastAsia"/>
                <w:szCs w:val="21"/>
              </w:rPr>
              <w:t>2</w:t>
            </w:r>
            <w:r w:rsidR="0038530D">
              <w:rPr>
                <w:rFonts w:ascii="仿宋" w:eastAsia="仿宋" w:hAnsi="仿宋"/>
                <w:szCs w:val="21"/>
              </w:rPr>
              <w:t>49</w:t>
            </w:r>
          </w:p>
        </w:tc>
        <w:tc>
          <w:tcPr>
            <w:tcW w:w="5647" w:type="dxa"/>
            <w:noWrap/>
            <w:vAlign w:val="center"/>
            <w:hideMark/>
          </w:tcPr>
          <w:p w14:paraId="6522CDEA"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学员从学习起步开始，80%以上的信息是通过（  ）获得的。</w:t>
            </w:r>
          </w:p>
        </w:tc>
        <w:tc>
          <w:tcPr>
            <w:tcW w:w="1492" w:type="dxa"/>
            <w:noWrap/>
            <w:vAlign w:val="center"/>
            <w:hideMark/>
          </w:tcPr>
          <w:p w14:paraId="034280A0"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A.视觉                                         </w:t>
            </w:r>
          </w:p>
        </w:tc>
        <w:tc>
          <w:tcPr>
            <w:tcW w:w="1766" w:type="dxa"/>
            <w:noWrap/>
            <w:vAlign w:val="center"/>
            <w:hideMark/>
          </w:tcPr>
          <w:p w14:paraId="294D1BD8"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B.听觉</w:t>
            </w:r>
          </w:p>
        </w:tc>
        <w:tc>
          <w:tcPr>
            <w:tcW w:w="1948" w:type="dxa"/>
            <w:noWrap/>
            <w:vAlign w:val="center"/>
            <w:hideMark/>
          </w:tcPr>
          <w:p w14:paraId="0E31FD46"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C.嗅觉</w:t>
            </w:r>
          </w:p>
        </w:tc>
        <w:tc>
          <w:tcPr>
            <w:tcW w:w="1675" w:type="dxa"/>
            <w:noWrap/>
            <w:vAlign w:val="center"/>
            <w:hideMark/>
          </w:tcPr>
          <w:p w14:paraId="2ECE1BB5"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D.触觉</w:t>
            </w:r>
          </w:p>
        </w:tc>
        <w:tc>
          <w:tcPr>
            <w:tcW w:w="797" w:type="dxa"/>
            <w:noWrap/>
            <w:vAlign w:val="center"/>
            <w:hideMark/>
          </w:tcPr>
          <w:p w14:paraId="3409A7DA"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A</w:t>
            </w:r>
          </w:p>
        </w:tc>
      </w:tr>
      <w:tr w:rsidR="009B2ED8" w:rsidRPr="00AE0841" w14:paraId="18565B03" w14:textId="77777777" w:rsidTr="009B2ED8">
        <w:trPr>
          <w:trHeight w:val="288"/>
          <w:jc w:val="center"/>
        </w:trPr>
        <w:tc>
          <w:tcPr>
            <w:tcW w:w="845" w:type="dxa"/>
            <w:noWrap/>
            <w:vAlign w:val="center"/>
            <w:hideMark/>
          </w:tcPr>
          <w:p w14:paraId="4DD081FF" w14:textId="4C789BED" w:rsidR="009B2ED8" w:rsidRPr="00AE0841" w:rsidRDefault="009B2ED8" w:rsidP="00EE70DC">
            <w:pPr>
              <w:jc w:val="center"/>
              <w:rPr>
                <w:rFonts w:ascii="仿宋" w:eastAsia="仿宋" w:hAnsi="仿宋"/>
                <w:szCs w:val="21"/>
              </w:rPr>
            </w:pPr>
            <w:r w:rsidRPr="00AE0841">
              <w:rPr>
                <w:rFonts w:ascii="仿宋" w:eastAsia="仿宋" w:hAnsi="仿宋" w:hint="eastAsia"/>
                <w:szCs w:val="21"/>
              </w:rPr>
              <w:t>2</w:t>
            </w:r>
            <w:r w:rsidR="0038530D">
              <w:rPr>
                <w:rFonts w:ascii="仿宋" w:eastAsia="仿宋" w:hAnsi="仿宋"/>
                <w:szCs w:val="21"/>
              </w:rPr>
              <w:t>50</w:t>
            </w:r>
          </w:p>
        </w:tc>
        <w:tc>
          <w:tcPr>
            <w:tcW w:w="5647" w:type="dxa"/>
            <w:noWrap/>
            <w:vAlign w:val="center"/>
            <w:hideMark/>
          </w:tcPr>
          <w:p w14:paraId="5317FDF6"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运动状态下，注视的焦点前移，复合视野的范围变窄，称为（  ）。</w:t>
            </w:r>
          </w:p>
        </w:tc>
        <w:tc>
          <w:tcPr>
            <w:tcW w:w="1492" w:type="dxa"/>
            <w:noWrap/>
            <w:vAlign w:val="center"/>
            <w:hideMark/>
          </w:tcPr>
          <w:p w14:paraId="5A76968A"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A.静视野                                   </w:t>
            </w:r>
          </w:p>
        </w:tc>
        <w:tc>
          <w:tcPr>
            <w:tcW w:w="1766" w:type="dxa"/>
            <w:noWrap/>
            <w:vAlign w:val="center"/>
            <w:hideMark/>
          </w:tcPr>
          <w:p w14:paraId="127A139D"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B.前视野</w:t>
            </w:r>
          </w:p>
        </w:tc>
        <w:tc>
          <w:tcPr>
            <w:tcW w:w="1948" w:type="dxa"/>
            <w:noWrap/>
            <w:vAlign w:val="center"/>
            <w:hideMark/>
          </w:tcPr>
          <w:p w14:paraId="704F1B97"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C.后视野</w:t>
            </w:r>
          </w:p>
        </w:tc>
        <w:tc>
          <w:tcPr>
            <w:tcW w:w="1675" w:type="dxa"/>
            <w:noWrap/>
            <w:vAlign w:val="center"/>
            <w:hideMark/>
          </w:tcPr>
          <w:p w14:paraId="25E25A7B"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D.动视野</w:t>
            </w:r>
          </w:p>
        </w:tc>
        <w:tc>
          <w:tcPr>
            <w:tcW w:w="797" w:type="dxa"/>
            <w:noWrap/>
            <w:vAlign w:val="center"/>
            <w:hideMark/>
          </w:tcPr>
          <w:p w14:paraId="77B5E670"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D</w:t>
            </w:r>
          </w:p>
        </w:tc>
      </w:tr>
      <w:tr w:rsidR="009B2ED8" w:rsidRPr="00AE0841" w14:paraId="3900828B" w14:textId="77777777" w:rsidTr="009B2ED8">
        <w:trPr>
          <w:trHeight w:val="288"/>
          <w:jc w:val="center"/>
        </w:trPr>
        <w:tc>
          <w:tcPr>
            <w:tcW w:w="845" w:type="dxa"/>
            <w:noWrap/>
            <w:vAlign w:val="center"/>
            <w:hideMark/>
          </w:tcPr>
          <w:p w14:paraId="43EE5389" w14:textId="07122391" w:rsidR="009B2ED8" w:rsidRPr="00AE0841" w:rsidRDefault="009B2ED8" w:rsidP="00EE70DC">
            <w:pPr>
              <w:jc w:val="center"/>
              <w:rPr>
                <w:rFonts w:ascii="仿宋" w:eastAsia="仿宋" w:hAnsi="仿宋"/>
                <w:szCs w:val="21"/>
              </w:rPr>
            </w:pPr>
            <w:r w:rsidRPr="00AE0841">
              <w:rPr>
                <w:rFonts w:ascii="仿宋" w:eastAsia="仿宋" w:hAnsi="仿宋" w:hint="eastAsia"/>
                <w:szCs w:val="21"/>
              </w:rPr>
              <w:t>2</w:t>
            </w:r>
            <w:r w:rsidR="0038530D">
              <w:rPr>
                <w:rFonts w:ascii="仿宋" w:eastAsia="仿宋" w:hAnsi="仿宋"/>
                <w:szCs w:val="21"/>
              </w:rPr>
              <w:t>51</w:t>
            </w:r>
          </w:p>
        </w:tc>
        <w:tc>
          <w:tcPr>
            <w:tcW w:w="5647" w:type="dxa"/>
            <w:noWrap/>
            <w:vAlign w:val="center"/>
            <w:hideMark/>
          </w:tcPr>
          <w:p w14:paraId="2907999E"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学员心理活动的一种特殊的准备状态称为（  ）。</w:t>
            </w:r>
          </w:p>
        </w:tc>
        <w:tc>
          <w:tcPr>
            <w:tcW w:w="1492" w:type="dxa"/>
            <w:noWrap/>
            <w:vAlign w:val="center"/>
            <w:hideMark/>
          </w:tcPr>
          <w:p w14:paraId="239D1CFD"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A.知觉定势                             </w:t>
            </w:r>
          </w:p>
        </w:tc>
        <w:tc>
          <w:tcPr>
            <w:tcW w:w="1766" w:type="dxa"/>
            <w:noWrap/>
            <w:vAlign w:val="center"/>
            <w:hideMark/>
          </w:tcPr>
          <w:p w14:paraId="5D6DE08A"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B.注意定势</w:t>
            </w:r>
          </w:p>
        </w:tc>
        <w:tc>
          <w:tcPr>
            <w:tcW w:w="1948" w:type="dxa"/>
            <w:noWrap/>
            <w:vAlign w:val="center"/>
            <w:hideMark/>
          </w:tcPr>
          <w:p w14:paraId="5B4BE4AC"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C.心理定势</w:t>
            </w:r>
          </w:p>
        </w:tc>
        <w:tc>
          <w:tcPr>
            <w:tcW w:w="1675" w:type="dxa"/>
            <w:noWrap/>
            <w:vAlign w:val="center"/>
            <w:hideMark/>
          </w:tcPr>
          <w:p w14:paraId="099092D3"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D.感觉定势</w:t>
            </w:r>
          </w:p>
        </w:tc>
        <w:tc>
          <w:tcPr>
            <w:tcW w:w="797" w:type="dxa"/>
            <w:noWrap/>
            <w:vAlign w:val="center"/>
            <w:hideMark/>
          </w:tcPr>
          <w:p w14:paraId="0A5D5131"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C</w:t>
            </w:r>
          </w:p>
        </w:tc>
      </w:tr>
      <w:tr w:rsidR="009B2ED8" w:rsidRPr="00AE0841" w14:paraId="203856E2" w14:textId="77777777" w:rsidTr="009B2ED8">
        <w:trPr>
          <w:trHeight w:val="288"/>
          <w:jc w:val="center"/>
        </w:trPr>
        <w:tc>
          <w:tcPr>
            <w:tcW w:w="845" w:type="dxa"/>
            <w:noWrap/>
            <w:vAlign w:val="center"/>
            <w:hideMark/>
          </w:tcPr>
          <w:p w14:paraId="639CDBBF" w14:textId="58813BDD" w:rsidR="009B2ED8" w:rsidRPr="00AE0841" w:rsidRDefault="009B2ED8" w:rsidP="00EE70DC">
            <w:pPr>
              <w:jc w:val="center"/>
              <w:rPr>
                <w:rFonts w:ascii="仿宋" w:eastAsia="仿宋" w:hAnsi="仿宋"/>
                <w:szCs w:val="21"/>
              </w:rPr>
            </w:pPr>
            <w:r w:rsidRPr="00AE0841">
              <w:rPr>
                <w:rFonts w:ascii="仿宋" w:eastAsia="仿宋" w:hAnsi="仿宋" w:hint="eastAsia"/>
                <w:szCs w:val="21"/>
              </w:rPr>
              <w:t>2</w:t>
            </w:r>
            <w:r w:rsidR="0038530D">
              <w:rPr>
                <w:rFonts w:ascii="仿宋" w:eastAsia="仿宋" w:hAnsi="仿宋"/>
                <w:szCs w:val="21"/>
              </w:rPr>
              <w:t>52</w:t>
            </w:r>
          </w:p>
        </w:tc>
        <w:tc>
          <w:tcPr>
            <w:tcW w:w="5647" w:type="dxa"/>
            <w:noWrap/>
            <w:vAlign w:val="center"/>
            <w:hideMark/>
          </w:tcPr>
          <w:p w14:paraId="13A712A5"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由狂喜、愤怒、恐怖、绝望等强烈刺激引起的一种强烈的、爆发性的、为时短促的情绪状态称为（  ）。</w:t>
            </w:r>
          </w:p>
        </w:tc>
        <w:tc>
          <w:tcPr>
            <w:tcW w:w="1492" w:type="dxa"/>
            <w:noWrap/>
            <w:vAlign w:val="center"/>
            <w:hideMark/>
          </w:tcPr>
          <w:p w14:paraId="0B82F8C5"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A.注意                                        </w:t>
            </w:r>
          </w:p>
        </w:tc>
        <w:tc>
          <w:tcPr>
            <w:tcW w:w="1766" w:type="dxa"/>
            <w:noWrap/>
            <w:vAlign w:val="center"/>
            <w:hideMark/>
          </w:tcPr>
          <w:p w14:paraId="3A8E5337"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B.激情</w:t>
            </w:r>
          </w:p>
        </w:tc>
        <w:tc>
          <w:tcPr>
            <w:tcW w:w="1948" w:type="dxa"/>
            <w:noWrap/>
            <w:vAlign w:val="center"/>
            <w:hideMark/>
          </w:tcPr>
          <w:p w14:paraId="011B40EC"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C.心境</w:t>
            </w:r>
          </w:p>
        </w:tc>
        <w:tc>
          <w:tcPr>
            <w:tcW w:w="1675" w:type="dxa"/>
            <w:noWrap/>
            <w:vAlign w:val="center"/>
            <w:hideMark/>
          </w:tcPr>
          <w:p w14:paraId="0D964C58"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D.知觉</w:t>
            </w:r>
          </w:p>
        </w:tc>
        <w:tc>
          <w:tcPr>
            <w:tcW w:w="797" w:type="dxa"/>
            <w:noWrap/>
            <w:vAlign w:val="center"/>
            <w:hideMark/>
          </w:tcPr>
          <w:p w14:paraId="59FB7EB2"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B</w:t>
            </w:r>
          </w:p>
        </w:tc>
      </w:tr>
      <w:tr w:rsidR="009B2ED8" w:rsidRPr="00AE0841" w14:paraId="644D824B" w14:textId="77777777" w:rsidTr="009B2ED8">
        <w:trPr>
          <w:trHeight w:val="288"/>
          <w:jc w:val="center"/>
        </w:trPr>
        <w:tc>
          <w:tcPr>
            <w:tcW w:w="845" w:type="dxa"/>
            <w:noWrap/>
            <w:vAlign w:val="center"/>
            <w:hideMark/>
          </w:tcPr>
          <w:p w14:paraId="42D55E80" w14:textId="73999985" w:rsidR="009B2ED8" w:rsidRPr="00AE0841" w:rsidRDefault="009B2ED8" w:rsidP="00EE70DC">
            <w:pPr>
              <w:jc w:val="center"/>
              <w:rPr>
                <w:rFonts w:ascii="仿宋" w:eastAsia="仿宋" w:hAnsi="仿宋"/>
                <w:szCs w:val="21"/>
              </w:rPr>
            </w:pPr>
            <w:r w:rsidRPr="00AE0841">
              <w:rPr>
                <w:rFonts w:ascii="仿宋" w:eastAsia="仿宋" w:hAnsi="仿宋" w:hint="eastAsia"/>
                <w:szCs w:val="21"/>
              </w:rPr>
              <w:t>2</w:t>
            </w:r>
            <w:r w:rsidR="0038530D">
              <w:rPr>
                <w:rFonts w:ascii="仿宋" w:eastAsia="仿宋" w:hAnsi="仿宋"/>
                <w:szCs w:val="21"/>
              </w:rPr>
              <w:t>53</w:t>
            </w:r>
          </w:p>
        </w:tc>
        <w:tc>
          <w:tcPr>
            <w:tcW w:w="5647" w:type="dxa"/>
            <w:noWrap/>
            <w:vAlign w:val="center"/>
            <w:hideMark/>
          </w:tcPr>
          <w:p w14:paraId="0E973011"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教练员正常生活最基本的心理条件是（  ）。</w:t>
            </w:r>
          </w:p>
        </w:tc>
        <w:tc>
          <w:tcPr>
            <w:tcW w:w="1492" w:type="dxa"/>
            <w:noWrap/>
            <w:vAlign w:val="center"/>
            <w:hideMark/>
          </w:tcPr>
          <w:p w14:paraId="591BAE4D"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A.智力正常                             </w:t>
            </w:r>
          </w:p>
        </w:tc>
        <w:tc>
          <w:tcPr>
            <w:tcW w:w="1766" w:type="dxa"/>
            <w:noWrap/>
            <w:vAlign w:val="center"/>
            <w:hideMark/>
          </w:tcPr>
          <w:p w14:paraId="15FAADAC"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B.身体正常</w:t>
            </w:r>
          </w:p>
        </w:tc>
        <w:tc>
          <w:tcPr>
            <w:tcW w:w="1948" w:type="dxa"/>
            <w:noWrap/>
            <w:vAlign w:val="center"/>
            <w:hideMark/>
          </w:tcPr>
          <w:p w14:paraId="4CE54FF6"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C.思维正常</w:t>
            </w:r>
          </w:p>
        </w:tc>
        <w:tc>
          <w:tcPr>
            <w:tcW w:w="1675" w:type="dxa"/>
            <w:noWrap/>
            <w:vAlign w:val="center"/>
            <w:hideMark/>
          </w:tcPr>
          <w:p w14:paraId="14397E37"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D.动作正常</w:t>
            </w:r>
          </w:p>
        </w:tc>
        <w:tc>
          <w:tcPr>
            <w:tcW w:w="797" w:type="dxa"/>
            <w:noWrap/>
            <w:vAlign w:val="center"/>
            <w:hideMark/>
          </w:tcPr>
          <w:p w14:paraId="7CABC264"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A</w:t>
            </w:r>
          </w:p>
        </w:tc>
      </w:tr>
      <w:tr w:rsidR="009B2ED8" w:rsidRPr="00AE0841" w14:paraId="03A6D596" w14:textId="77777777" w:rsidTr="009B2ED8">
        <w:trPr>
          <w:trHeight w:val="288"/>
          <w:jc w:val="center"/>
        </w:trPr>
        <w:tc>
          <w:tcPr>
            <w:tcW w:w="845" w:type="dxa"/>
            <w:noWrap/>
            <w:vAlign w:val="center"/>
            <w:hideMark/>
          </w:tcPr>
          <w:p w14:paraId="0C8C5CC7" w14:textId="1114D986" w:rsidR="009B2ED8" w:rsidRPr="00AE0841" w:rsidRDefault="009B2ED8" w:rsidP="00EE70DC">
            <w:pPr>
              <w:jc w:val="center"/>
              <w:rPr>
                <w:rFonts w:ascii="仿宋" w:eastAsia="仿宋" w:hAnsi="仿宋"/>
                <w:szCs w:val="21"/>
              </w:rPr>
            </w:pPr>
            <w:r w:rsidRPr="00AE0841">
              <w:rPr>
                <w:rFonts w:ascii="仿宋" w:eastAsia="仿宋" w:hAnsi="仿宋" w:hint="eastAsia"/>
                <w:szCs w:val="21"/>
              </w:rPr>
              <w:t>2</w:t>
            </w:r>
            <w:r w:rsidR="0038530D">
              <w:rPr>
                <w:rFonts w:ascii="仿宋" w:eastAsia="仿宋" w:hAnsi="仿宋"/>
                <w:szCs w:val="21"/>
              </w:rPr>
              <w:t>54</w:t>
            </w:r>
          </w:p>
        </w:tc>
        <w:tc>
          <w:tcPr>
            <w:tcW w:w="5647" w:type="dxa"/>
            <w:noWrap/>
            <w:vAlign w:val="center"/>
            <w:hideMark/>
          </w:tcPr>
          <w:p w14:paraId="7FCFF67C"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采取（  ）教学，是保障学员合法权益的有效方法。</w:t>
            </w:r>
          </w:p>
        </w:tc>
        <w:tc>
          <w:tcPr>
            <w:tcW w:w="1492" w:type="dxa"/>
            <w:noWrap/>
            <w:vAlign w:val="center"/>
            <w:hideMark/>
          </w:tcPr>
          <w:p w14:paraId="682FFC17"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A.计分制                                   </w:t>
            </w:r>
          </w:p>
        </w:tc>
        <w:tc>
          <w:tcPr>
            <w:tcW w:w="1766" w:type="dxa"/>
            <w:noWrap/>
            <w:vAlign w:val="center"/>
            <w:hideMark/>
          </w:tcPr>
          <w:p w14:paraId="13E6E0BD"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B.计工制</w:t>
            </w:r>
          </w:p>
        </w:tc>
        <w:tc>
          <w:tcPr>
            <w:tcW w:w="1948" w:type="dxa"/>
            <w:noWrap/>
            <w:vAlign w:val="center"/>
            <w:hideMark/>
          </w:tcPr>
          <w:p w14:paraId="1B487918"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C.计时制</w:t>
            </w:r>
          </w:p>
        </w:tc>
        <w:tc>
          <w:tcPr>
            <w:tcW w:w="1675" w:type="dxa"/>
            <w:noWrap/>
            <w:vAlign w:val="center"/>
            <w:hideMark/>
          </w:tcPr>
          <w:p w14:paraId="465A5DAB"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D.计量制</w:t>
            </w:r>
          </w:p>
        </w:tc>
        <w:tc>
          <w:tcPr>
            <w:tcW w:w="797" w:type="dxa"/>
            <w:noWrap/>
            <w:vAlign w:val="center"/>
            <w:hideMark/>
          </w:tcPr>
          <w:p w14:paraId="13C83BB2"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C</w:t>
            </w:r>
          </w:p>
        </w:tc>
      </w:tr>
      <w:tr w:rsidR="009B2ED8" w:rsidRPr="00AE0841" w14:paraId="07757C8D" w14:textId="77777777" w:rsidTr="009B2ED8">
        <w:trPr>
          <w:trHeight w:val="288"/>
          <w:jc w:val="center"/>
        </w:trPr>
        <w:tc>
          <w:tcPr>
            <w:tcW w:w="845" w:type="dxa"/>
            <w:noWrap/>
            <w:vAlign w:val="center"/>
            <w:hideMark/>
          </w:tcPr>
          <w:p w14:paraId="325C9EA1" w14:textId="6277E6AE" w:rsidR="009B2ED8" w:rsidRPr="00AE0841" w:rsidRDefault="009B2ED8" w:rsidP="00EE70DC">
            <w:pPr>
              <w:jc w:val="center"/>
              <w:rPr>
                <w:rFonts w:ascii="仿宋" w:eastAsia="仿宋" w:hAnsi="仿宋"/>
                <w:szCs w:val="21"/>
              </w:rPr>
            </w:pPr>
            <w:r w:rsidRPr="00AE0841">
              <w:rPr>
                <w:rFonts w:ascii="仿宋" w:eastAsia="仿宋" w:hAnsi="仿宋" w:hint="eastAsia"/>
                <w:szCs w:val="21"/>
              </w:rPr>
              <w:t>2</w:t>
            </w:r>
            <w:r w:rsidR="0038530D">
              <w:rPr>
                <w:rFonts w:ascii="仿宋" w:eastAsia="仿宋" w:hAnsi="仿宋"/>
                <w:szCs w:val="21"/>
              </w:rPr>
              <w:t>55</w:t>
            </w:r>
          </w:p>
        </w:tc>
        <w:tc>
          <w:tcPr>
            <w:tcW w:w="5647" w:type="dxa"/>
            <w:noWrap/>
            <w:vAlign w:val="center"/>
            <w:hideMark/>
          </w:tcPr>
          <w:p w14:paraId="263E56BD"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检验驾</w:t>
            </w:r>
            <w:proofErr w:type="gramStart"/>
            <w:r w:rsidRPr="00AE0841">
              <w:rPr>
                <w:rFonts w:ascii="仿宋" w:eastAsia="仿宋" w:hAnsi="仿宋" w:hint="eastAsia"/>
                <w:szCs w:val="21"/>
              </w:rPr>
              <w:t>培教学</w:t>
            </w:r>
            <w:proofErr w:type="gramEnd"/>
            <w:r w:rsidRPr="00AE0841">
              <w:rPr>
                <w:rFonts w:ascii="仿宋" w:eastAsia="仿宋" w:hAnsi="仿宋" w:hint="eastAsia"/>
                <w:szCs w:val="21"/>
              </w:rPr>
              <w:t>质量的有效手段是（  ）。</w:t>
            </w:r>
          </w:p>
        </w:tc>
        <w:tc>
          <w:tcPr>
            <w:tcW w:w="1492" w:type="dxa"/>
            <w:noWrap/>
            <w:vAlign w:val="center"/>
            <w:hideMark/>
          </w:tcPr>
          <w:p w14:paraId="409258BE"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A.理论考核                             </w:t>
            </w:r>
          </w:p>
        </w:tc>
        <w:tc>
          <w:tcPr>
            <w:tcW w:w="1766" w:type="dxa"/>
            <w:noWrap/>
            <w:vAlign w:val="center"/>
            <w:hideMark/>
          </w:tcPr>
          <w:p w14:paraId="496340D2"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B.结业考核</w:t>
            </w:r>
          </w:p>
        </w:tc>
        <w:tc>
          <w:tcPr>
            <w:tcW w:w="1948" w:type="dxa"/>
            <w:noWrap/>
            <w:vAlign w:val="center"/>
            <w:hideMark/>
          </w:tcPr>
          <w:p w14:paraId="7FBAA348"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C.年终考核</w:t>
            </w:r>
          </w:p>
        </w:tc>
        <w:tc>
          <w:tcPr>
            <w:tcW w:w="1675" w:type="dxa"/>
            <w:noWrap/>
            <w:vAlign w:val="center"/>
            <w:hideMark/>
          </w:tcPr>
          <w:p w14:paraId="3617100C"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D.季度考核</w:t>
            </w:r>
          </w:p>
        </w:tc>
        <w:tc>
          <w:tcPr>
            <w:tcW w:w="797" w:type="dxa"/>
            <w:noWrap/>
            <w:vAlign w:val="center"/>
            <w:hideMark/>
          </w:tcPr>
          <w:p w14:paraId="2DCF5ED2"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B</w:t>
            </w:r>
          </w:p>
        </w:tc>
      </w:tr>
      <w:tr w:rsidR="009B2ED8" w:rsidRPr="00AE0841" w14:paraId="1C291F54" w14:textId="77777777" w:rsidTr="009B2ED8">
        <w:trPr>
          <w:trHeight w:val="288"/>
          <w:jc w:val="center"/>
        </w:trPr>
        <w:tc>
          <w:tcPr>
            <w:tcW w:w="845" w:type="dxa"/>
            <w:noWrap/>
            <w:vAlign w:val="center"/>
            <w:hideMark/>
          </w:tcPr>
          <w:p w14:paraId="4137F408" w14:textId="46E15915" w:rsidR="009B2ED8" w:rsidRPr="00AE0841" w:rsidRDefault="009B2ED8" w:rsidP="00EE70DC">
            <w:pPr>
              <w:jc w:val="center"/>
              <w:rPr>
                <w:rFonts w:ascii="仿宋" w:eastAsia="仿宋" w:hAnsi="仿宋"/>
                <w:szCs w:val="21"/>
              </w:rPr>
            </w:pPr>
            <w:r w:rsidRPr="00AE0841">
              <w:rPr>
                <w:rFonts w:ascii="仿宋" w:eastAsia="仿宋" w:hAnsi="仿宋" w:hint="eastAsia"/>
                <w:szCs w:val="21"/>
              </w:rPr>
              <w:t>2</w:t>
            </w:r>
            <w:r w:rsidR="0038530D">
              <w:rPr>
                <w:rFonts w:ascii="仿宋" w:eastAsia="仿宋" w:hAnsi="仿宋"/>
                <w:szCs w:val="21"/>
              </w:rPr>
              <w:t>56</w:t>
            </w:r>
          </w:p>
        </w:tc>
        <w:tc>
          <w:tcPr>
            <w:tcW w:w="5647" w:type="dxa"/>
            <w:noWrap/>
            <w:vAlign w:val="center"/>
            <w:hideMark/>
          </w:tcPr>
          <w:p w14:paraId="1A99A356"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实际操作教学的效果不仅取决于教练员的授课、学员的感知</w:t>
            </w:r>
            <w:r w:rsidRPr="00AE0841">
              <w:rPr>
                <w:rFonts w:ascii="仿宋" w:eastAsia="仿宋" w:hAnsi="仿宋" w:hint="eastAsia"/>
                <w:szCs w:val="21"/>
              </w:rPr>
              <w:lastRenderedPageBreak/>
              <w:t>水平，还取决于技能的（  ）。</w:t>
            </w:r>
          </w:p>
        </w:tc>
        <w:tc>
          <w:tcPr>
            <w:tcW w:w="1492" w:type="dxa"/>
            <w:noWrap/>
            <w:vAlign w:val="center"/>
            <w:hideMark/>
          </w:tcPr>
          <w:p w14:paraId="131BD836" w14:textId="77777777" w:rsidR="009B2ED8" w:rsidRPr="00AE0841" w:rsidRDefault="009B2ED8" w:rsidP="00EE70DC">
            <w:pPr>
              <w:rPr>
                <w:rFonts w:ascii="仿宋" w:eastAsia="仿宋" w:hAnsi="仿宋"/>
                <w:szCs w:val="21"/>
              </w:rPr>
            </w:pPr>
            <w:r w:rsidRPr="00AE0841">
              <w:rPr>
                <w:rFonts w:ascii="仿宋" w:eastAsia="仿宋" w:hAnsi="仿宋" w:hint="eastAsia"/>
                <w:szCs w:val="21"/>
              </w:rPr>
              <w:lastRenderedPageBreak/>
              <w:t xml:space="preserve">A.形成速度                             </w:t>
            </w:r>
          </w:p>
        </w:tc>
        <w:tc>
          <w:tcPr>
            <w:tcW w:w="1766" w:type="dxa"/>
            <w:noWrap/>
            <w:vAlign w:val="center"/>
            <w:hideMark/>
          </w:tcPr>
          <w:p w14:paraId="2E424B69"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B.形成规矩</w:t>
            </w:r>
          </w:p>
        </w:tc>
        <w:tc>
          <w:tcPr>
            <w:tcW w:w="1948" w:type="dxa"/>
            <w:noWrap/>
            <w:vAlign w:val="center"/>
            <w:hideMark/>
          </w:tcPr>
          <w:p w14:paraId="4053D309"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C.形成顺序</w:t>
            </w:r>
          </w:p>
        </w:tc>
        <w:tc>
          <w:tcPr>
            <w:tcW w:w="1675" w:type="dxa"/>
            <w:noWrap/>
            <w:vAlign w:val="center"/>
            <w:hideMark/>
          </w:tcPr>
          <w:p w14:paraId="6AD3DC94"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D.形成规律</w:t>
            </w:r>
          </w:p>
        </w:tc>
        <w:tc>
          <w:tcPr>
            <w:tcW w:w="797" w:type="dxa"/>
            <w:noWrap/>
            <w:vAlign w:val="center"/>
            <w:hideMark/>
          </w:tcPr>
          <w:p w14:paraId="5CC21193"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D</w:t>
            </w:r>
          </w:p>
        </w:tc>
      </w:tr>
      <w:tr w:rsidR="009B2ED8" w:rsidRPr="00AE0841" w14:paraId="3897B5F8" w14:textId="77777777" w:rsidTr="009B2ED8">
        <w:trPr>
          <w:trHeight w:val="288"/>
          <w:jc w:val="center"/>
        </w:trPr>
        <w:tc>
          <w:tcPr>
            <w:tcW w:w="845" w:type="dxa"/>
            <w:noWrap/>
            <w:vAlign w:val="center"/>
            <w:hideMark/>
          </w:tcPr>
          <w:p w14:paraId="70A394B5" w14:textId="3C55524D" w:rsidR="009B2ED8" w:rsidRPr="00AE0841" w:rsidRDefault="009B2ED8" w:rsidP="00EE70DC">
            <w:pPr>
              <w:jc w:val="center"/>
              <w:rPr>
                <w:rFonts w:ascii="仿宋" w:eastAsia="仿宋" w:hAnsi="仿宋"/>
                <w:szCs w:val="21"/>
              </w:rPr>
            </w:pPr>
            <w:r w:rsidRPr="00AE0841">
              <w:rPr>
                <w:rFonts w:ascii="仿宋" w:eastAsia="仿宋" w:hAnsi="仿宋" w:hint="eastAsia"/>
                <w:szCs w:val="21"/>
              </w:rPr>
              <w:lastRenderedPageBreak/>
              <w:t>25</w:t>
            </w:r>
            <w:r w:rsidR="0038530D">
              <w:rPr>
                <w:rFonts w:ascii="仿宋" w:eastAsia="仿宋" w:hAnsi="仿宋"/>
                <w:szCs w:val="21"/>
              </w:rPr>
              <w:t>7</w:t>
            </w:r>
          </w:p>
        </w:tc>
        <w:tc>
          <w:tcPr>
            <w:tcW w:w="5647" w:type="dxa"/>
            <w:noWrap/>
            <w:vAlign w:val="center"/>
            <w:hideMark/>
          </w:tcPr>
          <w:p w14:paraId="4E8CD0A0"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静止状态下，头部不动，眼球转动所看到的范围称为静视野，一般为（  ）左右。</w:t>
            </w:r>
          </w:p>
        </w:tc>
        <w:tc>
          <w:tcPr>
            <w:tcW w:w="1492" w:type="dxa"/>
            <w:noWrap/>
            <w:vAlign w:val="center"/>
            <w:hideMark/>
          </w:tcPr>
          <w:p w14:paraId="0B2C611F"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A.100°                                      </w:t>
            </w:r>
          </w:p>
        </w:tc>
        <w:tc>
          <w:tcPr>
            <w:tcW w:w="1766" w:type="dxa"/>
            <w:noWrap/>
            <w:vAlign w:val="center"/>
            <w:hideMark/>
          </w:tcPr>
          <w:p w14:paraId="40969151"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B.120°</w:t>
            </w:r>
          </w:p>
        </w:tc>
        <w:tc>
          <w:tcPr>
            <w:tcW w:w="1948" w:type="dxa"/>
            <w:noWrap/>
            <w:vAlign w:val="center"/>
            <w:hideMark/>
          </w:tcPr>
          <w:p w14:paraId="6B51ACF6"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C.160°</w:t>
            </w:r>
          </w:p>
        </w:tc>
        <w:tc>
          <w:tcPr>
            <w:tcW w:w="1675" w:type="dxa"/>
            <w:noWrap/>
            <w:vAlign w:val="center"/>
            <w:hideMark/>
          </w:tcPr>
          <w:p w14:paraId="37653FB8"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D.180°</w:t>
            </w:r>
          </w:p>
        </w:tc>
        <w:tc>
          <w:tcPr>
            <w:tcW w:w="797" w:type="dxa"/>
            <w:noWrap/>
            <w:vAlign w:val="center"/>
            <w:hideMark/>
          </w:tcPr>
          <w:p w14:paraId="424A547A"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D</w:t>
            </w:r>
          </w:p>
        </w:tc>
      </w:tr>
      <w:tr w:rsidR="009B2ED8" w:rsidRPr="00AE0841" w14:paraId="7FB0BE43" w14:textId="77777777" w:rsidTr="009B2ED8">
        <w:trPr>
          <w:trHeight w:val="288"/>
          <w:jc w:val="center"/>
        </w:trPr>
        <w:tc>
          <w:tcPr>
            <w:tcW w:w="845" w:type="dxa"/>
            <w:noWrap/>
            <w:vAlign w:val="center"/>
            <w:hideMark/>
          </w:tcPr>
          <w:p w14:paraId="2F2CC948" w14:textId="7821D1B6" w:rsidR="009B2ED8" w:rsidRPr="00AE0841" w:rsidRDefault="009B2ED8" w:rsidP="00EE70DC">
            <w:pPr>
              <w:jc w:val="center"/>
              <w:rPr>
                <w:rFonts w:ascii="仿宋" w:eastAsia="仿宋" w:hAnsi="仿宋"/>
                <w:szCs w:val="21"/>
              </w:rPr>
            </w:pPr>
            <w:r w:rsidRPr="00AE0841">
              <w:rPr>
                <w:rFonts w:ascii="仿宋" w:eastAsia="仿宋" w:hAnsi="仿宋" w:hint="eastAsia"/>
                <w:szCs w:val="21"/>
              </w:rPr>
              <w:t>2</w:t>
            </w:r>
            <w:r w:rsidR="0038530D">
              <w:rPr>
                <w:rFonts w:ascii="仿宋" w:eastAsia="仿宋" w:hAnsi="仿宋"/>
                <w:szCs w:val="21"/>
              </w:rPr>
              <w:t>58</w:t>
            </w:r>
          </w:p>
        </w:tc>
        <w:tc>
          <w:tcPr>
            <w:tcW w:w="5647" w:type="dxa"/>
            <w:noWrap/>
            <w:vAlign w:val="center"/>
            <w:hideMark/>
          </w:tcPr>
          <w:p w14:paraId="64328EFE"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以学员的愿望和需要为中介的一种心理活动是（  ）。</w:t>
            </w:r>
          </w:p>
        </w:tc>
        <w:tc>
          <w:tcPr>
            <w:tcW w:w="1492" w:type="dxa"/>
            <w:noWrap/>
            <w:vAlign w:val="center"/>
            <w:hideMark/>
          </w:tcPr>
          <w:p w14:paraId="02A49D30"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A.心境                             </w:t>
            </w:r>
          </w:p>
        </w:tc>
        <w:tc>
          <w:tcPr>
            <w:tcW w:w="1766" w:type="dxa"/>
            <w:noWrap/>
            <w:vAlign w:val="center"/>
            <w:hideMark/>
          </w:tcPr>
          <w:p w14:paraId="002EF808"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B.情绪</w:t>
            </w:r>
          </w:p>
        </w:tc>
        <w:tc>
          <w:tcPr>
            <w:tcW w:w="1948" w:type="dxa"/>
            <w:noWrap/>
            <w:vAlign w:val="center"/>
            <w:hideMark/>
          </w:tcPr>
          <w:p w14:paraId="24EE0A3A"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C.激情</w:t>
            </w:r>
          </w:p>
        </w:tc>
        <w:tc>
          <w:tcPr>
            <w:tcW w:w="1675" w:type="dxa"/>
            <w:noWrap/>
            <w:vAlign w:val="center"/>
            <w:hideMark/>
          </w:tcPr>
          <w:p w14:paraId="5B0B09D6"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D.应激</w:t>
            </w:r>
          </w:p>
        </w:tc>
        <w:tc>
          <w:tcPr>
            <w:tcW w:w="797" w:type="dxa"/>
            <w:noWrap/>
            <w:vAlign w:val="center"/>
            <w:hideMark/>
          </w:tcPr>
          <w:p w14:paraId="51853E38"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B</w:t>
            </w:r>
          </w:p>
        </w:tc>
      </w:tr>
      <w:tr w:rsidR="009B2ED8" w:rsidRPr="00AE0841" w14:paraId="3D7EA41C" w14:textId="77777777" w:rsidTr="009B2ED8">
        <w:trPr>
          <w:trHeight w:val="288"/>
          <w:jc w:val="center"/>
        </w:trPr>
        <w:tc>
          <w:tcPr>
            <w:tcW w:w="845" w:type="dxa"/>
            <w:noWrap/>
            <w:vAlign w:val="center"/>
            <w:hideMark/>
          </w:tcPr>
          <w:p w14:paraId="3A7FFAF7" w14:textId="456F7B9B" w:rsidR="009B2ED8" w:rsidRPr="00AE0841" w:rsidRDefault="009B2ED8" w:rsidP="00EE70DC">
            <w:pPr>
              <w:jc w:val="center"/>
              <w:rPr>
                <w:rFonts w:ascii="仿宋" w:eastAsia="仿宋" w:hAnsi="仿宋"/>
                <w:szCs w:val="21"/>
              </w:rPr>
            </w:pPr>
            <w:r w:rsidRPr="00AE0841">
              <w:rPr>
                <w:rFonts w:ascii="仿宋" w:eastAsia="仿宋" w:hAnsi="仿宋" w:hint="eastAsia"/>
                <w:szCs w:val="21"/>
              </w:rPr>
              <w:t>2</w:t>
            </w:r>
            <w:r w:rsidR="0038530D">
              <w:rPr>
                <w:rFonts w:ascii="仿宋" w:eastAsia="仿宋" w:hAnsi="仿宋"/>
                <w:szCs w:val="21"/>
              </w:rPr>
              <w:t>59</w:t>
            </w:r>
          </w:p>
        </w:tc>
        <w:tc>
          <w:tcPr>
            <w:tcW w:w="5647" w:type="dxa"/>
            <w:noWrap/>
            <w:vAlign w:val="center"/>
            <w:hideMark/>
          </w:tcPr>
          <w:p w14:paraId="5ACB9B7D"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培训管理和培训实施过程中的核心是（  ）。</w:t>
            </w:r>
          </w:p>
        </w:tc>
        <w:tc>
          <w:tcPr>
            <w:tcW w:w="1492" w:type="dxa"/>
            <w:noWrap/>
            <w:vAlign w:val="center"/>
            <w:hideMark/>
          </w:tcPr>
          <w:p w14:paraId="5018E85F"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A.培训计划                       </w:t>
            </w:r>
          </w:p>
        </w:tc>
        <w:tc>
          <w:tcPr>
            <w:tcW w:w="1766" w:type="dxa"/>
            <w:noWrap/>
            <w:vAlign w:val="center"/>
            <w:hideMark/>
          </w:tcPr>
          <w:p w14:paraId="669755CF"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B.培训方案</w:t>
            </w:r>
          </w:p>
        </w:tc>
        <w:tc>
          <w:tcPr>
            <w:tcW w:w="1948" w:type="dxa"/>
            <w:noWrap/>
            <w:vAlign w:val="center"/>
            <w:hideMark/>
          </w:tcPr>
          <w:p w14:paraId="56C3C31C"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C.培训目标</w:t>
            </w:r>
          </w:p>
        </w:tc>
        <w:tc>
          <w:tcPr>
            <w:tcW w:w="1675" w:type="dxa"/>
            <w:noWrap/>
            <w:vAlign w:val="center"/>
            <w:hideMark/>
          </w:tcPr>
          <w:p w14:paraId="2F20EC01"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D.培训内容</w:t>
            </w:r>
          </w:p>
        </w:tc>
        <w:tc>
          <w:tcPr>
            <w:tcW w:w="797" w:type="dxa"/>
            <w:noWrap/>
            <w:vAlign w:val="center"/>
            <w:hideMark/>
          </w:tcPr>
          <w:p w14:paraId="1D0AAC3F"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B</w:t>
            </w:r>
          </w:p>
        </w:tc>
      </w:tr>
      <w:tr w:rsidR="009B2ED8" w:rsidRPr="00AE0841" w14:paraId="3775F8CE" w14:textId="77777777" w:rsidTr="009B2ED8">
        <w:trPr>
          <w:trHeight w:val="288"/>
          <w:jc w:val="center"/>
        </w:trPr>
        <w:tc>
          <w:tcPr>
            <w:tcW w:w="845" w:type="dxa"/>
            <w:noWrap/>
            <w:vAlign w:val="center"/>
            <w:hideMark/>
          </w:tcPr>
          <w:p w14:paraId="3E6A9AFE" w14:textId="3535BEBF" w:rsidR="009B2ED8" w:rsidRPr="00AE0841" w:rsidRDefault="009B2ED8" w:rsidP="00EE70DC">
            <w:pPr>
              <w:jc w:val="center"/>
              <w:rPr>
                <w:rFonts w:ascii="仿宋" w:eastAsia="仿宋" w:hAnsi="仿宋"/>
                <w:szCs w:val="21"/>
              </w:rPr>
            </w:pPr>
            <w:r w:rsidRPr="00AE0841">
              <w:rPr>
                <w:rFonts w:ascii="仿宋" w:eastAsia="仿宋" w:hAnsi="仿宋" w:hint="eastAsia"/>
                <w:szCs w:val="21"/>
              </w:rPr>
              <w:t>2</w:t>
            </w:r>
            <w:r w:rsidR="0038530D">
              <w:rPr>
                <w:rFonts w:ascii="仿宋" w:eastAsia="仿宋" w:hAnsi="仿宋"/>
                <w:szCs w:val="21"/>
              </w:rPr>
              <w:t>60</w:t>
            </w:r>
          </w:p>
        </w:tc>
        <w:tc>
          <w:tcPr>
            <w:tcW w:w="5647" w:type="dxa"/>
            <w:noWrap/>
            <w:vAlign w:val="center"/>
            <w:hideMark/>
          </w:tcPr>
          <w:p w14:paraId="1AC8CD6E"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教学大纲是教学的指导性文件，是组织教学和进行教学检查的（  ）。</w:t>
            </w:r>
          </w:p>
        </w:tc>
        <w:tc>
          <w:tcPr>
            <w:tcW w:w="1492" w:type="dxa"/>
            <w:noWrap/>
            <w:vAlign w:val="center"/>
            <w:hideMark/>
          </w:tcPr>
          <w:p w14:paraId="247DAF8F"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A.基本依据                       </w:t>
            </w:r>
          </w:p>
        </w:tc>
        <w:tc>
          <w:tcPr>
            <w:tcW w:w="1766" w:type="dxa"/>
            <w:noWrap/>
            <w:vAlign w:val="center"/>
            <w:hideMark/>
          </w:tcPr>
          <w:p w14:paraId="04C4B614"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B.基本方法</w:t>
            </w:r>
          </w:p>
        </w:tc>
        <w:tc>
          <w:tcPr>
            <w:tcW w:w="1948" w:type="dxa"/>
            <w:noWrap/>
            <w:vAlign w:val="center"/>
            <w:hideMark/>
          </w:tcPr>
          <w:p w14:paraId="0989C86E"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C.基本规律</w:t>
            </w:r>
          </w:p>
        </w:tc>
        <w:tc>
          <w:tcPr>
            <w:tcW w:w="1675" w:type="dxa"/>
            <w:noWrap/>
            <w:vAlign w:val="center"/>
            <w:hideMark/>
          </w:tcPr>
          <w:p w14:paraId="05DAC90E"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D.基本能力</w:t>
            </w:r>
          </w:p>
        </w:tc>
        <w:tc>
          <w:tcPr>
            <w:tcW w:w="797" w:type="dxa"/>
            <w:noWrap/>
            <w:vAlign w:val="center"/>
            <w:hideMark/>
          </w:tcPr>
          <w:p w14:paraId="355FCE31"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A</w:t>
            </w:r>
          </w:p>
        </w:tc>
      </w:tr>
      <w:tr w:rsidR="009B2ED8" w:rsidRPr="00AE0841" w14:paraId="11E236BF" w14:textId="77777777" w:rsidTr="009B2ED8">
        <w:trPr>
          <w:trHeight w:val="288"/>
          <w:jc w:val="center"/>
        </w:trPr>
        <w:tc>
          <w:tcPr>
            <w:tcW w:w="845" w:type="dxa"/>
            <w:noWrap/>
            <w:vAlign w:val="center"/>
            <w:hideMark/>
          </w:tcPr>
          <w:p w14:paraId="43D6C9DB" w14:textId="47F6F583" w:rsidR="009B2ED8" w:rsidRPr="00AE0841" w:rsidRDefault="009B2ED8" w:rsidP="00EE70DC">
            <w:pPr>
              <w:jc w:val="center"/>
              <w:rPr>
                <w:rFonts w:ascii="仿宋" w:eastAsia="仿宋" w:hAnsi="仿宋"/>
                <w:szCs w:val="21"/>
              </w:rPr>
            </w:pPr>
            <w:r w:rsidRPr="00AE0841">
              <w:rPr>
                <w:rFonts w:ascii="仿宋" w:eastAsia="仿宋" w:hAnsi="仿宋" w:hint="eastAsia"/>
                <w:szCs w:val="21"/>
              </w:rPr>
              <w:t>2</w:t>
            </w:r>
            <w:r w:rsidR="0038530D">
              <w:rPr>
                <w:rFonts w:ascii="仿宋" w:eastAsia="仿宋" w:hAnsi="仿宋"/>
                <w:szCs w:val="21"/>
              </w:rPr>
              <w:t>61</w:t>
            </w:r>
          </w:p>
        </w:tc>
        <w:tc>
          <w:tcPr>
            <w:tcW w:w="5647" w:type="dxa"/>
            <w:noWrap/>
            <w:vAlign w:val="center"/>
            <w:hideMark/>
          </w:tcPr>
          <w:p w14:paraId="220ABA4A"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教学内容安排应科学、合理，遵循学员的（  ）。</w:t>
            </w:r>
          </w:p>
        </w:tc>
        <w:tc>
          <w:tcPr>
            <w:tcW w:w="1492" w:type="dxa"/>
            <w:noWrap/>
            <w:vAlign w:val="center"/>
            <w:hideMark/>
          </w:tcPr>
          <w:p w14:paraId="109979A9"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A.学习工具                       </w:t>
            </w:r>
          </w:p>
        </w:tc>
        <w:tc>
          <w:tcPr>
            <w:tcW w:w="1766" w:type="dxa"/>
            <w:noWrap/>
            <w:vAlign w:val="center"/>
            <w:hideMark/>
          </w:tcPr>
          <w:p w14:paraId="6ADCF486"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B.学习纪律</w:t>
            </w:r>
          </w:p>
        </w:tc>
        <w:tc>
          <w:tcPr>
            <w:tcW w:w="1948" w:type="dxa"/>
            <w:noWrap/>
            <w:vAlign w:val="center"/>
            <w:hideMark/>
          </w:tcPr>
          <w:p w14:paraId="399DB85C"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C.学习秩序</w:t>
            </w:r>
          </w:p>
        </w:tc>
        <w:tc>
          <w:tcPr>
            <w:tcW w:w="1675" w:type="dxa"/>
            <w:noWrap/>
            <w:vAlign w:val="center"/>
            <w:hideMark/>
          </w:tcPr>
          <w:p w14:paraId="72B668AD"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D.学习规律</w:t>
            </w:r>
          </w:p>
        </w:tc>
        <w:tc>
          <w:tcPr>
            <w:tcW w:w="797" w:type="dxa"/>
            <w:noWrap/>
            <w:vAlign w:val="center"/>
            <w:hideMark/>
          </w:tcPr>
          <w:p w14:paraId="5ADAAB15"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D</w:t>
            </w:r>
          </w:p>
        </w:tc>
      </w:tr>
      <w:tr w:rsidR="009B2ED8" w:rsidRPr="00AE0841" w14:paraId="5921594C" w14:textId="77777777" w:rsidTr="009B2ED8">
        <w:trPr>
          <w:trHeight w:val="288"/>
          <w:jc w:val="center"/>
        </w:trPr>
        <w:tc>
          <w:tcPr>
            <w:tcW w:w="845" w:type="dxa"/>
            <w:noWrap/>
            <w:vAlign w:val="center"/>
            <w:hideMark/>
          </w:tcPr>
          <w:p w14:paraId="6EF53F4D" w14:textId="7B2A2ABE" w:rsidR="009B2ED8" w:rsidRPr="00AE0841" w:rsidRDefault="009B2ED8" w:rsidP="00EE70DC">
            <w:pPr>
              <w:jc w:val="center"/>
              <w:rPr>
                <w:rFonts w:ascii="仿宋" w:eastAsia="仿宋" w:hAnsi="仿宋"/>
                <w:szCs w:val="21"/>
              </w:rPr>
            </w:pPr>
            <w:r w:rsidRPr="00AE0841">
              <w:rPr>
                <w:rFonts w:ascii="仿宋" w:eastAsia="仿宋" w:hAnsi="仿宋" w:hint="eastAsia"/>
                <w:szCs w:val="21"/>
              </w:rPr>
              <w:t>2</w:t>
            </w:r>
            <w:r w:rsidR="0038530D">
              <w:rPr>
                <w:rFonts w:ascii="仿宋" w:eastAsia="仿宋" w:hAnsi="仿宋"/>
                <w:szCs w:val="21"/>
              </w:rPr>
              <w:t>62</w:t>
            </w:r>
          </w:p>
        </w:tc>
        <w:tc>
          <w:tcPr>
            <w:tcW w:w="5647" w:type="dxa"/>
            <w:noWrap/>
            <w:vAlign w:val="center"/>
            <w:hideMark/>
          </w:tcPr>
          <w:p w14:paraId="518A5832"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准确掌握教学大纲精神是合理设计和撰写教案的（  ）。</w:t>
            </w:r>
          </w:p>
        </w:tc>
        <w:tc>
          <w:tcPr>
            <w:tcW w:w="1492" w:type="dxa"/>
            <w:noWrap/>
            <w:vAlign w:val="center"/>
            <w:hideMark/>
          </w:tcPr>
          <w:p w14:paraId="43664D4E"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A.范围                                   </w:t>
            </w:r>
          </w:p>
        </w:tc>
        <w:tc>
          <w:tcPr>
            <w:tcW w:w="1766" w:type="dxa"/>
            <w:noWrap/>
            <w:vAlign w:val="center"/>
            <w:hideMark/>
          </w:tcPr>
          <w:p w14:paraId="46B08CB1"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B.效果</w:t>
            </w:r>
          </w:p>
        </w:tc>
        <w:tc>
          <w:tcPr>
            <w:tcW w:w="1948" w:type="dxa"/>
            <w:noWrap/>
            <w:vAlign w:val="center"/>
            <w:hideMark/>
          </w:tcPr>
          <w:p w14:paraId="7E123697"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C.基础</w:t>
            </w:r>
          </w:p>
        </w:tc>
        <w:tc>
          <w:tcPr>
            <w:tcW w:w="1675" w:type="dxa"/>
            <w:noWrap/>
            <w:vAlign w:val="center"/>
            <w:hideMark/>
          </w:tcPr>
          <w:p w14:paraId="1BC54C53"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D.经验</w:t>
            </w:r>
          </w:p>
        </w:tc>
        <w:tc>
          <w:tcPr>
            <w:tcW w:w="797" w:type="dxa"/>
            <w:noWrap/>
            <w:vAlign w:val="center"/>
            <w:hideMark/>
          </w:tcPr>
          <w:p w14:paraId="7B0DBD3A"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C</w:t>
            </w:r>
          </w:p>
        </w:tc>
      </w:tr>
      <w:tr w:rsidR="009B2ED8" w:rsidRPr="00AE0841" w14:paraId="550038A0" w14:textId="77777777" w:rsidTr="009B2ED8">
        <w:trPr>
          <w:trHeight w:val="288"/>
          <w:jc w:val="center"/>
        </w:trPr>
        <w:tc>
          <w:tcPr>
            <w:tcW w:w="845" w:type="dxa"/>
            <w:noWrap/>
            <w:vAlign w:val="center"/>
            <w:hideMark/>
          </w:tcPr>
          <w:p w14:paraId="6F6BA2EE" w14:textId="455E05DC" w:rsidR="009B2ED8" w:rsidRPr="00AE0841" w:rsidRDefault="009B2ED8" w:rsidP="00EE70DC">
            <w:pPr>
              <w:jc w:val="center"/>
              <w:rPr>
                <w:rFonts w:ascii="仿宋" w:eastAsia="仿宋" w:hAnsi="仿宋"/>
                <w:szCs w:val="21"/>
              </w:rPr>
            </w:pPr>
            <w:r w:rsidRPr="00AE0841">
              <w:rPr>
                <w:rFonts w:ascii="仿宋" w:eastAsia="仿宋" w:hAnsi="仿宋" w:hint="eastAsia"/>
                <w:szCs w:val="21"/>
              </w:rPr>
              <w:t>2</w:t>
            </w:r>
            <w:r w:rsidR="0038530D">
              <w:rPr>
                <w:rFonts w:ascii="仿宋" w:eastAsia="仿宋" w:hAnsi="仿宋"/>
                <w:szCs w:val="21"/>
              </w:rPr>
              <w:t>63</w:t>
            </w:r>
          </w:p>
        </w:tc>
        <w:tc>
          <w:tcPr>
            <w:tcW w:w="5647" w:type="dxa"/>
            <w:noWrap/>
            <w:vAlign w:val="center"/>
            <w:hideMark/>
          </w:tcPr>
          <w:p w14:paraId="0F567B00"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教练员按照学员操作技能的（   ），遵循由易到难、由简到繁、循序渐进的原则进行。</w:t>
            </w:r>
          </w:p>
        </w:tc>
        <w:tc>
          <w:tcPr>
            <w:tcW w:w="1492" w:type="dxa"/>
            <w:noWrap/>
            <w:vAlign w:val="center"/>
            <w:hideMark/>
          </w:tcPr>
          <w:p w14:paraId="03B97044"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A.形成规律                       </w:t>
            </w:r>
          </w:p>
        </w:tc>
        <w:tc>
          <w:tcPr>
            <w:tcW w:w="1766" w:type="dxa"/>
            <w:noWrap/>
            <w:vAlign w:val="center"/>
            <w:hideMark/>
          </w:tcPr>
          <w:p w14:paraId="7C149C31"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B.熟练程度</w:t>
            </w:r>
          </w:p>
        </w:tc>
        <w:tc>
          <w:tcPr>
            <w:tcW w:w="1948" w:type="dxa"/>
            <w:noWrap/>
            <w:vAlign w:val="center"/>
            <w:hideMark/>
          </w:tcPr>
          <w:p w14:paraId="3DB90C8C"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C.学习时间</w:t>
            </w:r>
          </w:p>
        </w:tc>
        <w:tc>
          <w:tcPr>
            <w:tcW w:w="1675" w:type="dxa"/>
            <w:noWrap/>
            <w:vAlign w:val="center"/>
            <w:hideMark/>
          </w:tcPr>
          <w:p w14:paraId="7F231D5D"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D.学习兴趣</w:t>
            </w:r>
          </w:p>
        </w:tc>
        <w:tc>
          <w:tcPr>
            <w:tcW w:w="797" w:type="dxa"/>
            <w:noWrap/>
            <w:vAlign w:val="center"/>
            <w:hideMark/>
          </w:tcPr>
          <w:p w14:paraId="012A7612"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A</w:t>
            </w:r>
          </w:p>
        </w:tc>
      </w:tr>
      <w:tr w:rsidR="009B2ED8" w:rsidRPr="00AE0841" w14:paraId="0720B6F3" w14:textId="77777777" w:rsidTr="009B2ED8">
        <w:trPr>
          <w:trHeight w:val="288"/>
          <w:jc w:val="center"/>
        </w:trPr>
        <w:tc>
          <w:tcPr>
            <w:tcW w:w="845" w:type="dxa"/>
            <w:noWrap/>
            <w:vAlign w:val="center"/>
            <w:hideMark/>
          </w:tcPr>
          <w:p w14:paraId="048932CA" w14:textId="4FBF0232" w:rsidR="009B2ED8" w:rsidRPr="00AE0841" w:rsidRDefault="009B2ED8" w:rsidP="00EE70DC">
            <w:pPr>
              <w:jc w:val="center"/>
              <w:rPr>
                <w:rFonts w:ascii="仿宋" w:eastAsia="仿宋" w:hAnsi="仿宋"/>
                <w:szCs w:val="21"/>
              </w:rPr>
            </w:pPr>
            <w:r w:rsidRPr="00AE0841">
              <w:rPr>
                <w:rFonts w:ascii="仿宋" w:eastAsia="仿宋" w:hAnsi="仿宋" w:hint="eastAsia"/>
                <w:szCs w:val="21"/>
              </w:rPr>
              <w:t>2</w:t>
            </w:r>
            <w:r w:rsidR="0038530D">
              <w:rPr>
                <w:rFonts w:ascii="仿宋" w:eastAsia="仿宋" w:hAnsi="仿宋"/>
                <w:szCs w:val="21"/>
              </w:rPr>
              <w:t>64</w:t>
            </w:r>
          </w:p>
        </w:tc>
        <w:tc>
          <w:tcPr>
            <w:tcW w:w="5647" w:type="dxa"/>
            <w:noWrap/>
            <w:vAlign w:val="center"/>
            <w:hideMark/>
          </w:tcPr>
          <w:p w14:paraId="1E6E141A"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教练员只有经常（  ）教学中存在的问题，才能保证及时改进教学，提高驾驶培训教学水平。</w:t>
            </w:r>
          </w:p>
        </w:tc>
        <w:tc>
          <w:tcPr>
            <w:tcW w:w="1492" w:type="dxa"/>
            <w:noWrap/>
            <w:vAlign w:val="center"/>
            <w:hideMark/>
          </w:tcPr>
          <w:p w14:paraId="0005DD13"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A.无视                                   </w:t>
            </w:r>
          </w:p>
        </w:tc>
        <w:tc>
          <w:tcPr>
            <w:tcW w:w="1766" w:type="dxa"/>
            <w:noWrap/>
            <w:vAlign w:val="center"/>
            <w:hideMark/>
          </w:tcPr>
          <w:p w14:paraId="7BFEDB25"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B.轻视</w:t>
            </w:r>
          </w:p>
        </w:tc>
        <w:tc>
          <w:tcPr>
            <w:tcW w:w="1948" w:type="dxa"/>
            <w:noWrap/>
            <w:vAlign w:val="center"/>
            <w:hideMark/>
          </w:tcPr>
          <w:p w14:paraId="7B2A11F3"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C.忽视</w:t>
            </w:r>
          </w:p>
        </w:tc>
        <w:tc>
          <w:tcPr>
            <w:tcW w:w="1675" w:type="dxa"/>
            <w:noWrap/>
            <w:vAlign w:val="center"/>
            <w:hideMark/>
          </w:tcPr>
          <w:p w14:paraId="17FF9A7B"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D.反思</w:t>
            </w:r>
          </w:p>
        </w:tc>
        <w:tc>
          <w:tcPr>
            <w:tcW w:w="797" w:type="dxa"/>
            <w:noWrap/>
            <w:vAlign w:val="center"/>
            <w:hideMark/>
          </w:tcPr>
          <w:p w14:paraId="43D61642"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D</w:t>
            </w:r>
          </w:p>
        </w:tc>
      </w:tr>
      <w:tr w:rsidR="009B2ED8" w:rsidRPr="00AE0841" w14:paraId="732BE201" w14:textId="77777777" w:rsidTr="009B2ED8">
        <w:trPr>
          <w:trHeight w:val="288"/>
          <w:jc w:val="center"/>
        </w:trPr>
        <w:tc>
          <w:tcPr>
            <w:tcW w:w="845" w:type="dxa"/>
            <w:noWrap/>
            <w:vAlign w:val="center"/>
            <w:hideMark/>
          </w:tcPr>
          <w:p w14:paraId="0D173B02" w14:textId="5B3D97C8" w:rsidR="009B2ED8" w:rsidRPr="00AE0841" w:rsidRDefault="009B2ED8" w:rsidP="00EE70DC">
            <w:pPr>
              <w:jc w:val="center"/>
              <w:rPr>
                <w:rFonts w:ascii="仿宋" w:eastAsia="仿宋" w:hAnsi="仿宋"/>
                <w:szCs w:val="21"/>
              </w:rPr>
            </w:pPr>
            <w:r w:rsidRPr="00AE0841">
              <w:rPr>
                <w:rFonts w:ascii="仿宋" w:eastAsia="仿宋" w:hAnsi="仿宋" w:hint="eastAsia"/>
                <w:szCs w:val="21"/>
              </w:rPr>
              <w:t>2</w:t>
            </w:r>
            <w:r w:rsidR="0038530D">
              <w:rPr>
                <w:rFonts w:ascii="仿宋" w:eastAsia="仿宋" w:hAnsi="仿宋"/>
                <w:szCs w:val="21"/>
              </w:rPr>
              <w:t>65</w:t>
            </w:r>
          </w:p>
        </w:tc>
        <w:tc>
          <w:tcPr>
            <w:tcW w:w="5647" w:type="dxa"/>
            <w:noWrap/>
            <w:vAlign w:val="center"/>
            <w:hideMark/>
          </w:tcPr>
          <w:p w14:paraId="4F3F6E14"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驾驶培训的（  ），是为达成教学目标在教学过程中采用的一种教学双方协调活动的方法体系。</w:t>
            </w:r>
          </w:p>
        </w:tc>
        <w:tc>
          <w:tcPr>
            <w:tcW w:w="1492" w:type="dxa"/>
            <w:noWrap/>
            <w:vAlign w:val="center"/>
            <w:hideMark/>
          </w:tcPr>
          <w:p w14:paraId="4F6ED180"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A.教学方法                      </w:t>
            </w:r>
          </w:p>
        </w:tc>
        <w:tc>
          <w:tcPr>
            <w:tcW w:w="1766" w:type="dxa"/>
            <w:noWrap/>
            <w:vAlign w:val="center"/>
            <w:hideMark/>
          </w:tcPr>
          <w:p w14:paraId="69680C57"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B.教学手段</w:t>
            </w:r>
          </w:p>
        </w:tc>
        <w:tc>
          <w:tcPr>
            <w:tcW w:w="1948" w:type="dxa"/>
            <w:noWrap/>
            <w:vAlign w:val="center"/>
            <w:hideMark/>
          </w:tcPr>
          <w:p w14:paraId="57AE5493"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C.教学条件</w:t>
            </w:r>
          </w:p>
        </w:tc>
        <w:tc>
          <w:tcPr>
            <w:tcW w:w="1675" w:type="dxa"/>
            <w:noWrap/>
            <w:vAlign w:val="center"/>
            <w:hideMark/>
          </w:tcPr>
          <w:p w14:paraId="55EF659D"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D.教学设备</w:t>
            </w:r>
          </w:p>
        </w:tc>
        <w:tc>
          <w:tcPr>
            <w:tcW w:w="797" w:type="dxa"/>
            <w:noWrap/>
            <w:vAlign w:val="center"/>
            <w:hideMark/>
          </w:tcPr>
          <w:p w14:paraId="5C1A2C8C"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A</w:t>
            </w:r>
          </w:p>
        </w:tc>
      </w:tr>
      <w:tr w:rsidR="009B2ED8" w:rsidRPr="00AE0841" w14:paraId="4F396B5B" w14:textId="77777777" w:rsidTr="009B2ED8">
        <w:trPr>
          <w:trHeight w:val="288"/>
          <w:jc w:val="center"/>
        </w:trPr>
        <w:tc>
          <w:tcPr>
            <w:tcW w:w="845" w:type="dxa"/>
            <w:noWrap/>
            <w:vAlign w:val="center"/>
            <w:hideMark/>
          </w:tcPr>
          <w:p w14:paraId="758A36D2" w14:textId="1CDCBA9C" w:rsidR="009B2ED8" w:rsidRPr="00AE0841" w:rsidRDefault="009B2ED8" w:rsidP="00EE70DC">
            <w:pPr>
              <w:jc w:val="center"/>
              <w:rPr>
                <w:rFonts w:ascii="仿宋" w:eastAsia="仿宋" w:hAnsi="仿宋"/>
                <w:szCs w:val="21"/>
              </w:rPr>
            </w:pPr>
            <w:r w:rsidRPr="00AE0841">
              <w:rPr>
                <w:rFonts w:ascii="仿宋" w:eastAsia="仿宋" w:hAnsi="仿宋" w:hint="eastAsia"/>
                <w:szCs w:val="21"/>
              </w:rPr>
              <w:t>2</w:t>
            </w:r>
            <w:r w:rsidR="0038530D">
              <w:rPr>
                <w:rFonts w:ascii="仿宋" w:eastAsia="仿宋" w:hAnsi="仿宋"/>
                <w:szCs w:val="21"/>
              </w:rPr>
              <w:t>66</w:t>
            </w:r>
          </w:p>
        </w:tc>
        <w:tc>
          <w:tcPr>
            <w:tcW w:w="5647" w:type="dxa"/>
            <w:noWrap/>
            <w:vAlign w:val="center"/>
            <w:hideMark/>
          </w:tcPr>
          <w:p w14:paraId="52661D3C"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完成教学任务，实现教学目标和提高教学质量的关键所在是（  ）。</w:t>
            </w:r>
          </w:p>
        </w:tc>
        <w:tc>
          <w:tcPr>
            <w:tcW w:w="1492" w:type="dxa"/>
            <w:noWrap/>
            <w:vAlign w:val="center"/>
            <w:hideMark/>
          </w:tcPr>
          <w:p w14:paraId="327C65E2"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 xml:space="preserve">A.教学时间                       </w:t>
            </w:r>
          </w:p>
        </w:tc>
        <w:tc>
          <w:tcPr>
            <w:tcW w:w="1766" w:type="dxa"/>
            <w:noWrap/>
            <w:vAlign w:val="center"/>
            <w:hideMark/>
          </w:tcPr>
          <w:p w14:paraId="695D55D5"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B.教学方法</w:t>
            </w:r>
          </w:p>
        </w:tc>
        <w:tc>
          <w:tcPr>
            <w:tcW w:w="1948" w:type="dxa"/>
            <w:noWrap/>
            <w:vAlign w:val="center"/>
            <w:hideMark/>
          </w:tcPr>
          <w:p w14:paraId="3CB2B834"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C.学员特点</w:t>
            </w:r>
          </w:p>
        </w:tc>
        <w:tc>
          <w:tcPr>
            <w:tcW w:w="1675" w:type="dxa"/>
            <w:noWrap/>
            <w:vAlign w:val="center"/>
            <w:hideMark/>
          </w:tcPr>
          <w:p w14:paraId="2F5164FB" w14:textId="77777777" w:rsidR="009B2ED8" w:rsidRPr="00AE0841" w:rsidRDefault="009B2ED8" w:rsidP="00EE70DC">
            <w:pPr>
              <w:rPr>
                <w:rFonts w:ascii="仿宋" w:eastAsia="仿宋" w:hAnsi="仿宋"/>
                <w:szCs w:val="21"/>
              </w:rPr>
            </w:pPr>
            <w:r w:rsidRPr="00AE0841">
              <w:rPr>
                <w:rFonts w:ascii="仿宋" w:eastAsia="仿宋" w:hAnsi="仿宋" w:hint="eastAsia"/>
                <w:szCs w:val="21"/>
              </w:rPr>
              <w:t>D.教学设备</w:t>
            </w:r>
          </w:p>
        </w:tc>
        <w:tc>
          <w:tcPr>
            <w:tcW w:w="797" w:type="dxa"/>
            <w:noWrap/>
            <w:vAlign w:val="center"/>
            <w:hideMark/>
          </w:tcPr>
          <w:p w14:paraId="609BAC9A" w14:textId="77777777" w:rsidR="009B2ED8" w:rsidRPr="00AE0841" w:rsidRDefault="009B2ED8" w:rsidP="00EE70DC">
            <w:pPr>
              <w:jc w:val="center"/>
              <w:rPr>
                <w:rFonts w:ascii="仿宋" w:eastAsia="仿宋" w:hAnsi="仿宋"/>
                <w:szCs w:val="21"/>
              </w:rPr>
            </w:pPr>
            <w:r w:rsidRPr="00AE0841">
              <w:rPr>
                <w:rFonts w:ascii="仿宋" w:eastAsia="仿宋" w:hAnsi="仿宋" w:hint="eastAsia"/>
                <w:szCs w:val="21"/>
              </w:rPr>
              <w:t>B</w:t>
            </w:r>
          </w:p>
        </w:tc>
      </w:tr>
    </w:tbl>
    <w:p w14:paraId="46799FA2" w14:textId="42EDD41B" w:rsidR="00AF7EE5" w:rsidRDefault="00AF7EE5" w:rsidP="007D1FFF">
      <w:pPr>
        <w:rPr>
          <w:rFonts w:ascii="仿宋" w:eastAsia="仿宋" w:hAnsi="仿宋"/>
          <w:sz w:val="24"/>
          <w:szCs w:val="24"/>
        </w:rPr>
      </w:pPr>
      <w:bookmarkStart w:id="0" w:name="_GoBack"/>
      <w:bookmarkEnd w:id="0"/>
    </w:p>
    <w:p w14:paraId="3E56DF02" w14:textId="3375D0A0" w:rsidR="00AF7EE5" w:rsidRDefault="00AE0841" w:rsidP="002966ED">
      <w:pPr>
        <w:ind w:firstLine="480"/>
        <w:rPr>
          <w:rFonts w:ascii="仿宋" w:eastAsia="仿宋" w:hAnsi="仿宋"/>
          <w:sz w:val="24"/>
          <w:szCs w:val="24"/>
        </w:rPr>
      </w:pPr>
      <w:r w:rsidRPr="00AE0841">
        <w:rPr>
          <w:rFonts w:ascii="仿宋" w:eastAsia="仿宋" w:hAnsi="仿宋" w:hint="eastAsia"/>
          <w:sz w:val="24"/>
          <w:szCs w:val="24"/>
        </w:rPr>
        <w:t>多选题题库</w:t>
      </w:r>
      <w:r w:rsidRPr="00AE0841">
        <w:rPr>
          <w:rFonts w:ascii="仿宋" w:eastAsia="仿宋" w:hAnsi="仿宋"/>
          <w:sz w:val="24"/>
          <w:szCs w:val="24"/>
        </w:rPr>
        <w:t>(</w:t>
      </w:r>
      <w:r w:rsidR="000D3C38">
        <w:rPr>
          <w:rFonts w:ascii="仿宋" w:eastAsia="仿宋" w:hAnsi="仿宋"/>
          <w:sz w:val="24"/>
          <w:szCs w:val="24"/>
        </w:rPr>
        <w:t>9</w:t>
      </w:r>
      <w:r w:rsidR="00B7394B">
        <w:rPr>
          <w:rFonts w:ascii="仿宋" w:eastAsia="仿宋" w:hAnsi="仿宋"/>
          <w:sz w:val="24"/>
          <w:szCs w:val="24"/>
        </w:rPr>
        <w:t>1</w:t>
      </w:r>
      <w:r w:rsidRPr="00AE0841">
        <w:rPr>
          <w:rFonts w:ascii="仿宋" w:eastAsia="仿宋" w:hAnsi="仿宋"/>
          <w:sz w:val="24"/>
          <w:szCs w:val="24"/>
        </w:rPr>
        <w:t>道题)</w:t>
      </w:r>
    </w:p>
    <w:p w14:paraId="0BEE4DAD" w14:textId="77777777" w:rsidR="000D3C38" w:rsidRDefault="000D3C38" w:rsidP="000D3C38">
      <w:pPr>
        <w:rPr>
          <w:rFonts w:ascii="仿宋" w:eastAsia="仿宋" w:hAnsi="仿宋"/>
          <w:sz w:val="24"/>
          <w:szCs w:val="24"/>
        </w:rPr>
      </w:pPr>
    </w:p>
    <w:tbl>
      <w:tblPr>
        <w:tblStyle w:val="a3"/>
        <w:tblW w:w="13975" w:type="dxa"/>
        <w:tblInd w:w="-10" w:type="dxa"/>
        <w:tblLook w:val="04A0" w:firstRow="1" w:lastRow="0" w:firstColumn="1" w:lastColumn="0" w:noHBand="0" w:noVBand="1"/>
      </w:tblPr>
      <w:tblGrid>
        <w:gridCol w:w="993"/>
        <w:gridCol w:w="4966"/>
        <w:gridCol w:w="1844"/>
        <w:gridCol w:w="1843"/>
        <w:gridCol w:w="11"/>
        <w:gridCol w:w="1691"/>
        <w:gridCol w:w="1840"/>
        <w:gridCol w:w="787"/>
      </w:tblGrid>
      <w:tr w:rsidR="000D3C38" w:rsidRPr="000E56DF" w14:paraId="1BE1FAB0" w14:textId="77777777" w:rsidTr="00EE70DC">
        <w:trPr>
          <w:trHeight w:val="288"/>
          <w:tblHeader/>
        </w:trPr>
        <w:tc>
          <w:tcPr>
            <w:tcW w:w="993" w:type="dxa"/>
            <w:noWrap/>
            <w:hideMark/>
          </w:tcPr>
          <w:p w14:paraId="0FB2D42A" w14:textId="77777777" w:rsidR="000D3C38" w:rsidRPr="000E56DF" w:rsidRDefault="000D3C38" w:rsidP="00EE70DC">
            <w:pPr>
              <w:jc w:val="center"/>
              <w:rPr>
                <w:rFonts w:ascii="仿宋" w:eastAsia="仿宋" w:hAnsi="仿宋"/>
                <w:szCs w:val="21"/>
              </w:rPr>
            </w:pPr>
            <w:r w:rsidRPr="000E56DF">
              <w:rPr>
                <w:rFonts w:ascii="仿宋" w:eastAsia="仿宋" w:hAnsi="仿宋" w:hint="eastAsia"/>
                <w:szCs w:val="21"/>
              </w:rPr>
              <w:t>序号</w:t>
            </w:r>
          </w:p>
        </w:tc>
        <w:tc>
          <w:tcPr>
            <w:tcW w:w="4966" w:type="dxa"/>
            <w:noWrap/>
            <w:hideMark/>
          </w:tcPr>
          <w:p w14:paraId="5A8209A0" w14:textId="77777777" w:rsidR="000D3C38" w:rsidRPr="000E56DF" w:rsidRDefault="000D3C38" w:rsidP="00EE70DC">
            <w:pPr>
              <w:ind w:firstLine="480"/>
              <w:jc w:val="center"/>
              <w:rPr>
                <w:rFonts w:ascii="仿宋" w:eastAsia="仿宋" w:hAnsi="仿宋"/>
                <w:szCs w:val="21"/>
              </w:rPr>
            </w:pPr>
            <w:r w:rsidRPr="000E56DF">
              <w:rPr>
                <w:rFonts w:ascii="仿宋" w:eastAsia="仿宋" w:hAnsi="仿宋" w:hint="eastAsia"/>
                <w:szCs w:val="21"/>
              </w:rPr>
              <w:t>题干</w:t>
            </w:r>
          </w:p>
        </w:tc>
        <w:tc>
          <w:tcPr>
            <w:tcW w:w="1844" w:type="dxa"/>
            <w:noWrap/>
            <w:hideMark/>
          </w:tcPr>
          <w:p w14:paraId="49B82C12" w14:textId="77777777" w:rsidR="000D3C38" w:rsidRPr="000E56DF" w:rsidRDefault="000D3C38" w:rsidP="00EE70DC">
            <w:pPr>
              <w:jc w:val="center"/>
              <w:rPr>
                <w:rFonts w:ascii="仿宋" w:eastAsia="仿宋" w:hAnsi="仿宋"/>
                <w:szCs w:val="21"/>
              </w:rPr>
            </w:pPr>
            <w:r w:rsidRPr="000E56DF">
              <w:rPr>
                <w:rFonts w:ascii="仿宋" w:eastAsia="仿宋" w:hAnsi="仿宋" w:hint="eastAsia"/>
                <w:szCs w:val="21"/>
              </w:rPr>
              <w:t>备选答案A</w:t>
            </w:r>
          </w:p>
        </w:tc>
        <w:tc>
          <w:tcPr>
            <w:tcW w:w="1854" w:type="dxa"/>
            <w:gridSpan w:val="2"/>
            <w:noWrap/>
            <w:hideMark/>
          </w:tcPr>
          <w:p w14:paraId="397F8C6D" w14:textId="77777777" w:rsidR="000D3C38" w:rsidRPr="000E56DF" w:rsidRDefault="000D3C38" w:rsidP="00EE70DC">
            <w:pPr>
              <w:jc w:val="center"/>
              <w:rPr>
                <w:rFonts w:ascii="仿宋" w:eastAsia="仿宋" w:hAnsi="仿宋"/>
                <w:szCs w:val="21"/>
              </w:rPr>
            </w:pPr>
            <w:r w:rsidRPr="000E56DF">
              <w:rPr>
                <w:rFonts w:ascii="仿宋" w:eastAsia="仿宋" w:hAnsi="仿宋" w:hint="eastAsia"/>
                <w:szCs w:val="21"/>
              </w:rPr>
              <w:t>备选答案B</w:t>
            </w:r>
          </w:p>
        </w:tc>
        <w:tc>
          <w:tcPr>
            <w:tcW w:w="1691" w:type="dxa"/>
            <w:noWrap/>
            <w:hideMark/>
          </w:tcPr>
          <w:p w14:paraId="6D3AFBED" w14:textId="77777777" w:rsidR="000D3C38" w:rsidRPr="000E56DF" w:rsidRDefault="000D3C38" w:rsidP="00EE70DC">
            <w:pPr>
              <w:jc w:val="center"/>
              <w:rPr>
                <w:rFonts w:ascii="仿宋" w:eastAsia="仿宋" w:hAnsi="仿宋"/>
                <w:szCs w:val="21"/>
              </w:rPr>
            </w:pPr>
            <w:r w:rsidRPr="000E56DF">
              <w:rPr>
                <w:rFonts w:ascii="仿宋" w:eastAsia="仿宋" w:hAnsi="仿宋" w:hint="eastAsia"/>
                <w:szCs w:val="21"/>
              </w:rPr>
              <w:t>备选答案C</w:t>
            </w:r>
          </w:p>
        </w:tc>
        <w:tc>
          <w:tcPr>
            <w:tcW w:w="1840" w:type="dxa"/>
            <w:noWrap/>
            <w:hideMark/>
          </w:tcPr>
          <w:p w14:paraId="0ADF9422" w14:textId="77777777" w:rsidR="000D3C38" w:rsidRPr="000E56DF" w:rsidRDefault="000D3C38" w:rsidP="00EE70DC">
            <w:pPr>
              <w:jc w:val="center"/>
              <w:rPr>
                <w:rFonts w:ascii="仿宋" w:eastAsia="仿宋" w:hAnsi="仿宋"/>
                <w:szCs w:val="21"/>
              </w:rPr>
            </w:pPr>
            <w:r w:rsidRPr="000E56DF">
              <w:rPr>
                <w:rFonts w:ascii="仿宋" w:eastAsia="仿宋" w:hAnsi="仿宋" w:hint="eastAsia"/>
                <w:szCs w:val="21"/>
              </w:rPr>
              <w:t>备选答案D</w:t>
            </w:r>
          </w:p>
        </w:tc>
        <w:tc>
          <w:tcPr>
            <w:tcW w:w="787" w:type="dxa"/>
            <w:noWrap/>
            <w:hideMark/>
          </w:tcPr>
          <w:p w14:paraId="3E429885" w14:textId="77777777" w:rsidR="000D3C38" w:rsidRPr="000E56DF" w:rsidRDefault="000D3C38" w:rsidP="00EE70DC">
            <w:pPr>
              <w:jc w:val="center"/>
              <w:rPr>
                <w:rFonts w:ascii="仿宋" w:eastAsia="仿宋" w:hAnsi="仿宋"/>
                <w:szCs w:val="21"/>
              </w:rPr>
            </w:pPr>
            <w:r w:rsidRPr="000E56DF">
              <w:rPr>
                <w:rFonts w:ascii="仿宋" w:eastAsia="仿宋" w:hAnsi="仿宋" w:hint="eastAsia"/>
                <w:szCs w:val="21"/>
              </w:rPr>
              <w:t>答案</w:t>
            </w:r>
          </w:p>
        </w:tc>
      </w:tr>
      <w:tr w:rsidR="000D3C38" w:rsidRPr="000E56DF" w14:paraId="592A12C5" w14:textId="77777777" w:rsidTr="00EE70DC">
        <w:trPr>
          <w:trHeight w:val="288"/>
        </w:trPr>
        <w:tc>
          <w:tcPr>
            <w:tcW w:w="993" w:type="dxa"/>
            <w:noWrap/>
            <w:hideMark/>
          </w:tcPr>
          <w:p w14:paraId="475AF9A5" w14:textId="77777777" w:rsidR="000D3C38" w:rsidRPr="000E56DF" w:rsidRDefault="000D3C38" w:rsidP="00EE70DC">
            <w:pPr>
              <w:jc w:val="center"/>
              <w:rPr>
                <w:rFonts w:ascii="仿宋" w:eastAsia="仿宋" w:hAnsi="仿宋"/>
                <w:szCs w:val="21"/>
              </w:rPr>
            </w:pPr>
            <w:r w:rsidRPr="000E56DF">
              <w:rPr>
                <w:rFonts w:ascii="仿宋" w:eastAsia="仿宋" w:hAnsi="仿宋" w:hint="eastAsia"/>
                <w:szCs w:val="21"/>
              </w:rPr>
              <w:t>1</w:t>
            </w:r>
          </w:p>
        </w:tc>
        <w:tc>
          <w:tcPr>
            <w:tcW w:w="4966" w:type="dxa"/>
            <w:noWrap/>
            <w:hideMark/>
          </w:tcPr>
          <w:p w14:paraId="08280244"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职业道德是（  ）等的总称。</w:t>
            </w:r>
          </w:p>
        </w:tc>
        <w:tc>
          <w:tcPr>
            <w:tcW w:w="1844" w:type="dxa"/>
            <w:noWrap/>
            <w:hideMark/>
          </w:tcPr>
          <w:p w14:paraId="01EB9D95"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 xml:space="preserve">A.职业品德             </w:t>
            </w:r>
          </w:p>
        </w:tc>
        <w:tc>
          <w:tcPr>
            <w:tcW w:w="1854" w:type="dxa"/>
            <w:gridSpan w:val="2"/>
            <w:noWrap/>
            <w:hideMark/>
          </w:tcPr>
          <w:p w14:paraId="47091D6B"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B.职业纪律</w:t>
            </w:r>
          </w:p>
        </w:tc>
        <w:tc>
          <w:tcPr>
            <w:tcW w:w="1691" w:type="dxa"/>
            <w:noWrap/>
            <w:hideMark/>
          </w:tcPr>
          <w:p w14:paraId="43BA65DE"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 xml:space="preserve">C.专业胜任能力  </w:t>
            </w:r>
          </w:p>
        </w:tc>
        <w:tc>
          <w:tcPr>
            <w:tcW w:w="1840" w:type="dxa"/>
            <w:noWrap/>
            <w:hideMark/>
          </w:tcPr>
          <w:p w14:paraId="60E2D7E1"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D.职业责任</w:t>
            </w:r>
          </w:p>
        </w:tc>
        <w:tc>
          <w:tcPr>
            <w:tcW w:w="787" w:type="dxa"/>
            <w:noWrap/>
            <w:hideMark/>
          </w:tcPr>
          <w:p w14:paraId="7980B198" w14:textId="77777777" w:rsidR="000D3C38" w:rsidRPr="000E56DF" w:rsidRDefault="000D3C38" w:rsidP="00EE70DC">
            <w:pPr>
              <w:jc w:val="center"/>
              <w:rPr>
                <w:rFonts w:ascii="仿宋" w:eastAsia="仿宋" w:hAnsi="仿宋"/>
                <w:szCs w:val="21"/>
              </w:rPr>
            </w:pPr>
            <w:r w:rsidRPr="000E56DF">
              <w:rPr>
                <w:rFonts w:ascii="仿宋" w:eastAsia="仿宋" w:hAnsi="仿宋" w:hint="eastAsia"/>
                <w:szCs w:val="21"/>
              </w:rPr>
              <w:t>ABCD</w:t>
            </w:r>
          </w:p>
        </w:tc>
      </w:tr>
      <w:tr w:rsidR="000D3C38" w:rsidRPr="000E56DF" w14:paraId="69FB09F0" w14:textId="77777777" w:rsidTr="00EE70DC">
        <w:trPr>
          <w:trHeight w:val="288"/>
        </w:trPr>
        <w:tc>
          <w:tcPr>
            <w:tcW w:w="993" w:type="dxa"/>
            <w:noWrap/>
            <w:hideMark/>
          </w:tcPr>
          <w:p w14:paraId="3E1F07D4" w14:textId="77777777" w:rsidR="000D3C38" w:rsidRPr="000E56DF" w:rsidRDefault="000D3C38" w:rsidP="00EE70DC">
            <w:pPr>
              <w:jc w:val="center"/>
              <w:rPr>
                <w:rFonts w:ascii="仿宋" w:eastAsia="仿宋" w:hAnsi="仿宋"/>
                <w:szCs w:val="21"/>
              </w:rPr>
            </w:pPr>
            <w:r w:rsidRPr="000E56DF">
              <w:rPr>
                <w:rFonts w:ascii="仿宋" w:eastAsia="仿宋" w:hAnsi="仿宋" w:hint="eastAsia"/>
                <w:szCs w:val="21"/>
              </w:rPr>
              <w:t>2</w:t>
            </w:r>
          </w:p>
        </w:tc>
        <w:tc>
          <w:tcPr>
            <w:tcW w:w="4966" w:type="dxa"/>
            <w:noWrap/>
            <w:hideMark/>
          </w:tcPr>
          <w:p w14:paraId="477C17F2"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职业守则是社会组织或行业为维护公共利益和工作秩序，向所属从业人员发布的（  ）。</w:t>
            </w:r>
          </w:p>
        </w:tc>
        <w:tc>
          <w:tcPr>
            <w:tcW w:w="1844" w:type="dxa"/>
            <w:noWrap/>
            <w:hideMark/>
          </w:tcPr>
          <w:p w14:paraId="7EAF8723"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 xml:space="preserve">A.行为规范                   </w:t>
            </w:r>
          </w:p>
        </w:tc>
        <w:tc>
          <w:tcPr>
            <w:tcW w:w="1854" w:type="dxa"/>
            <w:gridSpan w:val="2"/>
            <w:noWrap/>
            <w:hideMark/>
          </w:tcPr>
          <w:p w14:paraId="2EE03CF5"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B.行为准则</w:t>
            </w:r>
          </w:p>
        </w:tc>
        <w:tc>
          <w:tcPr>
            <w:tcW w:w="1691" w:type="dxa"/>
            <w:noWrap/>
            <w:hideMark/>
          </w:tcPr>
          <w:p w14:paraId="6B8F4490"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C.道德品质</w:t>
            </w:r>
          </w:p>
        </w:tc>
        <w:tc>
          <w:tcPr>
            <w:tcW w:w="1840" w:type="dxa"/>
            <w:noWrap/>
            <w:hideMark/>
          </w:tcPr>
          <w:p w14:paraId="7246460A"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D.道德规范</w:t>
            </w:r>
          </w:p>
        </w:tc>
        <w:tc>
          <w:tcPr>
            <w:tcW w:w="787" w:type="dxa"/>
            <w:noWrap/>
            <w:hideMark/>
          </w:tcPr>
          <w:p w14:paraId="0CF9E60C" w14:textId="77777777" w:rsidR="000D3C38" w:rsidRPr="000E56DF" w:rsidRDefault="000D3C38" w:rsidP="00EE70DC">
            <w:pPr>
              <w:jc w:val="center"/>
              <w:rPr>
                <w:rFonts w:ascii="仿宋" w:eastAsia="仿宋" w:hAnsi="仿宋"/>
                <w:szCs w:val="21"/>
              </w:rPr>
            </w:pPr>
            <w:r w:rsidRPr="000E56DF">
              <w:rPr>
                <w:rFonts w:ascii="仿宋" w:eastAsia="仿宋" w:hAnsi="仿宋" w:hint="eastAsia"/>
                <w:szCs w:val="21"/>
              </w:rPr>
              <w:t>BD</w:t>
            </w:r>
          </w:p>
        </w:tc>
      </w:tr>
      <w:tr w:rsidR="000D3C38" w:rsidRPr="000E56DF" w14:paraId="2F225A86" w14:textId="77777777" w:rsidTr="00EE70DC">
        <w:trPr>
          <w:trHeight w:val="288"/>
        </w:trPr>
        <w:tc>
          <w:tcPr>
            <w:tcW w:w="993" w:type="dxa"/>
            <w:noWrap/>
            <w:hideMark/>
          </w:tcPr>
          <w:p w14:paraId="5EB92323" w14:textId="77777777" w:rsidR="000D3C38" w:rsidRPr="000E56DF" w:rsidRDefault="000D3C38" w:rsidP="00EE70DC">
            <w:pPr>
              <w:jc w:val="center"/>
              <w:rPr>
                <w:rFonts w:ascii="仿宋" w:eastAsia="仿宋" w:hAnsi="仿宋"/>
                <w:szCs w:val="21"/>
              </w:rPr>
            </w:pPr>
            <w:r w:rsidRPr="000E56DF">
              <w:rPr>
                <w:rFonts w:ascii="仿宋" w:eastAsia="仿宋" w:hAnsi="仿宋" w:hint="eastAsia"/>
                <w:szCs w:val="21"/>
              </w:rPr>
              <w:t>3</w:t>
            </w:r>
          </w:p>
        </w:tc>
        <w:tc>
          <w:tcPr>
            <w:tcW w:w="4966" w:type="dxa"/>
            <w:noWrap/>
            <w:hideMark/>
          </w:tcPr>
          <w:p w14:paraId="7F85E594"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教练员的职业道德，是教练员职业生涯中普遍存在的</w:t>
            </w:r>
            <w:r w:rsidRPr="000E56DF">
              <w:rPr>
                <w:rFonts w:ascii="仿宋" w:eastAsia="仿宋" w:hAnsi="仿宋" w:hint="eastAsia"/>
                <w:szCs w:val="21"/>
              </w:rPr>
              <w:lastRenderedPageBreak/>
              <w:t>（  ）。</w:t>
            </w:r>
          </w:p>
        </w:tc>
        <w:tc>
          <w:tcPr>
            <w:tcW w:w="1844" w:type="dxa"/>
            <w:noWrap/>
            <w:hideMark/>
          </w:tcPr>
          <w:p w14:paraId="4EC5663C" w14:textId="77777777" w:rsidR="000D3C38" w:rsidRPr="000E56DF" w:rsidRDefault="000D3C38" w:rsidP="00EE70DC">
            <w:pPr>
              <w:rPr>
                <w:rFonts w:ascii="仿宋" w:eastAsia="仿宋" w:hAnsi="仿宋"/>
                <w:szCs w:val="21"/>
              </w:rPr>
            </w:pPr>
            <w:r w:rsidRPr="000E56DF">
              <w:rPr>
                <w:rFonts w:ascii="仿宋" w:eastAsia="仿宋" w:hAnsi="仿宋" w:hint="eastAsia"/>
                <w:szCs w:val="21"/>
              </w:rPr>
              <w:lastRenderedPageBreak/>
              <w:t xml:space="preserve">A.行为准则                    </w:t>
            </w:r>
          </w:p>
        </w:tc>
        <w:tc>
          <w:tcPr>
            <w:tcW w:w="1854" w:type="dxa"/>
            <w:gridSpan w:val="2"/>
            <w:noWrap/>
            <w:hideMark/>
          </w:tcPr>
          <w:p w14:paraId="05EFF53A"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 xml:space="preserve">B.社会责任  </w:t>
            </w:r>
          </w:p>
        </w:tc>
        <w:tc>
          <w:tcPr>
            <w:tcW w:w="1691" w:type="dxa"/>
            <w:noWrap/>
            <w:hideMark/>
          </w:tcPr>
          <w:p w14:paraId="619F54FC"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C.道德规范</w:t>
            </w:r>
          </w:p>
        </w:tc>
        <w:tc>
          <w:tcPr>
            <w:tcW w:w="1840" w:type="dxa"/>
            <w:noWrap/>
            <w:hideMark/>
          </w:tcPr>
          <w:p w14:paraId="388C3A1D"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D.道德品质</w:t>
            </w:r>
          </w:p>
        </w:tc>
        <w:tc>
          <w:tcPr>
            <w:tcW w:w="787" w:type="dxa"/>
            <w:noWrap/>
            <w:hideMark/>
          </w:tcPr>
          <w:p w14:paraId="769E39F5" w14:textId="77777777" w:rsidR="000D3C38" w:rsidRPr="000E56DF" w:rsidRDefault="000D3C38" w:rsidP="00EE70DC">
            <w:pPr>
              <w:jc w:val="center"/>
              <w:rPr>
                <w:rFonts w:ascii="仿宋" w:eastAsia="仿宋" w:hAnsi="仿宋"/>
                <w:szCs w:val="21"/>
              </w:rPr>
            </w:pPr>
            <w:r w:rsidRPr="000E56DF">
              <w:rPr>
                <w:rFonts w:ascii="仿宋" w:eastAsia="仿宋" w:hAnsi="仿宋" w:hint="eastAsia"/>
                <w:szCs w:val="21"/>
              </w:rPr>
              <w:t>AC</w:t>
            </w:r>
          </w:p>
        </w:tc>
      </w:tr>
      <w:tr w:rsidR="000D3C38" w:rsidRPr="000E56DF" w14:paraId="6B1CC848" w14:textId="77777777" w:rsidTr="00EE70DC">
        <w:trPr>
          <w:trHeight w:val="288"/>
        </w:trPr>
        <w:tc>
          <w:tcPr>
            <w:tcW w:w="993" w:type="dxa"/>
            <w:noWrap/>
            <w:hideMark/>
          </w:tcPr>
          <w:p w14:paraId="53F79D85" w14:textId="77777777" w:rsidR="000D3C38" w:rsidRPr="000E56DF" w:rsidRDefault="000D3C38" w:rsidP="00EE70DC">
            <w:pPr>
              <w:jc w:val="center"/>
              <w:rPr>
                <w:rFonts w:ascii="仿宋" w:eastAsia="仿宋" w:hAnsi="仿宋"/>
                <w:szCs w:val="21"/>
              </w:rPr>
            </w:pPr>
            <w:r w:rsidRPr="000E56DF">
              <w:rPr>
                <w:rFonts w:ascii="仿宋" w:eastAsia="仿宋" w:hAnsi="仿宋" w:hint="eastAsia"/>
                <w:szCs w:val="21"/>
              </w:rPr>
              <w:lastRenderedPageBreak/>
              <w:t>4</w:t>
            </w:r>
          </w:p>
        </w:tc>
        <w:tc>
          <w:tcPr>
            <w:tcW w:w="4966" w:type="dxa"/>
            <w:noWrap/>
            <w:hideMark/>
          </w:tcPr>
          <w:p w14:paraId="5D62E529"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教练员职业素养包括（  ）。</w:t>
            </w:r>
          </w:p>
        </w:tc>
        <w:tc>
          <w:tcPr>
            <w:tcW w:w="1844" w:type="dxa"/>
            <w:noWrap/>
            <w:hideMark/>
          </w:tcPr>
          <w:p w14:paraId="35FE3AAD"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A.职业意识</w:t>
            </w:r>
          </w:p>
        </w:tc>
        <w:tc>
          <w:tcPr>
            <w:tcW w:w="1854" w:type="dxa"/>
            <w:gridSpan w:val="2"/>
            <w:noWrap/>
            <w:hideMark/>
          </w:tcPr>
          <w:p w14:paraId="751DBE16"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B.职业信念</w:t>
            </w:r>
          </w:p>
        </w:tc>
        <w:tc>
          <w:tcPr>
            <w:tcW w:w="1691" w:type="dxa"/>
            <w:noWrap/>
            <w:hideMark/>
          </w:tcPr>
          <w:p w14:paraId="11123786"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C.职业知识技能</w:t>
            </w:r>
          </w:p>
        </w:tc>
        <w:tc>
          <w:tcPr>
            <w:tcW w:w="1840" w:type="dxa"/>
            <w:noWrap/>
            <w:hideMark/>
          </w:tcPr>
          <w:p w14:paraId="02E8C7F4"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D.职业行为习惯</w:t>
            </w:r>
          </w:p>
        </w:tc>
        <w:tc>
          <w:tcPr>
            <w:tcW w:w="787" w:type="dxa"/>
            <w:noWrap/>
            <w:hideMark/>
          </w:tcPr>
          <w:p w14:paraId="374B9EED" w14:textId="77777777" w:rsidR="000D3C38" w:rsidRPr="000E56DF" w:rsidRDefault="000D3C38" w:rsidP="00EE70DC">
            <w:pPr>
              <w:jc w:val="center"/>
              <w:rPr>
                <w:rFonts w:ascii="仿宋" w:eastAsia="仿宋" w:hAnsi="仿宋"/>
                <w:szCs w:val="21"/>
              </w:rPr>
            </w:pPr>
            <w:r w:rsidRPr="000E56DF">
              <w:rPr>
                <w:rFonts w:ascii="仿宋" w:eastAsia="仿宋" w:hAnsi="仿宋" w:hint="eastAsia"/>
                <w:szCs w:val="21"/>
              </w:rPr>
              <w:t>BCD</w:t>
            </w:r>
          </w:p>
        </w:tc>
      </w:tr>
      <w:tr w:rsidR="000D3C38" w:rsidRPr="000E56DF" w14:paraId="42D1AE2F" w14:textId="77777777" w:rsidTr="00EE70DC">
        <w:trPr>
          <w:trHeight w:val="288"/>
        </w:trPr>
        <w:tc>
          <w:tcPr>
            <w:tcW w:w="993" w:type="dxa"/>
            <w:noWrap/>
            <w:hideMark/>
          </w:tcPr>
          <w:p w14:paraId="4A3C6F5C" w14:textId="77777777" w:rsidR="000D3C38" w:rsidRPr="000E56DF" w:rsidRDefault="000D3C38" w:rsidP="00EE70DC">
            <w:pPr>
              <w:jc w:val="center"/>
              <w:rPr>
                <w:rFonts w:ascii="仿宋" w:eastAsia="仿宋" w:hAnsi="仿宋"/>
                <w:szCs w:val="21"/>
              </w:rPr>
            </w:pPr>
            <w:r w:rsidRPr="000E56DF">
              <w:rPr>
                <w:rFonts w:ascii="仿宋" w:eastAsia="仿宋" w:hAnsi="仿宋" w:hint="eastAsia"/>
                <w:szCs w:val="21"/>
              </w:rPr>
              <w:t>5</w:t>
            </w:r>
          </w:p>
        </w:tc>
        <w:tc>
          <w:tcPr>
            <w:tcW w:w="4966" w:type="dxa"/>
            <w:noWrap/>
            <w:hideMark/>
          </w:tcPr>
          <w:p w14:paraId="0B890A58"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 ）作为最基本的职业道德规范，是对教练员教学与服务态度的普遍要求。</w:t>
            </w:r>
          </w:p>
        </w:tc>
        <w:tc>
          <w:tcPr>
            <w:tcW w:w="1844" w:type="dxa"/>
            <w:noWrap/>
            <w:hideMark/>
          </w:tcPr>
          <w:p w14:paraId="235E975B"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A.教学质量</w:t>
            </w:r>
          </w:p>
        </w:tc>
        <w:tc>
          <w:tcPr>
            <w:tcW w:w="1854" w:type="dxa"/>
            <w:gridSpan w:val="2"/>
            <w:noWrap/>
            <w:hideMark/>
          </w:tcPr>
          <w:p w14:paraId="7EE1392C"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B.爱岗敬业</w:t>
            </w:r>
          </w:p>
        </w:tc>
        <w:tc>
          <w:tcPr>
            <w:tcW w:w="1691" w:type="dxa"/>
            <w:noWrap/>
            <w:hideMark/>
          </w:tcPr>
          <w:p w14:paraId="215B5941"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C.奉献社会</w:t>
            </w:r>
          </w:p>
        </w:tc>
        <w:tc>
          <w:tcPr>
            <w:tcW w:w="1840" w:type="dxa"/>
            <w:noWrap/>
            <w:hideMark/>
          </w:tcPr>
          <w:p w14:paraId="487BC74A"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D.严格要求</w:t>
            </w:r>
          </w:p>
        </w:tc>
        <w:tc>
          <w:tcPr>
            <w:tcW w:w="787" w:type="dxa"/>
            <w:noWrap/>
            <w:hideMark/>
          </w:tcPr>
          <w:p w14:paraId="4F992FF5" w14:textId="77777777" w:rsidR="000D3C38" w:rsidRPr="000E56DF" w:rsidRDefault="000D3C38" w:rsidP="00EE70DC">
            <w:pPr>
              <w:jc w:val="center"/>
              <w:rPr>
                <w:rFonts w:ascii="仿宋" w:eastAsia="仿宋" w:hAnsi="仿宋"/>
                <w:szCs w:val="21"/>
              </w:rPr>
            </w:pPr>
            <w:r w:rsidRPr="000E56DF">
              <w:rPr>
                <w:rFonts w:ascii="仿宋" w:eastAsia="仿宋" w:hAnsi="仿宋" w:hint="eastAsia"/>
                <w:szCs w:val="21"/>
              </w:rPr>
              <w:t>BC</w:t>
            </w:r>
          </w:p>
        </w:tc>
      </w:tr>
      <w:tr w:rsidR="000D3C38" w:rsidRPr="000E56DF" w14:paraId="13115E24" w14:textId="77777777" w:rsidTr="00EE70DC">
        <w:trPr>
          <w:trHeight w:val="288"/>
        </w:trPr>
        <w:tc>
          <w:tcPr>
            <w:tcW w:w="993" w:type="dxa"/>
            <w:noWrap/>
            <w:hideMark/>
          </w:tcPr>
          <w:p w14:paraId="0114154C" w14:textId="77777777" w:rsidR="000D3C38" w:rsidRPr="000E56DF" w:rsidRDefault="000D3C38" w:rsidP="00EE70DC">
            <w:pPr>
              <w:jc w:val="center"/>
              <w:rPr>
                <w:rFonts w:ascii="仿宋" w:eastAsia="仿宋" w:hAnsi="仿宋"/>
                <w:szCs w:val="21"/>
              </w:rPr>
            </w:pPr>
            <w:r w:rsidRPr="000E56DF">
              <w:rPr>
                <w:rFonts w:ascii="仿宋" w:eastAsia="仿宋" w:hAnsi="仿宋" w:hint="eastAsia"/>
                <w:szCs w:val="21"/>
              </w:rPr>
              <w:t>6</w:t>
            </w:r>
          </w:p>
        </w:tc>
        <w:tc>
          <w:tcPr>
            <w:tcW w:w="4966" w:type="dxa"/>
            <w:noWrap/>
            <w:hideMark/>
          </w:tcPr>
          <w:p w14:paraId="7A81BE60"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教练员的工作的职业特点是（  ）。</w:t>
            </w:r>
          </w:p>
        </w:tc>
        <w:tc>
          <w:tcPr>
            <w:tcW w:w="1844" w:type="dxa"/>
            <w:noWrap/>
            <w:hideMark/>
          </w:tcPr>
          <w:p w14:paraId="5E716ACD"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A.教学对象层次多样化</w:t>
            </w:r>
          </w:p>
        </w:tc>
        <w:tc>
          <w:tcPr>
            <w:tcW w:w="1854" w:type="dxa"/>
            <w:gridSpan w:val="2"/>
            <w:noWrap/>
            <w:hideMark/>
          </w:tcPr>
          <w:p w14:paraId="401B1E81"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B.教学内容专业性强</w:t>
            </w:r>
          </w:p>
        </w:tc>
        <w:tc>
          <w:tcPr>
            <w:tcW w:w="1691" w:type="dxa"/>
            <w:noWrap/>
            <w:hideMark/>
          </w:tcPr>
          <w:p w14:paraId="6B6E0125"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C.教学要求严格</w:t>
            </w:r>
          </w:p>
        </w:tc>
        <w:tc>
          <w:tcPr>
            <w:tcW w:w="1840" w:type="dxa"/>
            <w:noWrap/>
            <w:hideMark/>
          </w:tcPr>
          <w:p w14:paraId="762ED0D0"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D.教学过程存在风险性</w:t>
            </w:r>
          </w:p>
        </w:tc>
        <w:tc>
          <w:tcPr>
            <w:tcW w:w="787" w:type="dxa"/>
            <w:noWrap/>
            <w:hideMark/>
          </w:tcPr>
          <w:p w14:paraId="7D0DBCCF" w14:textId="77777777" w:rsidR="000D3C38" w:rsidRPr="000E56DF" w:rsidRDefault="000D3C38" w:rsidP="00EE70DC">
            <w:pPr>
              <w:jc w:val="center"/>
              <w:rPr>
                <w:rFonts w:ascii="仿宋" w:eastAsia="仿宋" w:hAnsi="仿宋"/>
                <w:szCs w:val="21"/>
              </w:rPr>
            </w:pPr>
            <w:r w:rsidRPr="000E56DF">
              <w:rPr>
                <w:rFonts w:ascii="仿宋" w:eastAsia="仿宋" w:hAnsi="仿宋" w:hint="eastAsia"/>
                <w:szCs w:val="21"/>
              </w:rPr>
              <w:t>ABCD</w:t>
            </w:r>
          </w:p>
        </w:tc>
      </w:tr>
      <w:tr w:rsidR="000D3C38" w:rsidRPr="000E56DF" w14:paraId="472D24D5" w14:textId="77777777" w:rsidTr="00EE70DC">
        <w:trPr>
          <w:trHeight w:val="288"/>
        </w:trPr>
        <w:tc>
          <w:tcPr>
            <w:tcW w:w="993" w:type="dxa"/>
            <w:noWrap/>
            <w:hideMark/>
          </w:tcPr>
          <w:p w14:paraId="1C55582F" w14:textId="77777777" w:rsidR="000D3C38" w:rsidRPr="000E56DF" w:rsidRDefault="000D3C38" w:rsidP="00EE70DC">
            <w:pPr>
              <w:jc w:val="center"/>
              <w:rPr>
                <w:rFonts w:ascii="仿宋" w:eastAsia="仿宋" w:hAnsi="仿宋"/>
                <w:szCs w:val="21"/>
              </w:rPr>
            </w:pPr>
            <w:r w:rsidRPr="000E56DF">
              <w:rPr>
                <w:rFonts w:ascii="仿宋" w:eastAsia="仿宋" w:hAnsi="仿宋" w:hint="eastAsia"/>
                <w:szCs w:val="21"/>
              </w:rPr>
              <w:t>7</w:t>
            </w:r>
          </w:p>
        </w:tc>
        <w:tc>
          <w:tcPr>
            <w:tcW w:w="4966" w:type="dxa"/>
            <w:noWrap/>
            <w:hideMark/>
          </w:tcPr>
          <w:p w14:paraId="1124B308"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教练员的职责是（  ）。</w:t>
            </w:r>
          </w:p>
        </w:tc>
        <w:tc>
          <w:tcPr>
            <w:tcW w:w="1844" w:type="dxa"/>
            <w:noWrap/>
            <w:hideMark/>
          </w:tcPr>
          <w:p w14:paraId="47F4F6F9"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A.培养学员遵章守法意识</w:t>
            </w:r>
          </w:p>
        </w:tc>
        <w:tc>
          <w:tcPr>
            <w:tcW w:w="1854" w:type="dxa"/>
            <w:gridSpan w:val="2"/>
            <w:noWrap/>
            <w:hideMark/>
          </w:tcPr>
          <w:p w14:paraId="1BB389B9"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B.向学员全面传授驾驶技能</w:t>
            </w:r>
          </w:p>
        </w:tc>
        <w:tc>
          <w:tcPr>
            <w:tcW w:w="1691" w:type="dxa"/>
            <w:noWrap/>
            <w:hideMark/>
          </w:tcPr>
          <w:p w14:paraId="51B73AD3"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C.培养学员较高的文化水平</w:t>
            </w:r>
          </w:p>
        </w:tc>
        <w:tc>
          <w:tcPr>
            <w:tcW w:w="1840" w:type="dxa"/>
            <w:noWrap/>
            <w:hideMark/>
          </w:tcPr>
          <w:p w14:paraId="7D588877"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D.增强学员的社会责任感</w:t>
            </w:r>
          </w:p>
        </w:tc>
        <w:tc>
          <w:tcPr>
            <w:tcW w:w="787" w:type="dxa"/>
            <w:noWrap/>
            <w:hideMark/>
          </w:tcPr>
          <w:p w14:paraId="487838F0" w14:textId="77777777" w:rsidR="000D3C38" w:rsidRPr="000E56DF" w:rsidRDefault="000D3C38" w:rsidP="00EE70DC">
            <w:pPr>
              <w:jc w:val="center"/>
              <w:rPr>
                <w:rFonts w:ascii="仿宋" w:eastAsia="仿宋" w:hAnsi="仿宋"/>
                <w:szCs w:val="21"/>
              </w:rPr>
            </w:pPr>
            <w:r w:rsidRPr="000E56DF">
              <w:rPr>
                <w:rFonts w:ascii="仿宋" w:eastAsia="仿宋" w:hAnsi="仿宋" w:hint="eastAsia"/>
                <w:szCs w:val="21"/>
              </w:rPr>
              <w:t>ACD</w:t>
            </w:r>
          </w:p>
        </w:tc>
      </w:tr>
      <w:tr w:rsidR="000D3C38" w:rsidRPr="000E56DF" w14:paraId="1778855B" w14:textId="77777777" w:rsidTr="00EE70DC">
        <w:trPr>
          <w:trHeight w:val="288"/>
        </w:trPr>
        <w:tc>
          <w:tcPr>
            <w:tcW w:w="993" w:type="dxa"/>
            <w:noWrap/>
            <w:hideMark/>
          </w:tcPr>
          <w:p w14:paraId="29EACA75" w14:textId="77777777" w:rsidR="000D3C38" w:rsidRPr="000E56DF" w:rsidRDefault="000D3C38" w:rsidP="00EE70DC">
            <w:pPr>
              <w:jc w:val="center"/>
              <w:rPr>
                <w:rFonts w:ascii="仿宋" w:eastAsia="仿宋" w:hAnsi="仿宋"/>
                <w:szCs w:val="21"/>
              </w:rPr>
            </w:pPr>
            <w:r w:rsidRPr="000E56DF">
              <w:rPr>
                <w:rFonts w:ascii="仿宋" w:eastAsia="仿宋" w:hAnsi="仿宋" w:hint="eastAsia"/>
                <w:szCs w:val="21"/>
              </w:rPr>
              <w:t>8</w:t>
            </w:r>
          </w:p>
        </w:tc>
        <w:tc>
          <w:tcPr>
            <w:tcW w:w="4966" w:type="dxa"/>
            <w:noWrap/>
            <w:hideMark/>
          </w:tcPr>
          <w:p w14:paraId="2F65C47E"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教练员的义务是（  ）。</w:t>
            </w:r>
          </w:p>
        </w:tc>
        <w:tc>
          <w:tcPr>
            <w:tcW w:w="1844" w:type="dxa"/>
            <w:noWrap/>
            <w:hideMark/>
          </w:tcPr>
          <w:p w14:paraId="6E2FF561"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A.尊重学员的自尊心</w:t>
            </w:r>
          </w:p>
        </w:tc>
        <w:tc>
          <w:tcPr>
            <w:tcW w:w="1854" w:type="dxa"/>
            <w:gridSpan w:val="2"/>
            <w:noWrap/>
            <w:hideMark/>
          </w:tcPr>
          <w:p w14:paraId="40E581C0"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B.尊重学员的人格</w:t>
            </w:r>
          </w:p>
        </w:tc>
        <w:tc>
          <w:tcPr>
            <w:tcW w:w="1691" w:type="dxa"/>
            <w:noWrap/>
            <w:hideMark/>
          </w:tcPr>
          <w:p w14:paraId="3FAF71CD"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C.不庇护、迁就学员</w:t>
            </w:r>
          </w:p>
        </w:tc>
        <w:tc>
          <w:tcPr>
            <w:tcW w:w="1840" w:type="dxa"/>
            <w:noWrap/>
            <w:hideMark/>
          </w:tcPr>
          <w:p w14:paraId="48AD9126"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D.服务学员</w:t>
            </w:r>
          </w:p>
        </w:tc>
        <w:tc>
          <w:tcPr>
            <w:tcW w:w="787" w:type="dxa"/>
            <w:noWrap/>
            <w:hideMark/>
          </w:tcPr>
          <w:p w14:paraId="45A64A2D" w14:textId="77777777" w:rsidR="000D3C38" w:rsidRPr="000E56DF" w:rsidRDefault="000D3C38" w:rsidP="00EE70DC">
            <w:pPr>
              <w:jc w:val="center"/>
              <w:rPr>
                <w:rFonts w:ascii="仿宋" w:eastAsia="仿宋" w:hAnsi="仿宋"/>
                <w:szCs w:val="21"/>
              </w:rPr>
            </w:pPr>
            <w:r w:rsidRPr="000E56DF">
              <w:rPr>
                <w:rFonts w:ascii="仿宋" w:eastAsia="仿宋" w:hAnsi="仿宋" w:hint="eastAsia"/>
                <w:szCs w:val="21"/>
              </w:rPr>
              <w:t>ABCD</w:t>
            </w:r>
          </w:p>
        </w:tc>
      </w:tr>
      <w:tr w:rsidR="000D3C38" w:rsidRPr="000E56DF" w14:paraId="574D93BA" w14:textId="77777777" w:rsidTr="00EE70DC">
        <w:trPr>
          <w:trHeight w:val="288"/>
        </w:trPr>
        <w:tc>
          <w:tcPr>
            <w:tcW w:w="993" w:type="dxa"/>
            <w:noWrap/>
            <w:hideMark/>
          </w:tcPr>
          <w:p w14:paraId="05A0A1D8" w14:textId="77777777" w:rsidR="000D3C38" w:rsidRPr="000E56DF" w:rsidRDefault="000D3C38" w:rsidP="00EE70DC">
            <w:pPr>
              <w:jc w:val="center"/>
              <w:rPr>
                <w:rFonts w:ascii="仿宋" w:eastAsia="仿宋" w:hAnsi="仿宋"/>
                <w:szCs w:val="21"/>
              </w:rPr>
            </w:pPr>
            <w:r w:rsidRPr="000E56DF">
              <w:rPr>
                <w:rFonts w:ascii="仿宋" w:eastAsia="仿宋" w:hAnsi="仿宋" w:hint="eastAsia"/>
                <w:szCs w:val="21"/>
              </w:rPr>
              <w:t>9</w:t>
            </w:r>
          </w:p>
        </w:tc>
        <w:tc>
          <w:tcPr>
            <w:tcW w:w="4966" w:type="dxa"/>
            <w:noWrap/>
            <w:hideMark/>
          </w:tcPr>
          <w:p w14:paraId="7E6D8E44"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《教学大纲》中的安全文明驾驶常识的训练项目有（  ）。</w:t>
            </w:r>
          </w:p>
        </w:tc>
        <w:tc>
          <w:tcPr>
            <w:tcW w:w="1844" w:type="dxa"/>
            <w:noWrap/>
            <w:hideMark/>
          </w:tcPr>
          <w:p w14:paraId="4BF7CCC0"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A.理论教学</w:t>
            </w:r>
          </w:p>
        </w:tc>
        <w:tc>
          <w:tcPr>
            <w:tcW w:w="1854" w:type="dxa"/>
            <w:gridSpan w:val="2"/>
            <w:noWrap/>
            <w:hideMark/>
          </w:tcPr>
          <w:p w14:paraId="7C76B9F0"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B.道路训练</w:t>
            </w:r>
          </w:p>
        </w:tc>
        <w:tc>
          <w:tcPr>
            <w:tcW w:w="1691" w:type="dxa"/>
            <w:noWrap/>
            <w:hideMark/>
          </w:tcPr>
          <w:p w14:paraId="71C8245F"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C.场地训练</w:t>
            </w:r>
          </w:p>
        </w:tc>
        <w:tc>
          <w:tcPr>
            <w:tcW w:w="1840" w:type="dxa"/>
            <w:noWrap/>
            <w:hideMark/>
          </w:tcPr>
          <w:p w14:paraId="262837D7"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D.模拟训练</w:t>
            </w:r>
          </w:p>
        </w:tc>
        <w:tc>
          <w:tcPr>
            <w:tcW w:w="787" w:type="dxa"/>
            <w:noWrap/>
            <w:hideMark/>
          </w:tcPr>
          <w:p w14:paraId="6FF2F929" w14:textId="77777777" w:rsidR="000D3C38" w:rsidRPr="000E56DF" w:rsidRDefault="000D3C38" w:rsidP="00EE70DC">
            <w:pPr>
              <w:jc w:val="center"/>
              <w:rPr>
                <w:rFonts w:ascii="仿宋" w:eastAsia="仿宋" w:hAnsi="仿宋"/>
                <w:szCs w:val="21"/>
              </w:rPr>
            </w:pPr>
            <w:r w:rsidRPr="000E56DF">
              <w:rPr>
                <w:rFonts w:ascii="仿宋" w:eastAsia="仿宋" w:hAnsi="仿宋" w:hint="eastAsia"/>
                <w:szCs w:val="21"/>
              </w:rPr>
              <w:t>ABD</w:t>
            </w:r>
          </w:p>
        </w:tc>
      </w:tr>
      <w:tr w:rsidR="000D3C38" w:rsidRPr="000E56DF" w14:paraId="5E358DAB" w14:textId="77777777" w:rsidTr="00EE70DC">
        <w:trPr>
          <w:trHeight w:val="288"/>
        </w:trPr>
        <w:tc>
          <w:tcPr>
            <w:tcW w:w="993" w:type="dxa"/>
            <w:noWrap/>
            <w:hideMark/>
          </w:tcPr>
          <w:p w14:paraId="6E1631F0" w14:textId="4F1E400A" w:rsidR="000D3C38" w:rsidRPr="000E56DF" w:rsidRDefault="000D3C38" w:rsidP="00EE70DC">
            <w:pPr>
              <w:jc w:val="center"/>
              <w:rPr>
                <w:rFonts w:ascii="仿宋" w:eastAsia="仿宋" w:hAnsi="仿宋"/>
                <w:szCs w:val="21"/>
              </w:rPr>
            </w:pPr>
            <w:r w:rsidRPr="000E56DF">
              <w:rPr>
                <w:rFonts w:ascii="仿宋" w:eastAsia="仿宋" w:hAnsi="仿宋" w:hint="eastAsia"/>
                <w:szCs w:val="21"/>
              </w:rPr>
              <w:t>1</w:t>
            </w:r>
            <w:r w:rsidR="00887535">
              <w:rPr>
                <w:rFonts w:ascii="仿宋" w:eastAsia="仿宋" w:hAnsi="仿宋"/>
                <w:szCs w:val="21"/>
              </w:rPr>
              <w:t>0</w:t>
            </w:r>
          </w:p>
        </w:tc>
        <w:tc>
          <w:tcPr>
            <w:tcW w:w="4966" w:type="dxa"/>
            <w:noWrap/>
            <w:hideMark/>
          </w:tcPr>
          <w:p w14:paraId="6486AF68"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汽车主要由（  ）等部分组成。</w:t>
            </w:r>
          </w:p>
        </w:tc>
        <w:tc>
          <w:tcPr>
            <w:tcW w:w="1844" w:type="dxa"/>
            <w:noWrap/>
            <w:hideMark/>
          </w:tcPr>
          <w:p w14:paraId="1E04264A"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A.发动机</w:t>
            </w:r>
          </w:p>
        </w:tc>
        <w:tc>
          <w:tcPr>
            <w:tcW w:w="1854" w:type="dxa"/>
            <w:gridSpan w:val="2"/>
            <w:noWrap/>
            <w:hideMark/>
          </w:tcPr>
          <w:p w14:paraId="203DA1E0"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 xml:space="preserve">B.底盘  </w:t>
            </w:r>
          </w:p>
        </w:tc>
        <w:tc>
          <w:tcPr>
            <w:tcW w:w="1691" w:type="dxa"/>
            <w:noWrap/>
            <w:hideMark/>
          </w:tcPr>
          <w:p w14:paraId="7777E2AB"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C.车身</w:t>
            </w:r>
          </w:p>
        </w:tc>
        <w:tc>
          <w:tcPr>
            <w:tcW w:w="1840" w:type="dxa"/>
            <w:noWrap/>
            <w:hideMark/>
          </w:tcPr>
          <w:p w14:paraId="4D3FA139"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D.电气设备</w:t>
            </w:r>
          </w:p>
        </w:tc>
        <w:tc>
          <w:tcPr>
            <w:tcW w:w="787" w:type="dxa"/>
            <w:noWrap/>
            <w:hideMark/>
          </w:tcPr>
          <w:p w14:paraId="1D18DF27" w14:textId="77777777" w:rsidR="000D3C38" w:rsidRPr="000E56DF" w:rsidRDefault="000D3C38" w:rsidP="00EE70DC">
            <w:pPr>
              <w:jc w:val="center"/>
              <w:rPr>
                <w:rFonts w:ascii="仿宋" w:eastAsia="仿宋" w:hAnsi="仿宋"/>
                <w:szCs w:val="21"/>
              </w:rPr>
            </w:pPr>
            <w:r w:rsidRPr="000E56DF">
              <w:rPr>
                <w:rFonts w:ascii="仿宋" w:eastAsia="仿宋" w:hAnsi="仿宋" w:hint="eastAsia"/>
                <w:szCs w:val="21"/>
              </w:rPr>
              <w:t>ABCD</w:t>
            </w:r>
          </w:p>
        </w:tc>
      </w:tr>
      <w:tr w:rsidR="000D3C38" w:rsidRPr="000E56DF" w14:paraId="33BA06D3" w14:textId="77777777" w:rsidTr="00EE70DC">
        <w:trPr>
          <w:trHeight w:val="288"/>
        </w:trPr>
        <w:tc>
          <w:tcPr>
            <w:tcW w:w="993" w:type="dxa"/>
            <w:noWrap/>
            <w:hideMark/>
          </w:tcPr>
          <w:p w14:paraId="4788C34B" w14:textId="37A3D25B" w:rsidR="000D3C38" w:rsidRPr="000E56DF" w:rsidRDefault="000D3C38" w:rsidP="00EE70DC">
            <w:pPr>
              <w:jc w:val="center"/>
              <w:rPr>
                <w:rFonts w:ascii="仿宋" w:eastAsia="仿宋" w:hAnsi="仿宋"/>
                <w:szCs w:val="21"/>
              </w:rPr>
            </w:pPr>
            <w:r w:rsidRPr="000E56DF">
              <w:rPr>
                <w:rFonts w:ascii="仿宋" w:eastAsia="仿宋" w:hAnsi="仿宋" w:hint="eastAsia"/>
                <w:szCs w:val="21"/>
              </w:rPr>
              <w:t>1</w:t>
            </w:r>
            <w:r w:rsidR="00887535">
              <w:rPr>
                <w:rFonts w:ascii="仿宋" w:eastAsia="仿宋" w:hAnsi="仿宋"/>
                <w:szCs w:val="21"/>
              </w:rPr>
              <w:t>1</w:t>
            </w:r>
          </w:p>
        </w:tc>
        <w:tc>
          <w:tcPr>
            <w:tcW w:w="4966" w:type="dxa"/>
            <w:noWrap/>
            <w:hideMark/>
          </w:tcPr>
          <w:p w14:paraId="64B8FCD8"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编写教案是教练员对教学内容进行（  ）的过程。</w:t>
            </w:r>
          </w:p>
        </w:tc>
        <w:tc>
          <w:tcPr>
            <w:tcW w:w="1844" w:type="dxa"/>
            <w:noWrap/>
            <w:hideMark/>
          </w:tcPr>
          <w:p w14:paraId="27C8DA30"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A.消化</w:t>
            </w:r>
          </w:p>
        </w:tc>
        <w:tc>
          <w:tcPr>
            <w:tcW w:w="1854" w:type="dxa"/>
            <w:gridSpan w:val="2"/>
            <w:noWrap/>
            <w:hideMark/>
          </w:tcPr>
          <w:p w14:paraId="5F67369B"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B.缩写</w:t>
            </w:r>
          </w:p>
        </w:tc>
        <w:tc>
          <w:tcPr>
            <w:tcW w:w="1691" w:type="dxa"/>
            <w:noWrap/>
            <w:hideMark/>
          </w:tcPr>
          <w:p w14:paraId="15A6C9FA"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C. 加工</w:t>
            </w:r>
          </w:p>
        </w:tc>
        <w:tc>
          <w:tcPr>
            <w:tcW w:w="1840" w:type="dxa"/>
            <w:noWrap/>
            <w:hideMark/>
          </w:tcPr>
          <w:p w14:paraId="3A9F445A"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D.提炼</w:t>
            </w:r>
          </w:p>
        </w:tc>
        <w:tc>
          <w:tcPr>
            <w:tcW w:w="787" w:type="dxa"/>
            <w:noWrap/>
            <w:hideMark/>
          </w:tcPr>
          <w:p w14:paraId="0B0E03F2" w14:textId="77777777" w:rsidR="000D3C38" w:rsidRPr="000E56DF" w:rsidRDefault="000D3C38" w:rsidP="00EE70DC">
            <w:pPr>
              <w:jc w:val="center"/>
              <w:rPr>
                <w:rFonts w:ascii="仿宋" w:eastAsia="仿宋" w:hAnsi="仿宋"/>
                <w:szCs w:val="21"/>
              </w:rPr>
            </w:pPr>
            <w:r w:rsidRPr="000E56DF">
              <w:rPr>
                <w:rFonts w:ascii="仿宋" w:eastAsia="仿宋" w:hAnsi="仿宋" w:hint="eastAsia"/>
                <w:szCs w:val="21"/>
              </w:rPr>
              <w:t>ACD</w:t>
            </w:r>
          </w:p>
        </w:tc>
      </w:tr>
      <w:tr w:rsidR="000D3C38" w:rsidRPr="000E56DF" w14:paraId="56C49F1C" w14:textId="77777777" w:rsidTr="00EE70DC">
        <w:trPr>
          <w:trHeight w:val="288"/>
        </w:trPr>
        <w:tc>
          <w:tcPr>
            <w:tcW w:w="993" w:type="dxa"/>
            <w:noWrap/>
            <w:hideMark/>
          </w:tcPr>
          <w:p w14:paraId="02A49111" w14:textId="315BFD2D" w:rsidR="000D3C38" w:rsidRPr="000E56DF" w:rsidRDefault="000D3C38" w:rsidP="00EE70DC">
            <w:pPr>
              <w:jc w:val="center"/>
              <w:rPr>
                <w:rFonts w:ascii="仿宋" w:eastAsia="仿宋" w:hAnsi="仿宋"/>
                <w:szCs w:val="21"/>
              </w:rPr>
            </w:pPr>
            <w:r w:rsidRPr="000E56DF">
              <w:rPr>
                <w:rFonts w:ascii="仿宋" w:eastAsia="仿宋" w:hAnsi="仿宋" w:hint="eastAsia"/>
                <w:szCs w:val="21"/>
              </w:rPr>
              <w:t>1</w:t>
            </w:r>
            <w:r w:rsidR="00887535">
              <w:rPr>
                <w:rFonts w:ascii="仿宋" w:eastAsia="仿宋" w:hAnsi="仿宋"/>
                <w:szCs w:val="21"/>
              </w:rPr>
              <w:t>2</w:t>
            </w:r>
          </w:p>
        </w:tc>
        <w:tc>
          <w:tcPr>
            <w:tcW w:w="4966" w:type="dxa"/>
            <w:noWrap/>
            <w:hideMark/>
          </w:tcPr>
          <w:p w14:paraId="7E5DE66E"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阅读教材必须要（  ）。</w:t>
            </w:r>
          </w:p>
        </w:tc>
        <w:tc>
          <w:tcPr>
            <w:tcW w:w="1844" w:type="dxa"/>
            <w:noWrap/>
            <w:hideMark/>
          </w:tcPr>
          <w:p w14:paraId="735DFF13"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A.通读</w:t>
            </w:r>
          </w:p>
        </w:tc>
        <w:tc>
          <w:tcPr>
            <w:tcW w:w="1854" w:type="dxa"/>
            <w:gridSpan w:val="2"/>
            <w:noWrap/>
            <w:hideMark/>
          </w:tcPr>
          <w:p w14:paraId="780F6912"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B.精读</w:t>
            </w:r>
          </w:p>
        </w:tc>
        <w:tc>
          <w:tcPr>
            <w:tcW w:w="1691" w:type="dxa"/>
            <w:noWrap/>
            <w:hideMark/>
          </w:tcPr>
          <w:p w14:paraId="023ECA69"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C.多读</w:t>
            </w:r>
          </w:p>
        </w:tc>
        <w:tc>
          <w:tcPr>
            <w:tcW w:w="1840" w:type="dxa"/>
            <w:noWrap/>
            <w:hideMark/>
          </w:tcPr>
          <w:p w14:paraId="3DE7BCCA"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D.泛读</w:t>
            </w:r>
          </w:p>
        </w:tc>
        <w:tc>
          <w:tcPr>
            <w:tcW w:w="787" w:type="dxa"/>
            <w:noWrap/>
            <w:hideMark/>
          </w:tcPr>
          <w:p w14:paraId="7E427663" w14:textId="77777777" w:rsidR="000D3C38" w:rsidRPr="000E56DF" w:rsidRDefault="000D3C38" w:rsidP="00EE70DC">
            <w:pPr>
              <w:jc w:val="center"/>
              <w:rPr>
                <w:rFonts w:ascii="仿宋" w:eastAsia="仿宋" w:hAnsi="仿宋"/>
                <w:szCs w:val="21"/>
              </w:rPr>
            </w:pPr>
            <w:r w:rsidRPr="000E56DF">
              <w:rPr>
                <w:rFonts w:ascii="仿宋" w:eastAsia="仿宋" w:hAnsi="仿宋" w:hint="eastAsia"/>
                <w:szCs w:val="21"/>
              </w:rPr>
              <w:t>ABC</w:t>
            </w:r>
          </w:p>
        </w:tc>
      </w:tr>
      <w:tr w:rsidR="000D3C38" w:rsidRPr="000E56DF" w14:paraId="1624E204" w14:textId="77777777" w:rsidTr="00EE70DC">
        <w:trPr>
          <w:trHeight w:val="288"/>
        </w:trPr>
        <w:tc>
          <w:tcPr>
            <w:tcW w:w="993" w:type="dxa"/>
            <w:noWrap/>
            <w:hideMark/>
          </w:tcPr>
          <w:p w14:paraId="5018EBC8" w14:textId="475D64C4" w:rsidR="000D3C38" w:rsidRPr="000E56DF" w:rsidRDefault="000D3C38" w:rsidP="00EE70DC">
            <w:pPr>
              <w:jc w:val="center"/>
              <w:rPr>
                <w:rFonts w:ascii="仿宋" w:eastAsia="仿宋" w:hAnsi="仿宋"/>
                <w:szCs w:val="21"/>
              </w:rPr>
            </w:pPr>
            <w:r w:rsidRPr="000E56DF">
              <w:rPr>
                <w:rFonts w:ascii="仿宋" w:eastAsia="仿宋" w:hAnsi="仿宋" w:hint="eastAsia"/>
                <w:szCs w:val="21"/>
              </w:rPr>
              <w:t>1</w:t>
            </w:r>
            <w:r w:rsidR="00887535">
              <w:rPr>
                <w:rFonts w:ascii="仿宋" w:eastAsia="仿宋" w:hAnsi="仿宋"/>
                <w:szCs w:val="21"/>
              </w:rPr>
              <w:t>3</w:t>
            </w:r>
          </w:p>
        </w:tc>
        <w:tc>
          <w:tcPr>
            <w:tcW w:w="4966" w:type="dxa"/>
            <w:noWrap/>
            <w:hideMark/>
          </w:tcPr>
          <w:p w14:paraId="671A4619"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《教学大纲》的特点是（   ）。</w:t>
            </w:r>
          </w:p>
        </w:tc>
        <w:tc>
          <w:tcPr>
            <w:tcW w:w="1844" w:type="dxa"/>
            <w:noWrap/>
            <w:hideMark/>
          </w:tcPr>
          <w:p w14:paraId="7600233E"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A.规范培训教学，确保培训质量</w:t>
            </w:r>
          </w:p>
        </w:tc>
        <w:tc>
          <w:tcPr>
            <w:tcW w:w="1854" w:type="dxa"/>
            <w:gridSpan w:val="2"/>
            <w:noWrap/>
            <w:hideMark/>
          </w:tcPr>
          <w:p w14:paraId="7E54EC84"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B.突出素质教育，强化守法意识</w:t>
            </w:r>
          </w:p>
        </w:tc>
        <w:tc>
          <w:tcPr>
            <w:tcW w:w="1691" w:type="dxa"/>
            <w:noWrap/>
            <w:hideMark/>
          </w:tcPr>
          <w:p w14:paraId="1B0292D8"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C.遵循教学规律，倡导差异化教学</w:t>
            </w:r>
          </w:p>
        </w:tc>
        <w:tc>
          <w:tcPr>
            <w:tcW w:w="1840" w:type="dxa"/>
            <w:noWrap/>
            <w:hideMark/>
          </w:tcPr>
          <w:p w14:paraId="4CC82AEE"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D.规定基本学时，强化课堂教学</w:t>
            </w:r>
          </w:p>
        </w:tc>
        <w:tc>
          <w:tcPr>
            <w:tcW w:w="787" w:type="dxa"/>
            <w:noWrap/>
            <w:hideMark/>
          </w:tcPr>
          <w:p w14:paraId="3623CAB9" w14:textId="77777777" w:rsidR="000D3C38" w:rsidRPr="000E56DF" w:rsidRDefault="000D3C38" w:rsidP="00EE70DC">
            <w:pPr>
              <w:jc w:val="center"/>
              <w:rPr>
                <w:rFonts w:ascii="仿宋" w:eastAsia="仿宋" w:hAnsi="仿宋"/>
                <w:szCs w:val="21"/>
              </w:rPr>
            </w:pPr>
            <w:r w:rsidRPr="000E56DF">
              <w:rPr>
                <w:rFonts w:ascii="仿宋" w:eastAsia="仿宋" w:hAnsi="仿宋" w:hint="eastAsia"/>
                <w:szCs w:val="21"/>
              </w:rPr>
              <w:t>ABCD</w:t>
            </w:r>
          </w:p>
        </w:tc>
      </w:tr>
      <w:tr w:rsidR="000D3C38" w:rsidRPr="000E56DF" w14:paraId="030B0054" w14:textId="77777777" w:rsidTr="00EE70DC">
        <w:trPr>
          <w:trHeight w:val="288"/>
        </w:trPr>
        <w:tc>
          <w:tcPr>
            <w:tcW w:w="993" w:type="dxa"/>
            <w:noWrap/>
            <w:hideMark/>
          </w:tcPr>
          <w:p w14:paraId="1FFF7FE2" w14:textId="542DFA3D" w:rsidR="000D3C38" w:rsidRPr="000E56DF" w:rsidRDefault="000D3C38" w:rsidP="00EE70DC">
            <w:pPr>
              <w:jc w:val="center"/>
              <w:rPr>
                <w:rFonts w:ascii="仿宋" w:eastAsia="仿宋" w:hAnsi="仿宋"/>
                <w:szCs w:val="21"/>
              </w:rPr>
            </w:pPr>
            <w:r w:rsidRPr="000E56DF">
              <w:rPr>
                <w:rFonts w:ascii="仿宋" w:eastAsia="仿宋" w:hAnsi="仿宋" w:hint="eastAsia"/>
                <w:szCs w:val="21"/>
              </w:rPr>
              <w:t>1</w:t>
            </w:r>
            <w:r w:rsidR="00887535">
              <w:rPr>
                <w:rFonts w:ascii="仿宋" w:eastAsia="仿宋" w:hAnsi="仿宋"/>
                <w:szCs w:val="21"/>
              </w:rPr>
              <w:t>4</w:t>
            </w:r>
          </w:p>
        </w:tc>
        <w:tc>
          <w:tcPr>
            <w:tcW w:w="4966" w:type="dxa"/>
            <w:noWrap/>
            <w:hideMark/>
          </w:tcPr>
          <w:p w14:paraId="27D9BF12"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机动车驾驶证的有效期分为（  ）。</w:t>
            </w:r>
          </w:p>
        </w:tc>
        <w:tc>
          <w:tcPr>
            <w:tcW w:w="1844" w:type="dxa"/>
            <w:noWrap/>
            <w:hideMark/>
          </w:tcPr>
          <w:p w14:paraId="6783D154"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 xml:space="preserve">A.2年                               </w:t>
            </w:r>
          </w:p>
        </w:tc>
        <w:tc>
          <w:tcPr>
            <w:tcW w:w="1854" w:type="dxa"/>
            <w:gridSpan w:val="2"/>
            <w:noWrap/>
            <w:hideMark/>
          </w:tcPr>
          <w:p w14:paraId="470281C5"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B.6年</w:t>
            </w:r>
          </w:p>
        </w:tc>
        <w:tc>
          <w:tcPr>
            <w:tcW w:w="1691" w:type="dxa"/>
            <w:noWrap/>
            <w:hideMark/>
          </w:tcPr>
          <w:p w14:paraId="46393EE1"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C.10年</w:t>
            </w:r>
          </w:p>
        </w:tc>
        <w:tc>
          <w:tcPr>
            <w:tcW w:w="1840" w:type="dxa"/>
            <w:noWrap/>
            <w:hideMark/>
          </w:tcPr>
          <w:p w14:paraId="1D2E0F30"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D.长期有效</w:t>
            </w:r>
          </w:p>
        </w:tc>
        <w:tc>
          <w:tcPr>
            <w:tcW w:w="787" w:type="dxa"/>
            <w:noWrap/>
            <w:hideMark/>
          </w:tcPr>
          <w:p w14:paraId="0B0968ED" w14:textId="77777777" w:rsidR="000D3C38" w:rsidRPr="000E56DF" w:rsidRDefault="000D3C38" w:rsidP="00EE70DC">
            <w:pPr>
              <w:jc w:val="center"/>
              <w:rPr>
                <w:rFonts w:ascii="仿宋" w:eastAsia="仿宋" w:hAnsi="仿宋"/>
                <w:szCs w:val="21"/>
              </w:rPr>
            </w:pPr>
            <w:r w:rsidRPr="000E56DF">
              <w:rPr>
                <w:rFonts w:ascii="仿宋" w:eastAsia="仿宋" w:hAnsi="仿宋" w:hint="eastAsia"/>
                <w:szCs w:val="21"/>
              </w:rPr>
              <w:t>BCD</w:t>
            </w:r>
          </w:p>
        </w:tc>
      </w:tr>
      <w:tr w:rsidR="000D3C38" w:rsidRPr="000E56DF" w14:paraId="0CF7BE22" w14:textId="77777777" w:rsidTr="00EE70DC">
        <w:trPr>
          <w:trHeight w:val="288"/>
        </w:trPr>
        <w:tc>
          <w:tcPr>
            <w:tcW w:w="993" w:type="dxa"/>
            <w:noWrap/>
            <w:hideMark/>
          </w:tcPr>
          <w:p w14:paraId="58183AC8" w14:textId="450D65CF" w:rsidR="000D3C38" w:rsidRPr="000E56DF" w:rsidRDefault="000D3C38" w:rsidP="00EE70DC">
            <w:pPr>
              <w:jc w:val="center"/>
              <w:rPr>
                <w:rFonts w:ascii="仿宋" w:eastAsia="仿宋" w:hAnsi="仿宋"/>
                <w:szCs w:val="21"/>
              </w:rPr>
            </w:pPr>
            <w:r w:rsidRPr="000E56DF">
              <w:rPr>
                <w:rFonts w:ascii="仿宋" w:eastAsia="仿宋" w:hAnsi="仿宋" w:hint="eastAsia"/>
                <w:szCs w:val="21"/>
              </w:rPr>
              <w:t>1</w:t>
            </w:r>
            <w:r w:rsidR="00887535">
              <w:rPr>
                <w:rFonts w:ascii="仿宋" w:eastAsia="仿宋" w:hAnsi="仿宋"/>
                <w:szCs w:val="21"/>
              </w:rPr>
              <w:t>5</w:t>
            </w:r>
          </w:p>
        </w:tc>
        <w:tc>
          <w:tcPr>
            <w:tcW w:w="4966" w:type="dxa"/>
            <w:noWrap/>
            <w:hideMark/>
          </w:tcPr>
          <w:p w14:paraId="3493E134"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道路交通标线按功能分为（  ）。</w:t>
            </w:r>
          </w:p>
        </w:tc>
        <w:tc>
          <w:tcPr>
            <w:tcW w:w="1844" w:type="dxa"/>
            <w:noWrap/>
            <w:hideMark/>
          </w:tcPr>
          <w:p w14:paraId="28334A81"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 xml:space="preserve">A.引导标线                       </w:t>
            </w:r>
          </w:p>
        </w:tc>
        <w:tc>
          <w:tcPr>
            <w:tcW w:w="1854" w:type="dxa"/>
            <w:gridSpan w:val="2"/>
            <w:noWrap/>
            <w:hideMark/>
          </w:tcPr>
          <w:p w14:paraId="52BDFCB2"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B.指示标线</w:t>
            </w:r>
          </w:p>
        </w:tc>
        <w:tc>
          <w:tcPr>
            <w:tcW w:w="1691" w:type="dxa"/>
            <w:noWrap/>
            <w:hideMark/>
          </w:tcPr>
          <w:p w14:paraId="5D941D97"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C.禁止标线</w:t>
            </w:r>
          </w:p>
        </w:tc>
        <w:tc>
          <w:tcPr>
            <w:tcW w:w="1840" w:type="dxa"/>
            <w:noWrap/>
            <w:hideMark/>
          </w:tcPr>
          <w:p w14:paraId="16401D66"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D.警告标线</w:t>
            </w:r>
          </w:p>
        </w:tc>
        <w:tc>
          <w:tcPr>
            <w:tcW w:w="787" w:type="dxa"/>
            <w:noWrap/>
            <w:hideMark/>
          </w:tcPr>
          <w:p w14:paraId="34B488FA" w14:textId="77777777" w:rsidR="000D3C38" w:rsidRPr="000E56DF" w:rsidRDefault="000D3C38" w:rsidP="00EE70DC">
            <w:pPr>
              <w:jc w:val="center"/>
              <w:rPr>
                <w:rFonts w:ascii="仿宋" w:eastAsia="仿宋" w:hAnsi="仿宋"/>
                <w:szCs w:val="21"/>
              </w:rPr>
            </w:pPr>
            <w:r w:rsidRPr="000E56DF">
              <w:rPr>
                <w:rFonts w:ascii="仿宋" w:eastAsia="仿宋" w:hAnsi="仿宋" w:hint="eastAsia"/>
                <w:szCs w:val="21"/>
              </w:rPr>
              <w:t>BCD</w:t>
            </w:r>
          </w:p>
        </w:tc>
      </w:tr>
      <w:tr w:rsidR="000D3C38" w:rsidRPr="000E56DF" w14:paraId="3C83DD52" w14:textId="77777777" w:rsidTr="00EE70DC">
        <w:trPr>
          <w:trHeight w:val="288"/>
        </w:trPr>
        <w:tc>
          <w:tcPr>
            <w:tcW w:w="993" w:type="dxa"/>
            <w:noWrap/>
            <w:hideMark/>
          </w:tcPr>
          <w:p w14:paraId="1745D3A1" w14:textId="75A05C1D" w:rsidR="000D3C38" w:rsidRPr="000E56DF" w:rsidRDefault="000D3C38" w:rsidP="00EE70DC">
            <w:pPr>
              <w:jc w:val="center"/>
              <w:rPr>
                <w:rFonts w:ascii="仿宋" w:eastAsia="仿宋" w:hAnsi="仿宋"/>
                <w:szCs w:val="21"/>
              </w:rPr>
            </w:pPr>
            <w:r w:rsidRPr="000E56DF">
              <w:rPr>
                <w:rFonts w:ascii="仿宋" w:eastAsia="仿宋" w:hAnsi="仿宋" w:hint="eastAsia"/>
                <w:szCs w:val="21"/>
              </w:rPr>
              <w:t>1</w:t>
            </w:r>
            <w:r w:rsidR="00887535">
              <w:rPr>
                <w:rFonts w:ascii="仿宋" w:eastAsia="仿宋" w:hAnsi="仿宋"/>
                <w:szCs w:val="21"/>
              </w:rPr>
              <w:t>6</w:t>
            </w:r>
          </w:p>
        </w:tc>
        <w:tc>
          <w:tcPr>
            <w:tcW w:w="4966" w:type="dxa"/>
            <w:noWrap/>
            <w:hideMark/>
          </w:tcPr>
          <w:p w14:paraId="6CD48095"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在会车时，驾驶人应自觉做到礼让三先，即“（  ）”。</w:t>
            </w:r>
          </w:p>
        </w:tc>
        <w:tc>
          <w:tcPr>
            <w:tcW w:w="1844" w:type="dxa"/>
            <w:noWrap/>
            <w:hideMark/>
          </w:tcPr>
          <w:p w14:paraId="2F55BDB4"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 xml:space="preserve">A.先让                               </w:t>
            </w:r>
          </w:p>
        </w:tc>
        <w:tc>
          <w:tcPr>
            <w:tcW w:w="1854" w:type="dxa"/>
            <w:gridSpan w:val="2"/>
            <w:noWrap/>
            <w:hideMark/>
          </w:tcPr>
          <w:p w14:paraId="075B79B0"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 xml:space="preserve">B.先慢  </w:t>
            </w:r>
          </w:p>
        </w:tc>
        <w:tc>
          <w:tcPr>
            <w:tcW w:w="1691" w:type="dxa"/>
            <w:noWrap/>
            <w:hideMark/>
          </w:tcPr>
          <w:p w14:paraId="5B57F980"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C.先停</w:t>
            </w:r>
          </w:p>
        </w:tc>
        <w:tc>
          <w:tcPr>
            <w:tcW w:w="1840" w:type="dxa"/>
            <w:noWrap/>
            <w:hideMark/>
          </w:tcPr>
          <w:p w14:paraId="590B95EA"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D.先行</w:t>
            </w:r>
          </w:p>
        </w:tc>
        <w:tc>
          <w:tcPr>
            <w:tcW w:w="787" w:type="dxa"/>
            <w:noWrap/>
            <w:hideMark/>
          </w:tcPr>
          <w:p w14:paraId="2C8319DC" w14:textId="77777777" w:rsidR="000D3C38" w:rsidRPr="000E56DF" w:rsidRDefault="000D3C38" w:rsidP="00EE70DC">
            <w:pPr>
              <w:jc w:val="center"/>
              <w:rPr>
                <w:rFonts w:ascii="仿宋" w:eastAsia="仿宋" w:hAnsi="仿宋"/>
                <w:szCs w:val="21"/>
              </w:rPr>
            </w:pPr>
            <w:r w:rsidRPr="000E56DF">
              <w:rPr>
                <w:rFonts w:ascii="仿宋" w:eastAsia="仿宋" w:hAnsi="仿宋" w:hint="eastAsia"/>
                <w:szCs w:val="21"/>
              </w:rPr>
              <w:t>ABC</w:t>
            </w:r>
          </w:p>
        </w:tc>
      </w:tr>
      <w:tr w:rsidR="000D3C38" w:rsidRPr="000E56DF" w14:paraId="2E09E125" w14:textId="77777777" w:rsidTr="00EE70DC">
        <w:trPr>
          <w:trHeight w:val="288"/>
        </w:trPr>
        <w:tc>
          <w:tcPr>
            <w:tcW w:w="993" w:type="dxa"/>
            <w:noWrap/>
            <w:hideMark/>
          </w:tcPr>
          <w:p w14:paraId="29CE68CF" w14:textId="62862495" w:rsidR="000D3C38" w:rsidRPr="000E56DF" w:rsidRDefault="000D3C38" w:rsidP="00EE70DC">
            <w:pPr>
              <w:jc w:val="center"/>
              <w:rPr>
                <w:rFonts w:ascii="仿宋" w:eastAsia="仿宋" w:hAnsi="仿宋"/>
                <w:szCs w:val="21"/>
              </w:rPr>
            </w:pPr>
            <w:r w:rsidRPr="000E56DF">
              <w:rPr>
                <w:rFonts w:ascii="仿宋" w:eastAsia="仿宋" w:hAnsi="仿宋" w:hint="eastAsia"/>
                <w:szCs w:val="21"/>
              </w:rPr>
              <w:t>1</w:t>
            </w:r>
            <w:r w:rsidR="00887535">
              <w:rPr>
                <w:rFonts w:ascii="仿宋" w:eastAsia="仿宋" w:hAnsi="仿宋"/>
                <w:szCs w:val="21"/>
              </w:rPr>
              <w:t>7</w:t>
            </w:r>
          </w:p>
        </w:tc>
        <w:tc>
          <w:tcPr>
            <w:tcW w:w="4966" w:type="dxa"/>
            <w:noWrap/>
            <w:hideMark/>
          </w:tcPr>
          <w:p w14:paraId="6E9794C1"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夜间行车时，当灯光照射距离</w:t>
            </w:r>
            <w:proofErr w:type="gramStart"/>
            <w:r w:rsidRPr="000E56DF">
              <w:rPr>
                <w:rFonts w:ascii="仿宋" w:eastAsia="仿宋" w:hAnsi="仿宋" w:hint="eastAsia"/>
                <w:szCs w:val="21"/>
              </w:rPr>
              <w:t>由近变远</w:t>
            </w:r>
            <w:proofErr w:type="gramEnd"/>
            <w:r w:rsidRPr="000E56DF">
              <w:rPr>
                <w:rFonts w:ascii="仿宋" w:eastAsia="仿宋" w:hAnsi="仿宋" w:hint="eastAsia"/>
                <w:szCs w:val="21"/>
              </w:rPr>
              <w:t>，前方可能是由弯道变为直路、（  ）。</w:t>
            </w:r>
          </w:p>
        </w:tc>
        <w:tc>
          <w:tcPr>
            <w:tcW w:w="1844" w:type="dxa"/>
            <w:noWrap/>
            <w:hideMark/>
          </w:tcPr>
          <w:p w14:paraId="48329BDC"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A.车辆上坡已行驶到坡道</w:t>
            </w:r>
          </w:p>
        </w:tc>
        <w:tc>
          <w:tcPr>
            <w:tcW w:w="1854" w:type="dxa"/>
            <w:gridSpan w:val="2"/>
            <w:noWrap/>
            <w:hideMark/>
          </w:tcPr>
          <w:p w14:paraId="5892288D"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B.进入下坡道</w:t>
            </w:r>
          </w:p>
        </w:tc>
        <w:tc>
          <w:tcPr>
            <w:tcW w:w="1691" w:type="dxa"/>
            <w:noWrap/>
            <w:hideMark/>
          </w:tcPr>
          <w:p w14:paraId="7A2A9D0F"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C.缓下坡变为</w:t>
            </w:r>
            <w:proofErr w:type="gramStart"/>
            <w:r w:rsidRPr="000E56DF">
              <w:rPr>
                <w:rFonts w:ascii="仿宋" w:eastAsia="仿宋" w:hAnsi="仿宋" w:hint="eastAsia"/>
                <w:szCs w:val="21"/>
              </w:rPr>
              <w:t>陡</w:t>
            </w:r>
            <w:proofErr w:type="gramEnd"/>
            <w:r w:rsidRPr="000E56DF">
              <w:rPr>
                <w:rFonts w:ascii="仿宋" w:eastAsia="仿宋" w:hAnsi="仿宋" w:hint="eastAsia"/>
                <w:szCs w:val="21"/>
              </w:rPr>
              <w:t>下坡</w:t>
            </w:r>
          </w:p>
        </w:tc>
        <w:tc>
          <w:tcPr>
            <w:tcW w:w="1840" w:type="dxa"/>
            <w:noWrap/>
            <w:hideMark/>
          </w:tcPr>
          <w:p w14:paraId="4FD8419C"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D.下坡驶入平路</w:t>
            </w:r>
          </w:p>
        </w:tc>
        <w:tc>
          <w:tcPr>
            <w:tcW w:w="787" w:type="dxa"/>
            <w:noWrap/>
            <w:hideMark/>
          </w:tcPr>
          <w:p w14:paraId="3659CC93" w14:textId="77777777" w:rsidR="000D3C38" w:rsidRPr="000E56DF" w:rsidRDefault="000D3C38" w:rsidP="00EE70DC">
            <w:pPr>
              <w:jc w:val="center"/>
              <w:rPr>
                <w:rFonts w:ascii="仿宋" w:eastAsia="仿宋" w:hAnsi="仿宋"/>
                <w:szCs w:val="21"/>
              </w:rPr>
            </w:pPr>
            <w:r w:rsidRPr="000E56DF">
              <w:rPr>
                <w:rFonts w:ascii="仿宋" w:eastAsia="仿宋" w:hAnsi="仿宋" w:hint="eastAsia"/>
                <w:szCs w:val="21"/>
              </w:rPr>
              <w:t>BCD</w:t>
            </w:r>
          </w:p>
        </w:tc>
      </w:tr>
      <w:tr w:rsidR="000D3C38" w:rsidRPr="000E56DF" w14:paraId="3319919A" w14:textId="77777777" w:rsidTr="00EE70DC">
        <w:trPr>
          <w:trHeight w:val="288"/>
        </w:trPr>
        <w:tc>
          <w:tcPr>
            <w:tcW w:w="993" w:type="dxa"/>
            <w:noWrap/>
            <w:hideMark/>
          </w:tcPr>
          <w:p w14:paraId="4C0F15B1" w14:textId="6F73B9ED" w:rsidR="000D3C38" w:rsidRPr="000E56DF" w:rsidRDefault="000D3C38" w:rsidP="00EE70DC">
            <w:pPr>
              <w:jc w:val="center"/>
              <w:rPr>
                <w:rFonts w:ascii="仿宋" w:eastAsia="仿宋" w:hAnsi="仿宋"/>
                <w:szCs w:val="21"/>
              </w:rPr>
            </w:pPr>
            <w:r w:rsidRPr="000E56DF">
              <w:rPr>
                <w:rFonts w:ascii="仿宋" w:eastAsia="仿宋" w:hAnsi="仿宋" w:hint="eastAsia"/>
                <w:szCs w:val="21"/>
              </w:rPr>
              <w:t>1</w:t>
            </w:r>
            <w:r w:rsidR="00887535">
              <w:rPr>
                <w:rFonts w:ascii="仿宋" w:eastAsia="仿宋" w:hAnsi="仿宋"/>
                <w:szCs w:val="21"/>
              </w:rPr>
              <w:t>8</w:t>
            </w:r>
          </w:p>
        </w:tc>
        <w:tc>
          <w:tcPr>
            <w:tcW w:w="4966" w:type="dxa"/>
            <w:noWrap/>
            <w:hideMark/>
          </w:tcPr>
          <w:p w14:paraId="79C00B8D"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当车辆转向突然不灵或失控时，最有效的控制方法就是（  ）。</w:t>
            </w:r>
          </w:p>
        </w:tc>
        <w:tc>
          <w:tcPr>
            <w:tcW w:w="1844" w:type="dxa"/>
            <w:noWrap/>
            <w:hideMark/>
          </w:tcPr>
          <w:p w14:paraId="578821C6"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A.平稳制动</w:t>
            </w:r>
          </w:p>
        </w:tc>
        <w:tc>
          <w:tcPr>
            <w:tcW w:w="1854" w:type="dxa"/>
            <w:gridSpan w:val="2"/>
            <w:noWrap/>
            <w:hideMark/>
          </w:tcPr>
          <w:p w14:paraId="1C848505"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B.尽快减速</w:t>
            </w:r>
          </w:p>
        </w:tc>
        <w:tc>
          <w:tcPr>
            <w:tcW w:w="1691" w:type="dxa"/>
            <w:noWrap/>
            <w:hideMark/>
          </w:tcPr>
          <w:p w14:paraId="22EFCD5C"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C.选择安全地点将车停住</w:t>
            </w:r>
          </w:p>
        </w:tc>
        <w:tc>
          <w:tcPr>
            <w:tcW w:w="1840" w:type="dxa"/>
            <w:noWrap/>
            <w:hideMark/>
          </w:tcPr>
          <w:p w14:paraId="64A61345"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D.继续行驶</w:t>
            </w:r>
          </w:p>
        </w:tc>
        <w:tc>
          <w:tcPr>
            <w:tcW w:w="787" w:type="dxa"/>
            <w:noWrap/>
            <w:hideMark/>
          </w:tcPr>
          <w:p w14:paraId="523E1788" w14:textId="77777777" w:rsidR="000D3C38" w:rsidRPr="000E56DF" w:rsidRDefault="000D3C38" w:rsidP="00EE70DC">
            <w:pPr>
              <w:jc w:val="center"/>
              <w:rPr>
                <w:rFonts w:ascii="仿宋" w:eastAsia="仿宋" w:hAnsi="仿宋"/>
                <w:szCs w:val="21"/>
              </w:rPr>
            </w:pPr>
            <w:r w:rsidRPr="000E56DF">
              <w:rPr>
                <w:rFonts w:ascii="仿宋" w:eastAsia="仿宋" w:hAnsi="仿宋" w:hint="eastAsia"/>
                <w:szCs w:val="21"/>
              </w:rPr>
              <w:t>ABC</w:t>
            </w:r>
          </w:p>
        </w:tc>
      </w:tr>
      <w:tr w:rsidR="000D3C38" w:rsidRPr="000E56DF" w14:paraId="254754C5" w14:textId="77777777" w:rsidTr="00EE70DC">
        <w:trPr>
          <w:trHeight w:val="288"/>
        </w:trPr>
        <w:tc>
          <w:tcPr>
            <w:tcW w:w="993" w:type="dxa"/>
            <w:noWrap/>
            <w:hideMark/>
          </w:tcPr>
          <w:p w14:paraId="004D00EC" w14:textId="5F835FD8" w:rsidR="000D3C38" w:rsidRPr="000E56DF" w:rsidRDefault="00887535" w:rsidP="00EE70DC">
            <w:pPr>
              <w:jc w:val="center"/>
              <w:rPr>
                <w:rFonts w:ascii="仿宋" w:eastAsia="仿宋" w:hAnsi="仿宋"/>
                <w:szCs w:val="21"/>
              </w:rPr>
            </w:pPr>
            <w:r>
              <w:rPr>
                <w:rFonts w:ascii="仿宋" w:eastAsia="仿宋" w:hAnsi="仿宋"/>
                <w:szCs w:val="21"/>
              </w:rPr>
              <w:lastRenderedPageBreak/>
              <w:t>19</w:t>
            </w:r>
          </w:p>
        </w:tc>
        <w:tc>
          <w:tcPr>
            <w:tcW w:w="4966" w:type="dxa"/>
            <w:noWrap/>
            <w:hideMark/>
          </w:tcPr>
          <w:p w14:paraId="2528FD95"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在紧急情况下，驾驶员应当（  ）。</w:t>
            </w:r>
          </w:p>
        </w:tc>
        <w:tc>
          <w:tcPr>
            <w:tcW w:w="1844" w:type="dxa"/>
            <w:noWrap/>
            <w:hideMark/>
          </w:tcPr>
          <w:p w14:paraId="3094F82D"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A.先人后物</w:t>
            </w:r>
          </w:p>
        </w:tc>
        <w:tc>
          <w:tcPr>
            <w:tcW w:w="1854" w:type="dxa"/>
            <w:gridSpan w:val="2"/>
            <w:noWrap/>
            <w:hideMark/>
          </w:tcPr>
          <w:p w14:paraId="5E019D4E"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B.避重就轻</w:t>
            </w:r>
          </w:p>
        </w:tc>
        <w:tc>
          <w:tcPr>
            <w:tcW w:w="1691" w:type="dxa"/>
            <w:noWrap/>
            <w:hideMark/>
          </w:tcPr>
          <w:p w14:paraId="7EFC93B2"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C.先控制方向，后制动减速</w:t>
            </w:r>
          </w:p>
        </w:tc>
        <w:tc>
          <w:tcPr>
            <w:tcW w:w="1840" w:type="dxa"/>
            <w:noWrap/>
            <w:hideMark/>
          </w:tcPr>
          <w:p w14:paraId="3ABB161D"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D.先制动减速，后控制方向</w:t>
            </w:r>
          </w:p>
        </w:tc>
        <w:tc>
          <w:tcPr>
            <w:tcW w:w="787" w:type="dxa"/>
            <w:noWrap/>
            <w:hideMark/>
          </w:tcPr>
          <w:p w14:paraId="364C3984" w14:textId="77777777" w:rsidR="000D3C38" w:rsidRPr="000E56DF" w:rsidRDefault="000D3C38" w:rsidP="00EE70DC">
            <w:pPr>
              <w:jc w:val="center"/>
              <w:rPr>
                <w:rFonts w:ascii="仿宋" w:eastAsia="仿宋" w:hAnsi="仿宋"/>
                <w:szCs w:val="21"/>
              </w:rPr>
            </w:pPr>
            <w:r w:rsidRPr="000E56DF">
              <w:rPr>
                <w:rFonts w:ascii="仿宋" w:eastAsia="仿宋" w:hAnsi="仿宋" w:hint="eastAsia"/>
                <w:szCs w:val="21"/>
              </w:rPr>
              <w:t>ABC</w:t>
            </w:r>
          </w:p>
        </w:tc>
      </w:tr>
      <w:tr w:rsidR="000D3C38" w:rsidRPr="000E56DF" w14:paraId="28FFAED3" w14:textId="77777777" w:rsidTr="00EE70DC">
        <w:trPr>
          <w:trHeight w:val="288"/>
        </w:trPr>
        <w:tc>
          <w:tcPr>
            <w:tcW w:w="993" w:type="dxa"/>
            <w:noWrap/>
            <w:hideMark/>
          </w:tcPr>
          <w:p w14:paraId="3C8BDEE9" w14:textId="0FD63814" w:rsidR="000D3C38" w:rsidRPr="000E56DF" w:rsidRDefault="000D3C38" w:rsidP="00EE70DC">
            <w:pPr>
              <w:jc w:val="center"/>
              <w:rPr>
                <w:rFonts w:ascii="仿宋" w:eastAsia="仿宋" w:hAnsi="仿宋"/>
                <w:szCs w:val="21"/>
              </w:rPr>
            </w:pPr>
            <w:r w:rsidRPr="000E56DF">
              <w:rPr>
                <w:rFonts w:ascii="仿宋" w:eastAsia="仿宋" w:hAnsi="仿宋" w:hint="eastAsia"/>
                <w:szCs w:val="21"/>
              </w:rPr>
              <w:t>2</w:t>
            </w:r>
            <w:r w:rsidR="00887535">
              <w:rPr>
                <w:rFonts w:ascii="仿宋" w:eastAsia="仿宋" w:hAnsi="仿宋"/>
                <w:szCs w:val="21"/>
              </w:rPr>
              <w:t>0</w:t>
            </w:r>
          </w:p>
        </w:tc>
        <w:tc>
          <w:tcPr>
            <w:tcW w:w="4966" w:type="dxa"/>
            <w:noWrap/>
            <w:hideMark/>
          </w:tcPr>
          <w:p w14:paraId="5CF36636"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汽车高速行驶中出现爆胎时，驾驶员应（  ），有效地减速停车。</w:t>
            </w:r>
          </w:p>
        </w:tc>
        <w:tc>
          <w:tcPr>
            <w:tcW w:w="1844" w:type="dxa"/>
            <w:noWrap/>
            <w:hideMark/>
          </w:tcPr>
          <w:p w14:paraId="00A51018"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A.握稳转向盘，猛踩制动踏板</w:t>
            </w:r>
          </w:p>
        </w:tc>
        <w:tc>
          <w:tcPr>
            <w:tcW w:w="1854" w:type="dxa"/>
            <w:gridSpan w:val="2"/>
            <w:noWrap/>
            <w:hideMark/>
          </w:tcPr>
          <w:p w14:paraId="57672077"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B.在车速降低后，</w:t>
            </w:r>
            <w:proofErr w:type="gramStart"/>
            <w:r w:rsidRPr="000E56DF">
              <w:rPr>
                <w:rFonts w:ascii="仿宋" w:eastAsia="仿宋" w:hAnsi="仿宋" w:hint="eastAsia"/>
                <w:szCs w:val="21"/>
              </w:rPr>
              <w:t>抢挂低</w:t>
            </w:r>
            <w:proofErr w:type="gramEnd"/>
            <w:r w:rsidRPr="000E56DF">
              <w:rPr>
                <w:rFonts w:ascii="仿宋" w:eastAsia="仿宋" w:hAnsi="仿宋" w:hint="eastAsia"/>
                <w:szCs w:val="21"/>
              </w:rPr>
              <w:t>挡</w:t>
            </w:r>
          </w:p>
        </w:tc>
        <w:tc>
          <w:tcPr>
            <w:tcW w:w="1691" w:type="dxa"/>
            <w:noWrap/>
            <w:hideMark/>
          </w:tcPr>
          <w:p w14:paraId="2A555478"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C.</w:t>
            </w:r>
            <w:proofErr w:type="gramStart"/>
            <w:r w:rsidRPr="000E56DF">
              <w:rPr>
                <w:rFonts w:ascii="仿宋" w:eastAsia="仿宋" w:hAnsi="仿宋" w:hint="eastAsia"/>
                <w:szCs w:val="21"/>
              </w:rPr>
              <w:t>抢挂低</w:t>
            </w:r>
            <w:proofErr w:type="gramEnd"/>
            <w:r w:rsidRPr="000E56DF">
              <w:rPr>
                <w:rFonts w:ascii="仿宋" w:eastAsia="仿宋" w:hAnsi="仿宋" w:hint="eastAsia"/>
                <w:szCs w:val="21"/>
              </w:rPr>
              <w:t>挡后，</w:t>
            </w:r>
            <w:proofErr w:type="gramStart"/>
            <w:r w:rsidRPr="000E56DF">
              <w:rPr>
                <w:rFonts w:ascii="仿宋" w:eastAsia="仿宋" w:hAnsi="仿宋" w:hint="eastAsia"/>
                <w:szCs w:val="21"/>
              </w:rPr>
              <w:t>缓踩制动</w:t>
            </w:r>
            <w:proofErr w:type="gramEnd"/>
            <w:r w:rsidRPr="000E56DF">
              <w:rPr>
                <w:rFonts w:ascii="仿宋" w:eastAsia="仿宋" w:hAnsi="仿宋" w:hint="eastAsia"/>
                <w:szCs w:val="21"/>
              </w:rPr>
              <w:t>踏板</w:t>
            </w:r>
          </w:p>
        </w:tc>
        <w:tc>
          <w:tcPr>
            <w:tcW w:w="1840" w:type="dxa"/>
            <w:noWrap/>
            <w:hideMark/>
          </w:tcPr>
          <w:p w14:paraId="2696395E"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D.在车速降低后，</w:t>
            </w:r>
            <w:proofErr w:type="gramStart"/>
            <w:r w:rsidRPr="000E56DF">
              <w:rPr>
                <w:rFonts w:ascii="仿宋" w:eastAsia="仿宋" w:hAnsi="仿宋" w:hint="eastAsia"/>
                <w:szCs w:val="21"/>
              </w:rPr>
              <w:t>拉紧驻</w:t>
            </w:r>
            <w:proofErr w:type="gramEnd"/>
            <w:r w:rsidRPr="000E56DF">
              <w:rPr>
                <w:rFonts w:ascii="仿宋" w:eastAsia="仿宋" w:hAnsi="仿宋" w:hint="eastAsia"/>
                <w:szCs w:val="21"/>
              </w:rPr>
              <w:t>车制动器</w:t>
            </w:r>
          </w:p>
        </w:tc>
        <w:tc>
          <w:tcPr>
            <w:tcW w:w="787" w:type="dxa"/>
            <w:noWrap/>
            <w:hideMark/>
          </w:tcPr>
          <w:p w14:paraId="6C238058" w14:textId="77777777" w:rsidR="000D3C38" w:rsidRPr="000E56DF" w:rsidRDefault="000D3C38" w:rsidP="00EE70DC">
            <w:pPr>
              <w:jc w:val="center"/>
              <w:rPr>
                <w:rFonts w:ascii="仿宋" w:eastAsia="仿宋" w:hAnsi="仿宋"/>
                <w:szCs w:val="21"/>
              </w:rPr>
            </w:pPr>
            <w:r w:rsidRPr="000E56DF">
              <w:rPr>
                <w:rFonts w:ascii="仿宋" w:eastAsia="仿宋" w:hAnsi="仿宋" w:hint="eastAsia"/>
                <w:szCs w:val="21"/>
              </w:rPr>
              <w:t>BC</w:t>
            </w:r>
          </w:p>
        </w:tc>
      </w:tr>
      <w:tr w:rsidR="000D3C38" w:rsidRPr="000E56DF" w14:paraId="1B5134A9" w14:textId="77777777" w:rsidTr="00EE70DC">
        <w:trPr>
          <w:trHeight w:val="288"/>
        </w:trPr>
        <w:tc>
          <w:tcPr>
            <w:tcW w:w="993" w:type="dxa"/>
            <w:noWrap/>
            <w:hideMark/>
          </w:tcPr>
          <w:p w14:paraId="73E29C0E" w14:textId="22C76D37" w:rsidR="000D3C38" w:rsidRPr="000E56DF" w:rsidRDefault="000D3C38" w:rsidP="00EE70DC">
            <w:pPr>
              <w:jc w:val="center"/>
              <w:rPr>
                <w:rFonts w:ascii="仿宋" w:eastAsia="仿宋" w:hAnsi="仿宋"/>
                <w:szCs w:val="21"/>
              </w:rPr>
            </w:pPr>
            <w:r w:rsidRPr="000E56DF">
              <w:rPr>
                <w:rFonts w:ascii="仿宋" w:eastAsia="仿宋" w:hAnsi="仿宋" w:hint="eastAsia"/>
                <w:szCs w:val="21"/>
              </w:rPr>
              <w:t>2</w:t>
            </w:r>
            <w:r w:rsidR="00887535">
              <w:rPr>
                <w:rFonts w:ascii="仿宋" w:eastAsia="仿宋" w:hAnsi="仿宋"/>
                <w:szCs w:val="21"/>
              </w:rPr>
              <w:t>1</w:t>
            </w:r>
          </w:p>
        </w:tc>
        <w:tc>
          <w:tcPr>
            <w:tcW w:w="4966" w:type="dxa"/>
            <w:noWrap/>
            <w:hideMark/>
          </w:tcPr>
          <w:p w14:paraId="5789C942"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规范化教学是融（  ）为一体的教学模式。</w:t>
            </w:r>
          </w:p>
        </w:tc>
        <w:tc>
          <w:tcPr>
            <w:tcW w:w="1844" w:type="dxa"/>
            <w:noWrap/>
            <w:hideMark/>
          </w:tcPr>
          <w:p w14:paraId="5BFAD2B3"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 xml:space="preserve">A.技能          </w:t>
            </w:r>
          </w:p>
        </w:tc>
        <w:tc>
          <w:tcPr>
            <w:tcW w:w="1854" w:type="dxa"/>
            <w:gridSpan w:val="2"/>
            <w:noWrap/>
            <w:hideMark/>
          </w:tcPr>
          <w:p w14:paraId="4072022E"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 xml:space="preserve">B.意识            </w:t>
            </w:r>
          </w:p>
        </w:tc>
        <w:tc>
          <w:tcPr>
            <w:tcW w:w="1691" w:type="dxa"/>
            <w:noWrap/>
            <w:hideMark/>
          </w:tcPr>
          <w:p w14:paraId="70CA80CA"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 xml:space="preserve">C.安全            </w:t>
            </w:r>
          </w:p>
        </w:tc>
        <w:tc>
          <w:tcPr>
            <w:tcW w:w="1840" w:type="dxa"/>
            <w:noWrap/>
            <w:hideMark/>
          </w:tcPr>
          <w:p w14:paraId="23BBBCAC"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D.文明</w:t>
            </w:r>
          </w:p>
        </w:tc>
        <w:tc>
          <w:tcPr>
            <w:tcW w:w="787" w:type="dxa"/>
            <w:noWrap/>
            <w:hideMark/>
          </w:tcPr>
          <w:p w14:paraId="7441CC8D" w14:textId="77777777" w:rsidR="000D3C38" w:rsidRPr="000E56DF" w:rsidRDefault="000D3C38" w:rsidP="00EE70DC">
            <w:pPr>
              <w:jc w:val="center"/>
              <w:rPr>
                <w:rFonts w:ascii="仿宋" w:eastAsia="仿宋" w:hAnsi="仿宋"/>
                <w:szCs w:val="21"/>
              </w:rPr>
            </w:pPr>
            <w:r w:rsidRPr="000E56DF">
              <w:rPr>
                <w:rFonts w:ascii="仿宋" w:eastAsia="仿宋" w:hAnsi="仿宋" w:hint="eastAsia"/>
                <w:szCs w:val="21"/>
              </w:rPr>
              <w:t>ABC</w:t>
            </w:r>
          </w:p>
        </w:tc>
      </w:tr>
      <w:tr w:rsidR="000D3C38" w:rsidRPr="000E56DF" w14:paraId="2985B18D" w14:textId="77777777" w:rsidTr="00EE70DC">
        <w:trPr>
          <w:trHeight w:val="288"/>
        </w:trPr>
        <w:tc>
          <w:tcPr>
            <w:tcW w:w="993" w:type="dxa"/>
            <w:noWrap/>
            <w:hideMark/>
          </w:tcPr>
          <w:p w14:paraId="155DFF8E" w14:textId="6CF4A07F" w:rsidR="000D3C38" w:rsidRPr="000E56DF" w:rsidRDefault="000D3C38" w:rsidP="00EE70DC">
            <w:pPr>
              <w:jc w:val="center"/>
              <w:rPr>
                <w:rFonts w:ascii="仿宋" w:eastAsia="仿宋" w:hAnsi="仿宋"/>
                <w:szCs w:val="21"/>
              </w:rPr>
            </w:pPr>
            <w:r w:rsidRPr="000E56DF">
              <w:rPr>
                <w:rFonts w:ascii="仿宋" w:eastAsia="仿宋" w:hAnsi="仿宋" w:hint="eastAsia"/>
                <w:szCs w:val="21"/>
              </w:rPr>
              <w:t>2</w:t>
            </w:r>
            <w:r w:rsidR="00887535">
              <w:rPr>
                <w:rFonts w:ascii="仿宋" w:eastAsia="仿宋" w:hAnsi="仿宋"/>
                <w:szCs w:val="21"/>
              </w:rPr>
              <w:t>2</w:t>
            </w:r>
          </w:p>
        </w:tc>
        <w:tc>
          <w:tcPr>
            <w:tcW w:w="4966" w:type="dxa"/>
            <w:noWrap/>
            <w:hideMark/>
          </w:tcPr>
          <w:p w14:paraId="52219AFD"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上车前的安全检查内容主要有（  ）。</w:t>
            </w:r>
          </w:p>
        </w:tc>
        <w:tc>
          <w:tcPr>
            <w:tcW w:w="1844" w:type="dxa"/>
            <w:noWrap/>
            <w:hideMark/>
          </w:tcPr>
          <w:p w14:paraId="6E43C2C9"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A.车身外观检查</w:t>
            </w:r>
          </w:p>
        </w:tc>
        <w:tc>
          <w:tcPr>
            <w:tcW w:w="1854" w:type="dxa"/>
            <w:gridSpan w:val="2"/>
            <w:noWrap/>
            <w:hideMark/>
          </w:tcPr>
          <w:p w14:paraId="389481EB"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B.安全气囊检查</w:t>
            </w:r>
          </w:p>
        </w:tc>
        <w:tc>
          <w:tcPr>
            <w:tcW w:w="1691" w:type="dxa"/>
            <w:noWrap/>
            <w:hideMark/>
          </w:tcPr>
          <w:p w14:paraId="3448F99A"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C.轮胎检查</w:t>
            </w:r>
          </w:p>
        </w:tc>
        <w:tc>
          <w:tcPr>
            <w:tcW w:w="1840" w:type="dxa"/>
            <w:noWrap/>
            <w:hideMark/>
          </w:tcPr>
          <w:p w14:paraId="6E9C4BA1"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D.车灯检查</w:t>
            </w:r>
          </w:p>
        </w:tc>
        <w:tc>
          <w:tcPr>
            <w:tcW w:w="787" w:type="dxa"/>
            <w:noWrap/>
            <w:hideMark/>
          </w:tcPr>
          <w:p w14:paraId="7D0E52A6" w14:textId="77777777" w:rsidR="000D3C38" w:rsidRPr="000E56DF" w:rsidRDefault="000D3C38" w:rsidP="00EE70DC">
            <w:pPr>
              <w:jc w:val="center"/>
              <w:rPr>
                <w:rFonts w:ascii="仿宋" w:eastAsia="仿宋" w:hAnsi="仿宋"/>
                <w:szCs w:val="21"/>
              </w:rPr>
            </w:pPr>
            <w:r w:rsidRPr="000E56DF">
              <w:rPr>
                <w:rFonts w:ascii="仿宋" w:eastAsia="仿宋" w:hAnsi="仿宋" w:hint="eastAsia"/>
                <w:szCs w:val="21"/>
              </w:rPr>
              <w:t>ACD</w:t>
            </w:r>
          </w:p>
        </w:tc>
      </w:tr>
      <w:tr w:rsidR="000D3C38" w:rsidRPr="000E56DF" w14:paraId="17116A43" w14:textId="77777777" w:rsidTr="00EE70DC">
        <w:trPr>
          <w:trHeight w:val="288"/>
        </w:trPr>
        <w:tc>
          <w:tcPr>
            <w:tcW w:w="993" w:type="dxa"/>
            <w:noWrap/>
            <w:hideMark/>
          </w:tcPr>
          <w:p w14:paraId="08F942D2" w14:textId="3D1E635A" w:rsidR="000D3C38" w:rsidRPr="000E56DF" w:rsidRDefault="000D3C38" w:rsidP="00EE70DC">
            <w:pPr>
              <w:jc w:val="center"/>
              <w:rPr>
                <w:rFonts w:ascii="仿宋" w:eastAsia="仿宋" w:hAnsi="仿宋"/>
                <w:szCs w:val="21"/>
              </w:rPr>
            </w:pPr>
            <w:r w:rsidRPr="000E56DF">
              <w:rPr>
                <w:rFonts w:ascii="仿宋" w:eastAsia="仿宋" w:hAnsi="仿宋" w:hint="eastAsia"/>
                <w:szCs w:val="21"/>
              </w:rPr>
              <w:t>2</w:t>
            </w:r>
            <w:r w:rsidR="00887535">
              <w:rPr>
                <w:rFonts w:ascii="仿宋" w:eastAsia="仿宋" w:hAnsi="仿宋"/>
                <w:szCs w:val="21"/>
              </w:rPr>
              <w:t>3</w:t>
            </w:r>
          </w:p>
        </w:tc>
        <w:tc>
          <w:tcPr>
            <w:tcW w:w="4966" w:type="dxa"/>
            <w:noWrap/>
            <w:hideMark/>
          </w:tcPr>
          <w:p w14:paraId="5D852889"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汽车前盲区与车身、座椅的（  ）等都有关系。</w:t>
            </w:r>
          </w:p>
        </w:tc>
        <w:tc>
          <w:tcPr>
            <w:tcW w:w="1844" w:type="dxa"/>
            <w:noWrap/>
            <w:hideMark/>
          </w:tcPr>
          <w:p w14:paraId="5870FD17"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A.车身</w:t>
            </w:r>
          </w:p>
        </w:tc>
        <w:tc>
          <w:tcPr>
            <w:tcW w:w="1854" w:type="dxa"/>
            <w:gridSpan w:val="2"/>
            <w:noWrap/>
            <w:hideMark/>
          </w:tcPr>
          <w:p w14:paraId="01AA35B9"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B.座椅高度</w:t>
            </w:r>
          </w:p>
        </w:tc>
        <w:tc>
          <w:tcPr>
            <w:tcW w:w="1691" w:type="dxa"/>
            <w:noWrap/>
            <w:hideMark/>
          </w:tcPr>
          <w:p w14:paraId="79DBAFED"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C.车头长度</w:t>
            </w:r>
          </w:p>
        </w:tc>
        <w:tc>
          <w:tcPr>
            <w:tcW w:w="1840" w:type="dxa"/>
            <w:noWrap/>
            <w:hideMark/>
          </w:tcPr>
          <w:p w14:paraId="7BF9205D"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D.驾驶人身材</w:t>
            </w:r>
          </w:p>
        </w:tc>
        <w:tc>
          <w:tcPr>
            <w:tcW w:w="787" w:type="dxa"/>
            <w:noWrap/>
            <w:hideMark/>
          </w:tcPr>
          <w:p w14:paraId="1F5B928A" w14:textId="77777777" w:rsidR="000D3C38" w:rsidRPr="000E56DF" w:rsidRDefault="000D3C38" w:rsidP="00EE70DC">
            <w:pPr>
              <w:jc w:val="center"/>
              <w:rPr>
                <w:rFonts w:ascii="仿宋" w:eastAsia="仿宋" w:hAnsi="仿宋"/>
                <w:szCs w:val="21"/>
              </w:rPr>
            </w:pPr>
            <w:r w:rsidRPr="000E56DF">
              <w:rPr>
                <w:rFonts w:ascii="仿宋" w:eastAsia="仿宋" w:hAnsi="仿宋" w:hint="eastAsia"/>
                <w:szCs w:val="21"/>
              </w:rPr>
              <w:t>ABCD</w:t>
            </w:r>
          </w:p>
        </w:tc>
      </w:tr>
      <w:tr w:rsidR="000D3C38" w:rsidRPr="000E56DF" w14:paraId="397EE92C" w14:textId="77777777" w:rsidTr="00EE70DC">
        <w:trPr>
          <w:trHeight w:val="288"/>
        </w:trPr>
        <w:tc>
          <w:tcPr>
            <w:tcW w:w="993" w:type="dxa"/>
            <w:noWrap/>
            <w:hideMark/>
          </w:tcPr>
          <w:p w14:paraId="122653AD" w14:textId="26664710" w:rsidR="000D3C38" w:rsidRPr="000E56DF" w:rsidRDefault="000D3C38" w:rsidP="00EE70DC">
            <w:pPr>
              <w:jc w:val="center"/>
              <w:rPr>
                <w:rFonts w:ascii="仿宋" w:eastAsia="仿宋" w:hAnsi="仿宋"/>
                <w:szCs w:val="21"/>
              </w:rPr>
            </w:pPr>
            <w:r w:rsidRPr="000E56DF">
              <w:rPr>
                <w:rFonts w:ascii="仿宋" w:eastAsia="仿宋" w:hAnsi="仿宋" w:hint="eastAsia"/>
                <w:szCs w:val="21"/>
              </w:rPr>
              <w:t>2</w:t>
            </w:r>
            <w:r w:rsidR="00887535">
              <w:rPr>
                <w:rFonts w:ascii="仿宋" w:eastAsia="仿宋" w:hAnsi="仿宋"/>
                <w:szCs w:val="21"/>
              </w:rPr>
              <w:t>4</w:t>
            </w:r>
          </w:p>
        </w:tc>
        <w:tc>
          <w:tcPr>
            <w:tcW w:w="4966" w:type="dxa"/>
            <w:noWrap/>
            <w:hideMark/>
          </w:tcPr>
          <w:p w14:paraId="6364C453"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转弯后回正转向盘，要注意（  ）。</w:t>
            </w:r>
          </w:p>
        </w:tc>
        <w:tc>
          <w:tcPr>
            <w:tcW w:w="1844" w:type="dxa"/>
            <w:noWrap/>
            <w:hideMark/>
          </w:tcPr>
          <w:p w14:paraId="2BCC9200"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A.多打少回</w:t>
            </w:r>
          </w:p>
        </w:tc>
        <w:tc>
          <w:tcPr>
            <w:tcW w:w="1854" w:type="dxa"/>
            <w:gridSpan w:val="2"/>
            <w:noWrap/>
            <w:hideMark/>
          </w:tcPr>
          <w:p w14:paraId="6209C86A"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B.多打多回</w:t>
            </w:r>
          </w:p>
        </w:tc>
        <w:tc>
          <w:tcPr>
            <w:tcW w:w="1691" w:type="dxa"/>
            <w:noWrap/>
            <w:hideMark/>
          </w:tcPr>
          <w:p w14:paraId="2C5A701D"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C.少打少回</w:t>
            </w:r>
          </w:p>
        </w:tc>
        <w:tc>
          <w:tcPr>
            <w:tcW w:w="1840" w:type="dxa"/>
            <w:noWrap/>
            <w:hideMark/>
          </w:tcPr>
          <w:p w14:paraId="248BC7B4"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D. 打多少回多少</w:t>
            </w:r>
          </w:p>
        </w:tc>
        <w:tc>
          <w:tcPr>
            <w:tcW w:w="787" w:type="dxa"/>
            <w:noWrap/>
            <w:hideMark/>
          </w:tcPr>
          <w:p w14:paraId="2178FC97" w14:textId="77777777" w:rsidR="000D3C38" w:rsidRPr="000E56DF" w:rsidRDefault="000D3C38" w:rsidP="00EE70DC">
            <w:pPr>
              <w:jc w:val="center"/>
              <w:rPr>
                <w:rFonts w:ascii="仿宋" w:eastAsia="仿宋" w:hAnsi="仿宋"/>
                <w:szCs w:val="21"/>
              </w:rPr>
            </w:pPr>
            <w:r w:rsidRPr="000E56DF">
              <w:rPr>
                <w:rFonts w:ascii="仿宋" w:eastAsia="仿宋" w:hAnsi="仿宋" w:hint="eastAsia"/>
                <w:szCs w:val="21"/>
              </w:rPr>
              <w:t>BCD</w:t>
            </w:r>
          </w:p>
        </w:tc>
      </w:tr>
      <w:tr w:rsidR="000D3C38" w:rsidRPr="000E56DF" w14:paraId="1C00AC47" w14:textId="77777777" w:rsidTr="00EE70DC">
        <w:trPr>
          <w:trHeight w:val="288"/>
        </w:trPr>
        <w:tc>
          <w:tcPr>
            <w:tcW w:w="993" w:type="dxa"/>
            <w:noWrap/>
            <w:hideMark/>
          </w:tcPr>
          <w:p w14:paraId="54C41F4A" w14:textId="5216591E" w:rsidR="000D3C38" w:rsidRPr="000E56DF" w:rsidRDefault="000D3C38" w:rsidP="00EE70DC">
            <w:pPr>
              <w:jc w:val="center"/>
              <w:rPr>
                <w:rFonts w:ascii="仿宋" w:eastAsia="仿宋" w:hAnsi="仿宋"/>
                <w:szCs w:val="21"/>
              </w:rPr>
            </w:pPr>
            <w:r w:rsidRPr="000E56DF">
              <w:rPr>
                <w:rFonts w:ascii="仿宋" w:eastAsia="仿宋" w:hAnsi="仿宋" w:hint="eastAsia"/>
                <w:szCs w:val="21"/>
              </w:rPr>
              <w:t>2</w:t>
            </w:r>
            <w:r w:rsidR="00887535">
              <w:rPr>
                <w:rFonts w:ascii="仿宋" w:eastAsia="仿宋" w:hAnsi="仿宋"/>
                <w:szCs w:val="21"/>
              </w:rPr>
              <w:t>5</w:t>
            </w:r>
          </w:p>
        </w:tc>
        <w:tc>
          <w:tcPr>
            <w:tcW w:w="4966" w:type="dxa"/>
            <w:noWrap/>
            <w:hideMark/>
          </w:tcPr>
          <w:p w14:paraId="02F13FB7"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跟车速度感知教学，是让学员理解高速行驶，会出现（  ）等现象。</w:t>
            </w:r>
          </w:p>
        </w:tc>
        <w:tc>
          <w:tcPr>
            <w:tcW w:w="1844" w:type="dxa"/>
            <w:noWrap/>
            <w:hideMark/>
          </w:tcPr>
          <w:p w14:paraId="7C25FD2F"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A.视野变窄</w:t>
            </w:r>
          </w:p>
        </w:tc>
        <w:tc>
          <w:tcPr>
            <w:tcW w:w="1854" w:type="dxa"/>
            <w:gridSpan w:val="2"/>
            <w:noWrap/>
            <w:hideMark/>
          </w:tcPr>
          <w:p w14:paraId="586EECA3"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B.制动距离加长</w:t>
            </w:r>
          </w:p>
        </w:tc>
        <w:tc>
          <w:tcPr>
            <w:tcW w:w="1691" w:type="dxa"/>
            <w:noWrap/>
            <w:hideMark/>
          </w:tcPr>
          <w:p w14:paraId="3278FDA9"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C.操纵稳定性变差</w:t>
            </w:r>
          </w:p>
        </w:tc>
        <w:tc>
          <w:tcPr>
            <w:tcW w:w="1840" w:type="dxa"/>
            <w:noWrap/>
            <w:hideMark/>
          </w:tcPr>
          <w:p w14:paraId="66A80B11"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D.安全性降低</w:t>
            </w:r>
          </w:p>
        </w:tc>
        <w:tc>
          <w:tcPr>
            <w:tcW w:w="787" w:type="dxa"/>
            <w:noWrap/>
            <w:hideMark/>
          </w:tcPr>
          <w:p w14:paraId="57BD80BD" w14:textId="77777777" w:rsidR="000D3C38" w:rsidRPr="000E56DF" w:rsidRDefault="000D3C38" w:rsidP="00EE70DC">
            <w:pPr>
              <w:jc w:val="center"/>
              <w:rPr>
                <w:rFonts w:ascii="仿宋" w:eastAsia="仿宋" w:hAnsi="仿宋"/>
                <w:szCs w:val="21"/>
              </w:rPr>
            </w:pPr>
            <w:r w:rsidRPr="000E56DF">
              <w:rPr>
                <w:rFonts w:ascii="仿宋" w:eastAsia="仿宋" w:hAnsi="仿宋" w:hint="eastAsia"/>
                <w:szCs w:val="21"/>
              </w:rPr>
              <w:t>ABCD</w:t>
            </w:r>
          </w:p>
        </w:tc>
      </w:tr>
      <w:tr w:rsidR="000D3C38" w:rsidRPr="000E56DF" w14:paraId="39B2F96C" w14:textId="77777777" w:rsidTr="00EE70DC">
        <w:trPr>
          <w:trHeight w:val="288"/>
        </w:trPr>
        <w:tc>
          <w:tcPr>
            <w:tcW w:w="993" w:type="dxa"/>
            <w:noWrap/>
            <w:hideMark/>
          </w:tcPr>
          <w:p w14:paraId="60DDDC8F" w14:textId="60F7589A" w:rsidR="000D3C38" w:rsidRPr="000E56DF" w:rsidRDefault="000D3C38" w:rsidP="00EE70DC">
            <w:pPr>
              <w:jc w:val="center"/>
              <w:rPr>
                <w:rFonts w:ascii="仿宋" w:eastAsia="仿宋" w:hAnsi="仿宋"/>
                <w:szCs w:val="21"/>
              </w:rPr>
            </w:pPr>
            <w:r w:rsidRPr="000E56DF">
              <w:rPr>
                <w:rFonts w:ascii="仿宋" w:eastAsia="仿宋" w:hAnsi="仿宋" w:hint="eastAsia"/>
                <w:szCs w:val="21"/>
              </w:rPr>
              <w:t>2</w:t>
            </w:r>
            <w:r w:rsidR="00887535">
              <w:rPr>
                <w:rFonts w:ascii="仿宋" w:eastAsia="仿宋" w:hAnsi="仿宋"/>
                <w:szCs w:val="21"/>
              </w:rPr>
              <w:t>6</w:t>
            </w:r>
          </w:p>
        </w:tc>
        <w:tc>
          <w:tcPr>
            <w:tcW w:w="4966" w:type="dxa"/>
            <w:noWrap/>
            <w:hideMark/>
          </w:tcPr>
          <w:p w14:paraId="3A633FB4"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教练员的（  ）会对驾驶学员会产生潜移默化的影响。</w:t>
            </w:r>
          </w:p>
        </w:tc>
        <w:tc>
          <w:tcPr>
            <w:tcW w:w="1844" w:type="dxa"/>
            <w:noWrap/>
            <w:hideMark/>
          </w:tcPr>
          <w:p w14:paraId="0C8FA97F"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A.自身素质</w:t>
            </w:r>
          </w:p>
        </w:tc>
        <w:tc>
          <w:tcPr>
            <w:tcW w:w="1854" w:type="dxa"/>
            <w:gridSpan w:val="2"/>
            <w:noWrap/>
            <w:hideMark/>
          </w:tcPr>
          <w:p w14:paraId="7E661D16"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B.驾驶习惯</w:t>
            </w:r>
          </w:p>
        </w:tc>
        <w:tc>
          <w:tcPr>
            <w:tcW w:w="1691" w:type="dxa"/>
            <w:noWrap/>
            <w:hideMark/>
          </w:tcPr>
          <w:p w14:paraId="2E76DEC9"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C.驾驶理念</w:t>
            </w:r>
          </w:p>
        </w:tc>
        <w:tc>
          <w:tcPr>
            <w:tcW w:w="1840" w:type="dxa"/>
            <w:noWrap/>
            <w:hideMark/>
          </w:tcPr>
          <w:p w14:paraId="214DA05C"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D.职业道德与行为</w:t>
            </w:r>
          </w:p>
        </w:tc>
        <w:tc>
          <w:tcPr>
            <w:tcW w:w="787" w:type="dxa"/>
            <w:noWrap/>
            <w:hideMark/>
          </w:tcPr>
          <w:p w14:paraId="3A0DAD02" w14:textId="77777777" w:rsidR="000D3C38" w:rsidRPr="000E56DF" w:rsidRDefault="000D3C38" w:rsidP="00EE70DC">
            <w:pPr>
              <w:jc w:val="center"/>
              <w:rPr>
                <w:rFonts w:ascii="仿宋" w:eastAsia="仿宋" w:hAnsi="仿宋"/>
                <w:szCs w:val="21"/>
              </w:rPr>
            </w:pPr>
            <w:r w:rsidRPr="000E56DF">
              <w:rPr>
                <w:rFonts w:ascii="仿宋" w:eastAsia="仿宋" w:hAnsi="仿宋" w:hint="eastAsia"/>
                <w:szCs w:val="21"/>
              </w:rPr>
              <w:t>ABCD</w:t>
            </w:r>
          </w:p>
        </w:tc>
      </w:tr>
      <w:tr w:rsidR="000D3C38" w:rsidRPr="000E56DF" w14:paraId="43B5BDB7" w14:textId="77777777" w:rsidTr="00EE70DC">
        <w:trPr>
          <w:trHeight w:val="288"/>
        </w:trPr>
        <w:tc>
          <w:tcPr>
            <w:tcW w:w="993" w:type="dxa"/>
            <w:noWrap/>
            <w:hideMark/>
          </w:tcPr>
          <w:p w14:paraId="221779F4" w14:textId="355541E1" w:rsidR="000D3C38" w:rsidRPr="000E56DF" w:rsidRDefault="000D3C38" w:rsidP="00EE70DC">
            <w:pPr>
              <w:jc w:val="center"/>
              <w:rPr>
                <w:rFonts w:ascii="仿宋" w:eastAsia="仿宋" w:hAnsi="仿宋"/>
                <w:szCs w:val="21"/>
              </w:rPr>
            </w:pPr>
            <w:r w:rsidRPr="000E56DF">
              <w:rPr>
                <w:rFonts w:ascii="仿宋" w:eastAsia="仿宋" w:hAnsi="仿宋" w:hint="eastAsia"/>
                <w:szCs w:val="21"/>
              </w:rPr>
              <w:t>2</w:t>
            </w:r>
            <w:r w:rsidR="00887535">
              <w:rPr>
                <w:rFonts w:ascii="仿宋" w:eastAsia="仿宋" w:hAnsi="仿宋"/>
                <w:szCs w:val="21"/>
              </w:rPr>
              <w:t>7</w:t>
            </w:r>
          </w:p>
        </w:tc>
        <w:tc>
          <w:tcPr>
            <w:tcW w:w="4966" w:type="dxa"/>
            <w:noWrap/>
            <w:hideMark/>
          </w:tcPr>
          <w:p w14:paraId="79AE57AF"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安全意识教学主要是让每一位学员接受（  ）。</w:t>
            </w:r>
          </w:p>
        </w:tc>
        <w:tc>
          <w:tcPr>
            <w:tcW w:w="1844" w:type="dxa"/>
            <w:noWrap/>
            <w:hideMark/>
          </w:tcPr>
          <w:p w14:paraId="3066D0CE"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A.素质教育</w:t>
            </w:r>
          </w:p>
        </w:tc>
        <w:tc>
          <w:tcPr>
            <w:tcW w:w="1854" w:type="dxa"/>
            <w:gridSpan w:val="2"/>
            <w:noWrap/>
            <w:hideMark/>
          </w:tcPr>
          <w:p w14:paraId="73654EF7"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B.安全意识教育</w:t>
            </w:r>
          </w:p>
        </w:tc>
        <w:tc>
          <w:tcPr>
            <w:tcW w:w="1691" w:type="dxa"/>
            <w:noWrap/>
            <w:hideMark/>
          </w:tcPr>
          <w:p w14:paraId="10935BA9"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C.遵章守法教育</w:t>
            </w:r>
          </w:p>
        </w:tc>
        <w:tc>
          <w:tcPr>
            <w:tcW w:w="1840" w:type="dxa"/>
            <w:noWrap/>
            <w:hideMark/>
          </w:tcPr>
          <w:p w14:paraId="003014AD"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D.安全驾驶教育</w:t>
            </w:r>
          </w:p>
        </w:tc>
        <w:tc>
          <w:tcPr>
            <w:tcW w:w="787" w:type="dxa"/>
            <w:noWrap/>
            <w:hideMark/>
          </w:tcPr>
          <w:p w14:paraId="4F95DFC1" w14:textId="77777777" w:rsidR="000D3C38" w:rsidRPr="000E56DF" w:rsidRDefault="000D3C38" w:rsidP="00EE70DC">
            <w:pPr>
              <w:jc w:val="center"/>
              <w:rPr>
                <w:rFonts w:ascii="仿宋" w:eastAsia="仿宋" w:hAnsi="仿宋"/>
                <w:szCs w:val="21"/>
              </w:rPr>
            </w:pPr>
            <w:r w:rsidRPr="000E56DF">
              <w:rPr>
                <w:rFonts w:ascii="仿宋" w:eastAsia="仿宋" w:hAnsi="仿宋" w:hint="eastAsia"/>
                <w:szCs w:val="21"/>
              </w:rPr>
              <w:t>BCD</w:t>
            </w:r>
          </w:p>
        </w:tc>
      </w:tr>
      <w:tr w:rsidR="000D3C38" w:rsidRPr="000E56DF" w14:paraId="204CE02F" w14:textId="77777777" w:rsidTr="00EE70DC">
        <w:trPr>
          <w:trHeight w:val="288"/>
        </w:trPr>
        <w:tc>
          <w:tcPr>
            <w:tcW w:w="993" w:type="dxa"/>
            <w:noWrap/>
            <w:hideMark/>
          </w:tcPr>
          <w:p w14:paraId="1D90E928" w14:textId="4B20BB91" w:rsidR="000D3C38" w:rsidRPr="000E56DF" w:rsidRDefault="00887535" w:rsidP="00EE70DC">
            <w:pPr>
              <w:jc w:val="center"/>
              <w:rPr>
                <w:rFonts w:ascii="仿宋" w:eastAsia="仿宋" w:hAnsi="仿宋"/>
                <w:szCs w:val="21"/>
              </w:rPr>
            </w:pPr>
            <w:r>
              <w:rPr>
                <w:rFonts w:ascii="仿宋" w:eastAsia="仿宋" w:hAnsi="仿宋"/>
                <w:szCs w:val="21"/>
              </w:rPr>
              <w:t>28</w:t>
            </w:r>
          </w:p>
        </w:tc>
        <w:tc>
          <w:tcPr>
            <w:tcW w:w="4966" w:type="dxa"/>
            <w:noWrap/>
            <w:hideMark/>
          </w:tcPr>
          <w:p w14:paraId="5B4D537C"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教练员严谨的教学行为，主要表现在（  ）。</w:t>
            </w:r>
          </w:p>
        </w:tc>
        <w:tc>
          <w:tcPr>
            <w:tcW w:w="1844" w:type="dxa"/>
            <w:noWrap/>
            <w:hideMark/>
          </w:tcPr>
          <w:p w14:paraId="40889F7A"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A.规范教学</w:t>
            </w:r>
          </w:p>
        </w:tc>
        <w:tc>
          <w:tcPr>
            <w:tcW w:w="1854" w:type="dxa"/>
            <w:gridSpan w:val="2"/>
            <w:noWrap/>
            <w:hideMark/>
          </w:tcPr>
          <w:p w14:paraId="545AE695"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B.模拟教学</w:t>
            </w:r>
          </w:p>
        </w:tc>
        <w:tc>
          <w:tcPr>
            <w:tcW w:w="1691" w:type="dxa"/>
            <w:noWrap/>
            <w:hideMark/>
          </w:tcPr>
          <w:p w14:paraId="3E4CC51C"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C.组织教学</w:t>
            </w:r>
          </w:p>
        </w:tc>
        <w:tc>
          <w:tcPr>
            <w:tcW w:w="1840" w:type="dxa"/>
            <w:noWrap/>
            <w:hideMark/>
          </w:tcPr>
          <w:p w14:paraId="22329AFD"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D.文明施教</w:t>
            </w:r>
          </w:p>
        </w:tc>
        <w:tc>
          <w:tcPr>
            <w:tcW w:w="787" w:type="dxa"/>
            <w:noWrap/>
            <w:hideMark/>
          </w:tcPr>
          <w:p w14:paraId="0A70B142" w14:textId="77777777" w:rsidR="000D3C38" w:rsidRPr="000E56DF" w:rsidRDefault="000D3C38" w:rsidP="00EE70DC">
            <w:pPr>
              <w:jc w:val="center"/>
              <w:rPr>
                <w:rFonts w:ascii="仿宋" w:eastAsia="仿宋" w:hAnsi="仿宋"/>
                <w:szCs w:val="21"/>
              </w:rPr>
            </w:pPr>
            <w:r w:rsidRPr="000E56DF">
              <w:rPr>
                <w:rFonts w:ascii="仿宋" w:eastAsia="仿宋" w:hAnsi="仿宋" w:hint="eastAsia"/>
                <w:szCs w:val="21"/>
              </w:rPr>
              <w:t>AD</w:t>
            </w:r>
          </w:p>
        </w:tc>
      </w:tr>
      <w:tr w:rsidR="000D3C38" w:rsidRPr="000E56DF" w14:paraId="4B1721E2" w14:textId="77777777" w:rsidTr="00EE70DC">
        <w:trPr>
          <w:trHeight w:val="288"/>
        </w:trPr>
        <w:tc>
          <w:tcPr>
            <w:tcW w:w="993" w:type="dxa"/>
            <w:noWrap/>
            <w:hideMark/>
          </w:tcPr>
          <w:p w14:paraId="1B5A3A38" w14:textId="26A238FB" w:rsidR="000D3C38" w:rsidRPr="000E56DF" w:rsidRDefault="00887535" w:rsidP="00EE70DC">
            <w:pPr>
              <w:jc w:val="center"/>
              <w:rPr>
                <w:rFonts w:ascii="仿宋" w:eastAsia="仿宋" w:hAnsi="仿宋"/>
                <w:szCs w:val="21"/>
              </w:rPr>
            </w:pPr>
            <w:r>
              <w:rPr>
                <w:rFonts w:ascii="仿宋" w:eastAsia="仿宋" w:hAnsi="仿宋"/>
                <w:szCs w:val="21"/>
              </w:rPr>
              <w:t>29</w:t>
            </w:r>
          </w:p>
        </w:tc>
        <w:tc>
          <w:tcPr>
            <w:tcW w:w="4966" w:type="dxa"/>
            <w:noWrap/>
            <w:hideMark/>
          </w:tcPr>
          <w:p w14:paraId="6F784910"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教练员在教学中要严格遵守行为规范，（  ）。</w:t>
            </w:r>
          </w:p>
        </w:tc>
        <w:tc>
          <w:tcPr>
            <w:tcW w:w="1844" w:type="dxa"/>
            <w:noWrap/>
            <w:hideMark/>
          </w:tcPr>
          <w:p w14:paraId="7497D907"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A.统一教学标准</w:t>
            </w:r>
          </w:p>
        </w:tc>
        <w:tc>
          <w:tcPr>
            <w:tcW w:w="1854" w:type="dxa"/>
            <w:gridSpan w:val="2"/>
            <w:noWrap/>
            <w:hideMark/>
          </w:tcPr>
          <w:p w14:paraId="006DE93E"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B.统一教学内容</w:t>
            </w:r>
          </w:p>
        </w:tc>
        <w:tc>
          <w:tcPr>
            <w:tcW w:w="1691" w:type="dxa"/>
            <w:noWrap/>
            <w:hideMark/>
          </w:tcPr>
          <w:p w14:paraId="1399A134"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C.统一教学要求</w:t>
            </w:r>
          </w:p>
        </w:tc>
        <w:tc>
          <w:tcPr>
            <w:tcW w:w="1840" w:type="dxa"/>
            <w:noWrap/>
            <w:hideMark/>
          </w:tcPr>
          <w:p w14:paraId="07CA0BC8"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D.统一教学语言</w:t>
            </w:r>
          </w:p>
        </w:tc>
        <w:tc>
          <w:tcPr>
            <w:tcW w:w="787" w:type="dxa"/>
            <w:noWrap/>
            <w:hideMark/>
          </w:tcPr>
          <w:p w14:paraId="6D32A5FF" w14:textId="77777777" w:rsidR="000D3C38" w:rsidRPr="000E56DF" w:rsidRDefault="000D3C38" w:rsidP="00EE70DC">
            <w:pPr>
              <w:jc w:val="center"/>
              <w:rPr>
                <w:rFonts w:ascii="仿宋" w:eastAsia="仿宋" w:hAnsi="仿宋"/>
                <w:szCs w:val="21"/>
              </w:rPr>
            </w:pPr>
            <w:r w:rsidRPr="000E56DF">
              <w:rPr>
                <w:rFonts w:ascii="仿宋" w:eastAsia="仿宋" w:hAnsi="仿宋" w:hint="eastAsia"/>
                <w:szCs w:val="21"/>
              </w:rPr>
              <w:t>ABC</w:t>
            </w:r>
          </w:p>
        </w:tc>
      </w:tr>
      <w:tr w:rsidR="000D3C38" w:rsidRPr="000E56DF" w14:paraId="6ACCE364" w14:textId="77777777" w:rsidTr="00EE70DC">
        <w:trPr>
          <w:trHeight w:val="288"/>
        </w:trPr>
        <w:tc>
          <w:tcPr>
            <w:tcW w:w="993" w:type="dxa"/>
            <w:noWrap/>
            <w:hideMark/>
          </w:tcPr>
          <w:p w14:paraId="517BAF18" w14:textId="566D5CC5" w:rsidR="000D3C38" w:rsidRPr="000E56DF" w:rsidRDefault="000D3C38" w:rsidP="00EE70DC">
            <w:pPr>
              <w:jc w:val="center"/>
              <w:rPr>
                <w:rFonts w:ascii="仿宋" w:eastAsia="仿宋" w:hAnsi="仿宋"/>
                <w:szCs w:val="21"/>
              </w:rPr>
            </w:pPr>
            <w:r w:rsidRPr="000E56DF">
              <w:rPr>
                <w:rFonts w:ascii="仿宋" w:eastAsia="仿宋" w:hAnsi="仿宋" w:hint="eastAsia"/>
                <w:szCs w:val="21"/>
              </w:rPr>
              <w:t>3</w:t>
            </w:r>
            <w:r w:rsidR="00887535">
              <w:rPr>
                <w:rFonts w:ascii="仿宋" w:eastAsia="仿宋" w:hAnsi="仿宋"/>
                <w:szCs w:val="21"/>
              </w:rPr>
              <w:t>0</w:t>
            </w:r>
          </w:p>
        </w:tc>
        <w:tc>
          <w:tcPr>
            <w:tcW w:w="4966" w:type="dxa"/>
            <w:noWrap/>
            <w:hideMark/>
          </w:tcPr>
          <w:p w14:paraId="10F91D50"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教练员的教学安全，主要表现在（  ）等方面。</w:t>
            </w:r>
          </w:p>
        </w:tc>
        <w:tc>
          <w:tcPr>
            <w:tcW w:w="1844" w:type="dxa"/>
            <w:noWrap/>
            <w:hideMark/>
          </w:tcPr>
          <w:p w14:paraId="3FE647A0"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A.严格遵守安全管理规定</w:t>
            </w:r>
          </w:p>
        </w:tc>
        <w:tc>
          <w:tcPr>
            <w:tcW w:w="1854" w:type="dxa"/>
            <w:gridSpan w:val="2"/>
            <w:noWrap/>
            <w:hideMark/>
          </w:tcPr>
          <w:p w14:paraId="00569C7F"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B.消除安全隐患</w:t>
            </w:r>
          </w:p>
        </w:tc>
        <w:tc>
          <w:tcPr>
            <w:tcW w:w="1691" w:type="dxa"/>
            <w:noWrap/>
            <w:hideMark/>
          </w:tcPr>
          <w:p w14:paraId="15BE5FAC"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C.及时排除驾驶训练中的险情</w:t>
            </w:r>
          </w:p>
        </w:tc>
        <w:tc>
          <w:tcPr>
            <w:tcW w:w="1840" w:type="dxa"/>
            <w:noWrap/>
            <w:hideMark/>
          </w:tcPr>
          <w:p w14:paraId="4369116B"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D.安全教学行为</w:t>
            </w:r>
          </w:p>
        </w:tc>
        <w:tc>
          <w:tcPr>
            <w:tcW w:w="787" w:type="dxa"/>
            <w:noWrap/>
            <w:hideMark/>
          </w:tcPr>
          <w:p w14:paraId="30CE061A" w14:textId="77777777" w:rsidR="000D3C38" w:rsidRPr="000E56DF" w:rsidRDefault="000D3C38" w:rsidP="00EE70DC">
            <w:pPr>
              <w:jc w:val="center"/>
              <w:rPr>
                <w:rFonts w:ascii="仿宋" w:eastAsia="仿宋" w:hAnsi="仿宋"/>
                <w:szCs w:val="21"/>
              </w:rPr>
            </w:pPr>
            <w:r w:rsidRPr="000E56DF">
              <w:rPr>
                <w:rFonts w:ascii="仿宋" w:eastAsia="仿宋" w:hAnsi="仿宋" w:hint="eastAsia"/>
                <w:szCs w:val="21"/>
              </w:rPr>
              <w:t>ABCD</w:t>
            </w:r>
          </w:p>
        </w:tc>
      </w:tr>
      <w:tr w:rsidR="000D3C38" w:rsidRPr="000E56DF" w14:paraId="3CC59A55" w14:textId="77777777" w:rsidTr="00EE70DC">
        <w:trPr>
          <w:trHeight w:val="288"/>
        </w:trPr>
        <w:tc>
          <w:tcPr>
            <w:tcW w:w="993" w:type="dxa"/>
            <w:noWrap/>
            <w:hideMark/>
          </w:tcPr>
          <w:p w14:paraId="513C6C43" w14:textId="02FF0874" w:rsidR="000D3C38" w:rsidRPr="000E56DF" w:rsidRDefault="000D3C38" w:rsidP="00EE70DC">
            <w:pPr>
              <w:jc w:val="center"/>
              <w:rPr>
                <w:rFonts w:ascii="仿宋" w:eastAsia="仿宋" w:hAnsi="仿宋"/>
                <w:szCs w:val="21"/>
              </w:rPr>
            </w:pPr>
            <w:r w:rsidRPr="000E56DF">
              <w:rPr>
                <w:rFonts w:ascii="仿宋" w:eastAsia="仿宋" w:hAnsi="仿宋" w:hint="eastAsia"/>
                <w:szCs w:val="21"/>
              </w:rPr>
              <w:t>3</w:t>
            </w:r>
            <w:r w:rsidR="00887535">
              <w:rPr>
                <w:rFonts w:ascii="仿宋" w:eastAsia="仿宋" w:hAnsi="仿宋"/>
                <w:szCs w:val="21"/>
              </w:rPr>
              <w:t>1</w:t>
            </w:r>
          </w:p>
        </w:tc>
        <w:tc>
          <w:tcPr>
            <w:tcW w:w="4966" w:type="dxa"/>
            <w:noWrap/>
            <w:hideMark/>
          </w:tcPr>
          <w:p w14:paraId="161226C7"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道路交通法律法规的核心是（  ）。</w:t>
            </w:r>
          </w:p>
        </w:tc>
        <w:tc>
          <w:tcPr>
            <w:tcW w:w="1844" w:type="dxa"/>
            <w:noWrap/>
            <w:hideMark/>
          </w:tcPr>
          <w:p w14:paraId="51664B00"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A.规范道路运输经营行为</w:t>
            </w:r>
          </w:p>
        </w:tc>
        <w:tc>
          <w:tcPr>
            <w:tcW w:w="1854" w:type="dxa"/>
            <w:gridSpan w:val="2"/>
            <w:noWrap/>
            <w:hideMark/>
          </w:tcPr>
          <w:p w14:paraId="5C582D5E"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B.保护人民生命财产</w:t>
            </w:r>
          </w:p>
        </w:tc>
        <w:tc>
          <w:tcPr>
            <w:tcW w:w="1691" w:type="dxa"/>
            <w:noWrap/>
            <w:hideMark/>
          </w:tcPr>
          <w:p w14:paraId="3DD15E58"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C.保护公路、桥梁等公共设施</w:t>
            </w:r>
          </w:p>
        </w:tc>
        <w:tc>
          <w:tcPr>
            <w:tcW w:w="1840" w:type="dxa"/>
            <w:noWrap/>
            <w:hideMark/>
          </w:tcPr>
          <w:p w14:paraId="241D1EBA"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D.维护道路交通秩序</w:t>
            </w:r>
          </w:p>
        </w:tc>
        <w:tc>
          <w:tcPr>
            <w:tcW w:w="787" w:type="dxa"/>
            <w:noWrap/>
            <w:hideMark/>
          </w:tcPr>
          <w:p w14:paraId="0C30875C" w14:textId="77777777" w:rsidR="000D3C38" w:rsidRPr="000E56DF" w:rsidRDefault="000D3C38" w:rsidP="00EE70DC">
            <w:pPr>
              <w:jc w:val="center"/>
              <w:rPr>
                <w:rFonts w:ascii="仿宋" w:eastAsia="仿宋" w:hAnsi="仿宋"/>
                <w:szCs w:val="21"/>
              </w:rPr>
            </w:pPr>
            <w:r w:rsidRPr="000E56DF">
              <w:rPr>
                <w:rFonts w:ascii="仿宋" w:eastAsia="仿宋" w:hAnsi="仿宋" w:hint="eastAsia"/>
                <w:szCs w:val="21"/>
              </w:rPr>
              <w:t>BD</w:t>
            </w:r>
          </w:p>
        </w:tc>
      </w:tr>
      <w:tr w:rsidR="000D3C38" w:rsidRPr="000E56DF" w14:paraId="532A1E56" w14:textId="77777777" w:rsidTr="00EE70DC">
        <w:trPr>
          <w:trHeight w:val="288"/>
        </w:trPr>
        <w:tc>
          <w:tcPr>
            <w:tcW w:w="993" w:type="dxa"/>
            <w:noWrap/>
            <w:hideMark/>
          </w:tcPr>
          <w:p w14:paraId="03BE746B" w14:textId="07B723AE" w:rsidR="000D3C38" w:rsidRPr="000E56DF" w:rsidRDefault="000D3C38" w:rsidP="00EE70DC">
            <w:pPr>
              <w:jc w:val="center"/>
              <w:rPr>
                <w:rFonts w:ascii="仿宋" w:eastAsia="仿宋" w:hAnsi="仿宋"/>
                <w:szCs w:val="21"/>
              </w:rPr>
            </w:pPr>
            <w:r w:rsidRPr="000E56DF">
              <w:rPr>
                <w:rFonts w:ascii="仿宋" w:eastAsia="仿宋" w:hAnsi="仿宋" w:hint="eastAsia"/>
                <w:szCs w:val="21"/>
              </w:rPr>
              <w:t>3</w:t>
            </w:r>
            <w:r w:rsidR="00887535">
              <w:rPr>
                <w:rFonts w:ascii="仿宋" w:eastAsia="仿宋" w:hAnsi="仿宋"/>
                <w:szCs w:val="21"/>
              </w:rPr>
              <w:t>2</w:t>
            </w:r>
          </w:p>
        </w:tc>
        <w:tc>
          <w:tcPr>
            <w:tcW w:w="4966" w:type="dxa"/>
            <w:noWrap/>
            <w:hideMark/>
          </w:tcPr>
          <w:p w14:paraId="3C84CF90"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教练员的“为人师表”，就是要求在（   ）等方面成为学员的表率。</w:t>
            </w:r>
          </w:p>
        </w:tc>
        <w:tc>
          <w:tcPr>
            <w:tcW w:w="1844" w:type="dxa"/>
            <w:noWrap/>
            <w:hideMark/>
          </w:tcPr>
          <w:p w14:paraId="4E1BA4F9"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A.思想意识</w:t>
            </w:r>
          </w:p>
        </w:tc>
        <w:tc>
          <w:tcPr>
            <w:tcW w:w="1854" w:type="dxa"/>
            <w:gridSpan w:val="2"/>
            <w:noWrap/>
            <w:hideMark/>
          </w:tcPr>
          <w:p w14:paraId="1594C03F"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B.道德风貌</w:t>
            </w:r>
          </w:p>
        </w:tc>
        <w:tc>
          <w:tcPr>
            <w:tcW w:w="1691" w:type="dxa"/>
            <w:noWrap/>
            <w:hideMark/>
          </w:tcPr>
          <w:p w14:paraId="069FF7EC"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C.言谈举止</w:t>
            </w:r>
          </w:p>
        </w:tc>
        <w:tc>
          <w:tcPr>
            <w:tcW w:w="1840" w:type="dxa"/>
            <w:noWrap/>
            <w:hideMark/>
          </w:tcPr>
          <w:p w14:paraId="41F6D3B4"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D.驾驶习惯</w:t>
            </w:r>
          </w:p>
        </w:tc>
        <w:tc>
          <w:tcPr>
            <w:tcW w:w="787" w:type="dxa"/>
            <w:noWrap/>
            <w:hideMark/>
          </w:tcPr>
          <w:p w14:paraId="3524785C" w14:textId="77777777" w:rsidR="000D3C38" w:rsidRPr="000E56DF" w:rsidRDefault="000D3C38" w:rsidP="00EE70DC">
            <w:pPr>
              <w:jc w:val="center"/>
              <w:rPr>
                <w:rFonts w:ascii="仿宋" w:eastAsia="仿宋" w:hAnsi="仿宋"/>
                <w:szCs w:val="21"/>
              </w:rPr>
            </w:pPr>
            <w:r w:rsidRPr="000E56DF">
              <w:rPr>
                <w:rFonts w:ascii="仿宋" w:eastAsia="仿宋" w:hAnsi="仿宋" w:hint="eastAsia"/>
                <w:szCs w:val="21"/>
              </w:rPr>
              <w:t>ABCD</w:t>
            </w:r>
          </w:p>
        </w:tc>
      </w:tr>
      <w:tr w:rsidR="000D3C38" w:rsidRPr="000E56DF" w14:paraId="5C1F63CD" w14:textId="77777777" w:rsidTr="00EE70DC">
        <w:trPr>
          <w:trHeight w:val="288"/>
        </w:trPr>
        <w:tc>
          <w:tcPr>
            <w:tcW w:w="993" w:type="dxa"/>
            <w:noWrap/>
            <w:hideMark/>
          </w:tcPr>
          <w:p w14:paraId="11DABCEF" w14:textId="19E362E5" w:rsidR="000D3C38" w:rsidRPr="000E56DF" w:rsidRDefault="000D3C38" w:rsidP="00EE70DC">
            <w:pPr>
              <w:jc w:val="center"/>
              <w:rPr>
                <w:rFonts w:ascii="仿宋" w:eastAsia="仿宋" w:hAnsi="仿宋"/>
                <w:szCs w:val="21"/>
              </w:rPr>
            </w:pPr>
            <w:r w:rsidRPr="000E56DF">
              <w:rPr>
                <w:rFonts w:ascii="仿宋" w:eastAsia="仿宋" w:hAnsi="仿宋" w:hint="eastAsia"/>
                <w:szCs w:val="21"/>
              </w:rPr>
              <w:t>3</w:t>
            </w:r>
            <w:r w:rsidR="00887535">
              <w:rPr>
                <w:rFonts w:ascii="仿宋" w:eastAsia="仿宋" w:hAnsi="仿宋"/>
                <w:szCs w:val="21"/>
              </w:rPr>
              <w:t>3</w:t>
            </w:r>
          </w:p>
        </w:tc>
        <w:tc>
          <w:tcPr>
            <w:tcW w:w="4966" w:type="dxa"/>
            <w:noWrap/>
            <w:hideMark/>
          </w:tcPr>
          <w:p w14:paraId="0F8EE1B0"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教练员的（  ）是否文明，直接影响教学的效果和质量。</w:t>
            </w:r>
          </w:p>
        </w:tc>
        <w:tc>
          <w:tcPr>
            <w:tcW w:w="1844" w:type="dxa"/>
            <w:noWrap/>
            <w:hideMark/>
          </w:tcPr>
          <w:p w14:paraId="7774CDA3"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A.教学态度</w:t>
            </w:r>
          </w:p>
        </w:tc>
        <w:tc>
          <w:tcPr>
            <w:tcW w:w="1854" w:type="dxa"/>
            <w:gridSpan w:val="2"/>
            <w:noWrap/>
            <w:hideMark/>
          </w:tcPr>
          <w:p w14:paraId="5701E8F7"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B.教学语言</w:t>
            </w:r>
          </w:p>
        </w:tc>
        <w:tc>
          <w:tcPr>
            <w:tcW w:w="1691" w:type="dxa"/>
            <w:noWrap/>
            <w:hideMark/>
          </w:tcPr>
          <w:p w14:paraId="7F532438"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C.教学行为</w:t>
            </w:r>
          </w:p>
        </w:tc>
        <w:tc>
          <w:tcPr>
            <w:tcW w:w="1840" w:type="dxa"/>
            <w:noWrap/>
            <w:hideMark/>
          </w:tcPr>
          <w:p w14:paraId="33A1660A"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D.教学方法</w:t>
            </w:r>
          </w:p>
        </w:tc>
        <w:tc>
          <w:tcPr>
            <w:tcW w:w="787" w:type="dxa"/>
            <w:noWrap/>
            <w:hideMark/>
          </w:tcPr>
          <w:p w14:paraId="51D46479" w14:textId="77777777" w:rsidR="000D3C38" w:rsidRPr="000E56DF" w:rsidRDefault="000D3C38" w:rsidP="00EE70DC">
            <w:pPr>
              <w:jc w:val="center"/>
              <w:rPr>
                <w:rFonts w:ascii="仿宋" w:eastAsia="仿宋" w:hAnsi="仿宋"/>
                <w:szCs w:val="21"/>
              </w:rPr>
            </w:pPr>
            <w:r w:rsidRPr="000E56DF">
              <w:rPr>
                <w:rFonts w:ascii="仿宋" w:eastAsia="仿宋" w:hAnsi="仿宋" w:hint="eastAsia"/>
                <w:szCs w:val="21"/>
              </w:rPr>
              <w:t>ABCD</w:t>
            </w:r>
          </w:p>
        </w:tc>
      </w:tr>
      <w:tr w:rsidR="000D3C38" w:rsidRPr="000E56DF" w14:paraId="23DFBFD2" w14:textId="77777777" w:rsidTr="00EE70DC">
        <w:trPr>
          <w:trHeight w:val="288"/>
        </w:trPr>
        <w:tc>
          <w:tcPr>
            <w:tcW w:w="993" w:type="dxa"/>
            <w:noWrap/>
            <w:hideMark/>
          </w:tcPr>
          <w:p w14:paraId="3B449440" w14:textId="4A91AB4E" w:rsidR="000D3C38" w:rsidRPr="000E56DF" w:rsidRDefault="000D3C38" w:rsidP="00EE70DC">
            <w:pPr>
              <w:jc w:val="center"/>
              <w:rPr>
                <w:rFonts w:ascii="仿宋" w:eastAsia="仿宋" w:hAnsi="仿宋"/>
                <w:szCs w:val="21"/>
              </w:rPr>
            </w:pPr>
            <w:r w:rsidRPr="000E56DF">
              <w:rPr>
                <w:rFonts w:ascii="仿宋" w:eastAsia="仿宋" w:hAnsi="仿宋" w:hint="eastAsia"/>
                <w:szCs w:val="21"/>
              </w:rPr>
              <w:t>3</w:t>
            </w:r>
            <w:r w:rsidR="00887535">
              <w:rPr>
                <w:rFonts w:ascii="仿宋" w:eastAsia="仿宋" w:hAnsi="仿宋"/>
                <w:szCs w:val="21"/>
              </w:rPr>
              <w:t>4</w:t>
            </w:r>
          </w:p>
        </w:tc>
        <w:tc>
          <w:tcPr>
            <w:tcW w:w="4966" w:type="dxa"/>
            <w:noWrap/>
            <w:hideMark/>
          </w:tcPr>
          <w:p w14:paraId="50F840DA"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规范化教学应遵循（  ）等原则。</w:t>
            </w:r>
          </w:p>
        </w:tc>
        <w:tc>
          <w:tcPr>
            <w:tcW w:w="1844" w:type="dxa"/>
            <w:noWrap/>
            <w:hideMark/>
          </w:tcPr>
          <w:p w14:paraId="5EDCD0B9"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A.理论联系实际</w:t>
            </w:r>
          </w:p>
        </w:tc>
        <w:tc>
          <w:tcPr>
            <w:tcW w:w="1854" w:type="dxa"/>
            <w:gridSpan w:val="2"/>
            <w:noWrap/>
            <w:hideMark/>
          </w:tcPr>
          <w:p w14:paraId="584027C4"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B.科学组织教学</w:t>
            </w:r>
          </w:p>
        </w:tc>
        <w:tc>
          <w:tcPr>
            <w:tcW w:w="1691" w:type="dxa"/>
            <w:noWrap/>
            <w:hideMark/>
          </w:tcPr>
          <w:p w14:paraId="30426CE3"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C.遵循教学规律</w:t>
            </w:r>
          </w:p>
        </w:tc>
        <w:tc>
          <w:tcPr>
            <w:tcW w:w="1840" w:type="dxa"/>
            <w:noWrap/>
            <w:hideMark/>
          </w:tcPr>
          <w:p w14:paraId="7F57FC67"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D.掌握训练进度</w:t>
            </w:r>
          </w:p>
        </w:tc>
        <w:tc>
          <w:tcPr>
            <w:tcW w:w="787" w:type="dxa"/>
            <w:noWrap/>
            <w:hideMark/>
          </w:tcPr>
          <w:p w14:paraId="6D7B079B" w14:textId="77777777" w:rsidR="000D3C38" w:rsidRPr="000E56DF" w:rsidRDefault="000D3C38" w:rsidP="00EE70DC">
            <w:pPr>
              <w:jc w:val="center"/>
              <w:rPr>
                <w:rFonts w:ascii="仿宋" w:eastAsia="仿宋" w:hAnsi="仿宋"/>
                <w:szCs w:val="21"/>
              </w:rPr>
            </w:pPr>
            <w:r w:rsidRPr="000E56DF">
              <w:rPr>
                <w:rFonts w:ascii="仿宋" w:eastAsia="仿宋" w:hAnsi="仿宋" w:hint="eastAsia"/>
                <w:szCs w:val="21"/>
              </w:rPr>
              <w:t>ABCD</w:t>
            </w:r>
          </w:p>
        </w:tc>
      </w:tr>
      <w:tr w:rsidR="000D3C38" w:rsidRPr="000E56DF" w14:paraId="6378B7D7" w14:textId="77777777" w:rsidTr="00EE70DC">
        <w:trPr>
          <w:trHeight w:val="288"/>
        </w:trPr>
        <w:tc>
          <w:tcPr>
            <w:tcW w:w="993" w:type="dxa"/>
            <w:noWrap/>
            <w:hideMark/>
          </w:tcPr>
          <w:p w14:paraId="59CE8E2A" w14:textId="444BB2B1" w:rsidR="000D3C38" w:rsidRPr="000E56DF" w:rsidRDefault="000D3C38" w:rsidP="00EE70DC">
            <w:pPr>
              <w:jc w:val="center"/>
              <w:rPr>
                <w:rFonts w:ascii="仿宋" w:eastAsia="仿宋" w:hAnsi="仿宋"/>
                <w:szCs w:val="21"/>
              </w:rPr>
            </w:pPr>
            <w:r w:rsidRPr="000E56DF">
              <w:rPr>
                <w:rFonts w:ascii="仿宋" w:eastAsia="仿宋" w:hAnsi="仿宋" w:hint="eastAsia"/>
                <w:szCs w:val="21"/>
              </w:rPr>
              <w:t>3</w:t>
            </w:r>
            <w:r w:rsidR="00887535">
              <w:rPr>
                <w:rFonts w:ascii="仿宋" w:eastAsia="仿宋" w:hAnsi="仿宋"/>
                <w:szCs w:val="21"/>
              </w:rPr>
              <w:t>5</w:t>
            </w:r>
          </w:p>
        </w:tc>
        <w:tc>
          <w:tcPr>
            <w:tcW w:w="4966" w:type="dxa"/>
            <w:noWrap/>
            <w:hideMark/>
          </w:tcPr>
          <w:p w14:paraId="6430C7E8"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驾驶培训教学过程中，教练员既是教学的具体（  ），</w:t>
            </w:r>
            <w:r w:rsidRPr="000E56DF">
              <w:rPr>
                <w:rFonts w:ascii="仿宋" w:eastAsia="仿宋" w:hAnsi="仿宋" w:hint="eastAsia"/>
                <w:szCs w:val="21"/>
              </w:rPr>
              <w:lastRenderedPageBreak/>
              <w:t>又是教学活动的组织（  ）。</w:t>
            </w:r>
          </w:p>
        </w:tc>
        <w:tc>
          <w:tcPr>
            <w:tcW w:w="1844" w:type="dxa"/>
            <w:noWrap/>
            <w:hideMark/>
          </w:tcPr>
          <w:p w14:paraId="3E7209A4" w14:textId="77777777" w:rsidR="000D3C38" w:rsidRPr="000E56DF" w:rsidRDefault="000D3C38" w:rsidP="00EE70DC">
            <w:pPr>
              <w:rPr>
                <w:rFonts w:ascii="仿宋" w:eastAsia="仿宋" w:hAnsi="仿宋"/>
                <w:szCs w:val="21"/>
              </w:rPr>
            </w:pPr>
            <w:r w:rsidRPr="000E56DF">
              <w:rPr>
                <w:rFonts w:ascii="仿宋" w:eastAsia="仿宋" w:hAnsi="仿宋" w:hint="eastAsia"/>
                <w:szCs w:val="21"/>
              </w:rPr>
              <w:lastRenderedPageBreak/>
              <w:t>A.调节者</w:t>
            </w:r>
          </w:p>
        </w:tc>
        <w:tc>
          <w:tcPr>
            <w:tcW w:w="1854" w:type="dxa"/>
            <w:gridSpan w:val="2"/>
            <w:noWrap/>
            <w:hideMark/>
          </w:tcPr>
          <w:p w14:paraId="37E8A3CF"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B.实施者</w:t>
            </w:r>
          </w:p>
        </w:tc>
        <w:tc>
          <w:tcPr>
            <w:tcW w:w="1691" w:type="dxa"/>
            <w:noWrap/>
            <w:hideMark/>
          </w:tcPr>
          <w:p w14:paraId="72E0FDC2"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C.学习者</w:t>
            </w:r>
          </w:p>
        </w:tc>
        <w:tc>
          <w:tcPr>
            <w:tcW w:w="1840" w:type="dxa"/>
            <w:noWrap/>
            <w:hideMark/>
          </w:tcPr>
          <w:p w14:paraId="3C73F935"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D.管理者</w:t>
            </w:r>
          </w:p>
        </w:tc>
        <w:tc>
          <w:tcPr>
            <w:tcW w:w="787" w:type="dxa"/>
            <w:noWrap/>
            <w:hideMark/>
          </w:tcPr>
          <w:p w14:paraId="482C384D" w14:textId="77777777" w:rsidR="000D3C38" w:rsidRPr="000E56DF" w:rsidRDefault="000D3C38" w:rsidP="00EE70DC">
            <w:pPr>
              <w:jc w:val="center"/>
              <w:rPr>
                <w:rFonts w:ascii="仿宋" w:eastAsia="仿宋" w:hAnsi="仿宋"/>
                <w:szCs w:val="21"/>
              </w:rPr>
            </w:pPr>
            <w:r w:rsidRPr="000E56DF">
              <w:rPr>
                <w:rFonts w:ascii="仿宋" w:eastAsia="仿宋" w:hAnsi="仿宋" w:hint="eastAsia"/>
                <w:szCs w:val="21"/>
              </w:rPr>
              <w:t>BD</w:t>
            </w:r>
          </w:p>
        </w:tc>
      </w:tr>
      <w:tr w:rsidR="000D3C38" w:rsidRPr="000E56DF" w14:paraId="43B8606A" w14:textId="77777777" w:rsidTr="00EE70DC">
        <w:trPr>
          <w:trHeight w:val="288"/>
        </w:trPr>
        <w:tc>
          <w:tcPr>
            <w:tcW w:w="993" w:type="dxa"/>
            <w:noWrap/>
            <w:hideMark/>
          </w:tcPr>
          <w:p w14:paraId="29319317" w14:textId="20C95522" w:rsidR="000D3C38" w:rsidRPr="000E56DF" w:rsidRDefault="000D3C38" w:rsidP="00EE70DC">
            <w:pPr>
              <w:jc w:val="center"/>
              <w:rPr>
                <w:rFonts w:ascii="仿宋" w:eastAsia="仿宋" w:hAnsi="仿宋"/>
                <w:szCs w:val="21"/>
              </w:rPr>
            </w:pPr>
            <w:r w:rsidRPr="000E56DF">
              <w:rPr>
                <w:rFonts w:ascii="仿宋" w:eastAsia="仿宋" w:hAnsi="仿宋" w:hint="eastAsia"/>
                <w:szCs w:val="21"/>
              </w:rPr>
              <w:lastRenderedPageBreak/>
              <w:t>3</w:t>
            </w:r>
            <w:r w:rsidR="00887535">
              <w:rPr>
                <w:rFonts w:ascii="仿宋" w:eastAsia="仿宋" w:hAnsi="仿宋"/>
                <w:szCs w:val="21"/>
              </w:rPr>
              <w:t>6</w:t>
            </w:r>
          </w:p>
        </w:tc>
        <w:tc>
          <w:tcPr>
            <w:tcW w:w="4966" w:type="dxa"/>
            <w:noWrap/>
            <w:hideMark/>
          </w:tcPr>
          <w:p w14:paraId="6DE4A6FB"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教学规律是客观存在于教学过程中的不以主观意志为转移的本质联系，具有（  ）。</w:t>
            </w:r>
          </w:p>
        </w:tc>
        <w:tc>
          <w:tcPr>
            <w:tcW w:w="1844" w:type="dxa"/>
            <w:noWrap/>
            <w:hideMark/>
          </w:tcPr>
          <w:p w14:paraId="77E6CBEA"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A.客观性</w:t>
            </w:r>
          </w:p>
        </w:tc>
        <w:tc>
          <w:tcPr>
            <w:tcW w:w="1854" w:type="dxa"/>
            <w:gridSpan w:val="2"/>
            <w:noWrap/>
            <w:hideMark/>
          </w:tcPr>
          <w:p w14:paraId="6C29BD07"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B.普遍性</w:t>
            </w:r>
          </w:p>
        </w:tc>
        <w:tc>
          <w:tcPr>
            <w:tcW w:w="1691" w:type="dxa"/>
            <w:noWrap/>
            <w:hideMark/>
          </w:tcPr>
          <w:p w14:paraId="18459A79"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C.稳定性</w:t>
            </w:r>
          </w:p>
        </w:tc>
        <w:tc>
          <w:tcPr>
            <w:tcW w:w="1840" w:type="dxa"/>
            <w:noWrap/>
            <w:hideMark/>
          </w:tcPr>
          <w:p w14:paraId="4143E135"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D.必然性</w:t>
            </w:r>
          </w:p>
        </w:tc>
        <w:tc>
          <w:tcPr>
            <w:tcW w:w="787" w:type="dxa"/>
            <w:noWrap/>
            <w:hideMark/>
          </w:tcPr>
          <w:p w14:paraId="64239282" w14:textId="77777777" w:rsidR="000D3C38" w:rsidRPr="000E56DF" w:rsidRDefault="000D3C38" w:rsidP="00EE70DC">
            <w:pPr>
              <w:jc w:val="center"/>
              <w:rPr>
                <w:rFonts w:ascii="仿宋" w:eastAsia="仿宋" w:hAnsi="仿宋"/>
                <w:szCs w:val="21"/>
              </w:rPr>
            </w:pPr>
            <w:r w:rsidRPr="000E56DF">
              <w:rPr>
                <w:rFonts w:ascii="仿宋" w:eastAsia="仿宋" w:hAnsi="仿宋" w:hint="eastAsia"/>
                <w:szCs w:val="21"/>
              </w:rPr>
              <w:t>ABCD</w:t>
            </w:r>
          </w:p>
        </w:tc>
      </w:tr>
      <w:tr w:rsidR="000D3C38" w:rsidRPr="000E56DF" w14:paraId="18F19CF0" w14:textId="77777777" w:rsidTr="00EE70DC">
        <w:trPr>
          <w:trHeight w:val="288"/>
        </w:trPr>
        <w:tc>
          <w:tcPr>
            <w:tcW w:w="993" w:type="dxa"/>
            <w:noWrap/>
            <w:hideMark/>
          </w:tcPr>
          <w:p w14:paraId="56CCA26C" w14:textId="200BA06C" w:rsidR="000D3C38" w:rsidRPr="000E56DF" w:rsidRDefault="00887535" w:rsidP="00EE70DC">
            <w:pPr>
              <w:jc w:val="center"/>
              <w:rPr>
                <w:rFonts w:ascii="仿宋" w:eastAsia="仿宋" w:hAnsi="仿宋"/>
                <w:szCs w:val="21"/>
              </w:rPr>
            </w:pPr>
            <w:r>
              <w:rPr>
                <w:rFonts w:ascii="仿宋" w:eastAsia="仿宋" w:hAnsi="仿宋"/>
                <w:szCs w:val="21"/>
              </w:rPr>
              <w:t>37</w:t>
            </w:r>
          </w:p>
        </w:tc>
        <w:tc>
          <w:tcPr>
            <w:tcW w:w="4966" w:type="dxa"/>
            <w:noWrap/>
            <w:hideMark/>
          </w:tcPr>
          <w:p w14:paraId="037FFE20"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教案是教学活动的（  ）的蓝本。</w:t>
            </w:r>
          </w:p>
        </w:tc>
        <w:tc>
          <w:tcPr>
            <w:tcW w:w="1844" w:type="dxa"/>
            <w:noWrap/>
            <w:hideMark/>
          </w:tcPr>
          <w:p w14:paraId="6044D2E3"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A.导向</w:t>
            </w:r>
          </w:p>
        </w:tc>
        <w:tc>
          <w:tcPr>
            <w:tcW w:w="1854" w:type="dxa"/>
            <w:gridSpan w:val="2"/>
            <w:noWrap/>
            <w:hideMark/>
          </w:tcPr>
          <w:p w14:paraId="4B5B3052"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B.模拟</w:t>
            </w:r>
          </w:p>
        </w:tc>
        <w:tc>
          <w:tcPr>
            <w:tcW w:w="1691" w:type="dxa"/>
            <w:noWrap/>
            <w:hideMark/>
          </w:tcPr>
          <w:p w14:paraId="04599C2D"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C.规划</w:t>
            </w:r>
          </w:p>
        </w:tc>
        <w:tc>
          <w:tcPr>
            <w:tcW w:w="1840" w:type="dxa"/>
            <w:noWrap/>
            <w:hideMark/>
          </w:tcPr>
          <w:p w14:paraId="7CC90A6A"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D.组织</w:t>
            </w:r>
          </w:p>
        </w:tc>
        <w:tc>
          <w:tcPr>
            <w:tcW w:w="787" w:type="dxa"/>
            <w:noWrap/>
            <w:hideMark/>
          </w:tcPr>
          <w:p w14:paraId="47A17AD2" w14:textId="77777777" w:rsidR="000D3C38" w:rsidRPr="000E56DF" w:rsidRDefault="000D3C38" w:rsidP="00EE70DC">
            <w:pPr>
              <w:jc w:val="center"/>
              <w:rPr>
                <w:rFonts w:ascii="仿宋" w:eastAsia="仿宋" w:hAnsi="仿宋"/>
                <w:szCs w:val="21"/>
              </w:rPr>
            </w:pPr>
            <w:r w:rsidRPr="000E56DF">
              <w:rPr>
                <w:rFonts w:ascii="仿宋" w:eastAsia="仿宋" w:hAnsi="仿宋" w:hint="eastAsia"/>
                <w:szCs w:val="21"/>
              </w:rPr>
              <w:t>ACD</w:t>
            </w:r>
          </w:p>
        </w:tc>
      </w:tr>
      <w:tr w:rsidR="000D3C38" w:rsidRPr="000E56DF" w14:paraId="6C21A896" w14:textId="77777777" w:rsidTr="00EE70DC">
        <w:trPr>
          <w:trHeight w:val="288"/>
        </w:trPr>
        <w:tc>
          <w:tcPr>
            <w:tcW w:w="993" w:type="dxa"/>
            <w:noWrap/>
            <w:hideMark/>
          </w:tcPr>
          <w:p w14:paraId="081E6414" w14:textId="7A580847" w:rsidR="000D3C38" w:rsidRPr="000E56DF" w:rsidRDefault="00887535" w:rsidP="00EE70DC">
            <w:pPr>
              <w:jc w:val="center"/>
              <w:rPr>
                <w:rFonts w:ascii="仿宋" w:eastAsia="仿宋" w:hAnsi="仿宋"/>
                <w:szCs w:val="21"/>
              </w:rPr>
            </w:pPr>
            <w:r>
              <w:rPr>
                <w:rFonts w:ascii="仿宋" w:eastAsia="仿宋" w:hAnsi="仿宋"/>
                <w:szCs w:val="21"/>
              </w:rPr>
              <w:t>38</w:t>
            </w:r>
          </w:p>
        </w:tc>
        <w:tc>
          <w:tcPr>
            <w:tcW w:w="4966" w:type="dxa"/>
            <w:noWrap/>
            <w:hideMark/>
          </w:tcPr>
          <w:p w14:paraId="10F21249"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驾驶操作教学过程中，要按照（  ）等规范化教学程序开展教学活动。</w:t>
            </w:r>
          </w:p>
        </w:tc>
        <w:tc>
          <w:tcPr>
            <w:tcW w:w="1844" w:type="dxa"/>
            <w:noWrap/>
            <w:hideMark/>
          </w:tcPr>
          <w:p w14:paraId="31B424C8"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A.讲解动作做要领</w:t>
            </w:r>
          </w:p>
        </w:tc>
        <w:tc>
          <w:tcPr>
            <w:tcW w:w="1854" w:type="dxa"/>
            <w:gridSpan w:val="2"/>
            <w:noWrap/>
            <w:hideMark/>
          </w:tcPr>
          <w:p w14:paraId="66F3D137"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B.示范动作</w:t>
            </w:r>
          </w:p>
        </w:tc>
        <w:tc>
          <w:tcPr>
            <w:tcW w:w="1691" w:type="dxa"/>
            <w:noWrap/>
            <w:hideMark/>
          </w:tcPr>
          <w:p w14:paraId="32AE0C8A"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C.指导练习</w:t>
            </w:r>
          </w:p>
        </w:tc>
        <w:tc>
          <w:tcPr>
            <w:tcW w:w="1840" w:type="dxa"/>
            <w:noWrap/>
            <w:hideMark/>
          </w:tcPr>
          <w:p w14:paraId="5A23D0A4"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D.变化应用</w:t>
            </w:r>
          </w:p>
        </w:tc>
        <w:tc>
          <w:tcPr>
            <w:tcW w:w="787" w:type="dxa"/>
            <w:noWrap/>
            <w:hideMark/>
          </w:tcPr>
          <w:p w14:paraId="2B07FA7F" w14:textId="77777777" w:rsidR="000D3C38" w:rsidRPr="000E56DF" w:rsidRDefault="000D3C38" w:rsidP="00EE70DC">
            <w:pPr>
              <w:jc w:val="center"/>
              <w:rPr>
                <w:rFonts w:ascii="仿宋" w:eastAsia="仿宋" w:hAnsi="仿宋"/>
                <w:szCs w:val="21"/>
              </w:rPr>
            </w:pPr>
            <w:r w:rsidRPr="000E56DF">
              <w:rPr>
                <w:rFonts w:ascii="仿宋" w:eastAsia="仿宋" w:hAnsi="仿宋" w:hint="eastAsia"/>
                <w:szCs w:val="21"/>
              </w:rPr>
              <w:t>ABCD</w:t>
            </w:r>
          </w:p>
        </w:tc>
      </w:tr>
      <w:tr w:rsidR="000D3C38" w:rsidRPr="000E56DF" w14:paraId="3602F3B1" w14:textId="77777777" w:rsidTr="00EE70DC">
        <w:trPr>
          <w:trHeight w:val="288"/>
        </w:trPr>
        <w:tc>
          <w:tcPr>
            <w:tcW w:w="993" w:type="dxa"/>
            <w:noWrap/>
            <w:hideMark/>
          </w:tcPr>
          <w:p w14:paraId="624D6326" w14:textId="045CABFB" w:rsidR="000D3C38" w:rsidRPr="000E56DF" w:rsidRDefault="00887535" w:rsidP="00EE70DC">
            <w:pPr>
              <w:jc w:val="center"/>
              <w:rPr>
                <w:rFonts w:ascii="仿宋" w:eastAsia="仿宋" w:hAnsi="仿宋"/>
                <w:szCs w:val="21"/>
              </w:rPr>
            </w:pPr>
            <w:r>
              <w:rPr>
                <w:rFonts w:ascii="仿宋" w:eastAsia="仿宋" w:hAnsi="仿宋"/>
                <w:szCs w:val="21"/>
              </w:rPr>
              <w:t>39</w:t>
            </w:r>
          </w:p>
        </w:tc>
        <w:tc>
          <w:tcPr>
            <w:tcW w:w="4966" w:type="dxa"/>
            <w:noWrap/>
            <w:hideMark/>
          </w:tcPr>
          <w:p w14:paraId="4DE18EEE"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对车辆安全行车影响最大的是车辆的（  ）。</w:t>
            </w:r>
          </w:p>
        </w:tc>
        <w:tc>
          <w:tcPr>
            <w:tcW w:w="1844" w:type="dxa"/>
            <w:noWrap/>
            <w:hideMark/>
          </w:tcPr>
          <w:p w14:paraId="61353067"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A.燃油经济性</w:t>
            </w:r>
          </w:p>
        </w:tc>
        <w:tc>
          <w:tcPr>
            <w:tcW w:w="1854" w:type="dxa"/>
            <w:gridSpan w:val="2"/>
            <w:noWrap/>
            <w:hideMark/>
          </w:tcPr>
          <w:p w14:paraId="508EC77E"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B.操纵稳定性</w:t>
            </w:r>
          </w:p>
        </w:tc>
        <w:tc>
          <w:tcPr>
            <w:tcW w:w="1691" w:type="dxa"/>
            <w:noWrap/>
            <w:hideMark/>
          </w:tcPr>
          <w:p w14:paraId="10881214"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C.车辆制动性</w:t>
            </w:r>
          </w:p>
        </w:tc>
        <w:tc>
          <w:tcPr>
            <w:tcW w:w="1840" w:type="dxa"/>
            <w:noWrap/>
            <w:hideMark/>
          </w:tcPr>
          <w:p w14:paraId="4F2A52EB"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D.行驶平顺性</w:t>
            </w:r>
          </w:p>
        </w:tc>
        <w:tc>
          <w:tcPr>
            <w:tcW w:w="787" w:type="dxa"/>
            <w:noWrap/>
            <w:hideMark/>
          </w:tcPr>
          <w:p w14:paraId="25BBF06B" w14:textId="77777777" w:rsidR="000D3C38" w:rsidRPr="000E56DF" w:rsidRDefault="000D3C38" w:rsidP="00EE70DC">
            <w:pPr>
              <w:jc w:val="center"/>
              <w:rPr>
                <w:rFonts w:ascii="仿宋" w:eastAsia="仿宋" w:hAnsi="仿宋"/>
                <w:szCs w:val="21"/>
              </w:rPr>
            </w:pPr>
            <w:r w:rsidRPr="000E56DF">
              <w:rPr>
                <w:rFonts w:ascii="仿宋" w:eastAsia="仿宋" w:hAnsi="仿宋" w:hint="eastAsia"/>
                <w:szCs w:val="21"/>
              </w:rPr>
              <w:t>BC</w:t>
            </w:r>
          </w:p>
        </w:tc>
      </w:tr>
      <w:tr w:rsidR="000D3C38" w:rsidRPr="000E56DF" w14:paraId="22D05875" w14:textId="77777777" w:rsidTr="00EE70DC">
        <w:trPr>
          <w:trHeight w:val="288"/>
        </w:trPr>
        <w:tc>
          <w:tcPr>
            <w:tcW w:w="993" w:type="dxa"/>
            <w:noWrap/>
            <w:hideMark/>
          </w:tcPr>
          <w:p w14:paraId="2A4B9755" w14:textId="60CCF260" w:rsidR="000D3C38" w:rsidRPr="000E56DF" w:rsidRDefault="000D3C38" w:rsidP="00EE70DC">
            <w:pPr>
              <w:jc w:val="center"/>
              <w:rPr>
                <w:rFonts w:ascii="仿宋" w:eastAsia="仿宋" w:hAnsi="仿宋"/>
                <w:szCs w:val="21"/>
              </w:rPr>
            </w:pPr>
            <w:r w:rsidRPr="000E56DF">
              <w:rPr>
                <w:rFonts w:ascii="仿宋" w:eastAsia="仿宋" w:hAnsi="仿宋" w:hint="eastAsia"/>
                <w:szCs w:val="21"/>
              </w:rPr>
              <w:t>4</w:t>
            </w:r>
            <w:r w:rsidR="00887535">
              <w:rPr>
                <w:rFonts w:ascii="仿宋" w:eastAsia="仿宋" w:hAnsi="仿宋"/>
                <w:szCs w:val="21"/>
              </w:rPr>
              <w:t>0</w:t>
            </w:r>
          </w:p>
        </w:tc>
        <w:tc>
          <w:tcPr>
            <w:tcW w:w="4966" w:type="dxa"/>
            <w:noWrap/>
            <w:hideMark/>
          </w:tcPr>
          <w:p w14:paraId="30F95D0A"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影响车辆制动性的主要因素有（  ）。</w:t>
            </w:r>
          </w:p>
        </w:tc>
        <w:tc>
          <w:tcPr>
            <w:tcW w:w="1844" w:type="dxa"/>
            <w:noWrap/>
            <w:hideMark/>
          </w:tcPr>
          <w:p w14:paraId="69731535"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A.制动停车距离</w:t>
            </w:r>
          </w:p>
        </w:tc>
        <w:tc>
          <w:tcPr>
            <w:tcW w:w="1854" w:type="dxa"/>
            <w:gridSpan w:val="2"/>
            <w:noWrap/>
            <w:hideMark/>
          </w:tcPr>
          <w:p w14:paraId="7F018484"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B.制动效能恒定性</w:t>
            </w:r>
          </w:p>
        </w:tc>
        <w:tc>
          <w:tcPr>
            <w:tcW w:w="1691" w:type="dxa"/>
            <w:noWrap/>
            <w:hideMark/>
          </w:tcPr>
          <w:p w14:paraId="7845BC3A"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C.制动时方向稳定性</w:t>
            </w:r>
          </w:p>
        </w:tc>
        <w:tc>
          <w:tcPr>
            <w:tcW w:w="1840" w:type="dxa"/>
            <w:noWrap/>
            <w:hideMark/>
          </w:tcPr>
          <w:p w14:paraId="2652FC13"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D.乘坐舒适性</w:t>
            </w:r>
          </w:p>
        </w:tc>
        <w:tc>
          <w:tcPr>
            <w:tcW w:w="787" w:type="dxa"/>
            <w:noWrap/>
            <w:hideMark/>
          </w:tcPr>
          <w:p w14:paraId="589D3A3F" w14:textId="77777777" w:rsidR="000D3C38" w:rsidRPr="000E56DF" w:rsidRDefault="000D3C38" w:rsidP="00EE70DC">
            <w:pPr>
              <w:jc w:val="center"/>
              <w:rPr>
                <w:rFonts w:ascii="仿宋" w:eastAsia="仿宋" w:hAnsi="仿宋"/>
                <w:szCs w:val="21"/>
              </w:rPr>
            </w:pPr>
            <w:r w:rsidRPr="000E56DF">
              <w:rPr>
                <w:rFonts w:ascii="仿宋" w:eastAsia="仿宋" w:hAnsi="仿宋" w:hint="eastAsia"/>
                <w:szCs w:val="21"/>
              </w:rPr>
              <w:t>ABC</w:t>
            </w:r>
          </w:p>
        </w:tc>
      </w:tr>
      <w:tr w:rsidR="000D3C38" w:rsidRPr="000E56DF" w14:paraId="774CDAEC" w14:textId="77777777" w:rsidTr="00EE70DC">
        <w:trPr>
          <w:trHeight w:val="288"/>
        </w:trPr>
        <w:tc>
          <w:tcPr>
            <w:tcW w:w="993" w:type="dxa"/>
            <w:noWrap/>
            <w:hideMark/>
          </w:tcPr>
          <w:p w14:paraId="2DDE449D" w14:textId="5E0FFA90" w:rsidR="000D3C38" w:rsidRPr="000E56DF" w:rsidRDefault="000D3C38" w:rsidP="00EE70DC">
            <w:pPr>
              <w:jc w:val="center"/>
              <w:rPr>
                <w:rFonts w:ascii="仿宋" w:eastAsia="仿宋" w:hAnsi="仿宋"/>
                <w:szCs w:val="21"/>
              </w:rPr>
            </w:pPr>
            <w:r w:rsidRPr="000E56DF">
              <w:rPr>
                <w:rFonts w:ascii="仿宋" w:eastAsia="仿宋" w:hAnsi="仿宋" w:hint="eastAsia"/>
                <w:szCs w:val="21"/>
              </w:rPr>
              <w:t>4</w:t>
            </w:r>
            <w:r w:rsidR="00887535">
              <w:rPr>
                <w:rFonts w:ascii="仿宋" w:eastAsia="仿宋" w:hAnsi="仿宋"/>
                <w:szCs w:val="21"/>
              </w:rPr>
              <w:t>1</w:t>
            </w:r>
          </w:p>
        </w:tc>
        <w:tc>
          <w:tcPr>
            <w:tcW w:w="4966" w:type="dxa"/>
            <w:noWrap/>
            <w:hideMark/>
          </w:tcPr>
          <w:p w14:paraId="42FB1925"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汽车日常维护以（  ）为主要内容。</w:t>
            </w:r>
          </w:p>
        </w:tc>
        <w:tc>
          <w:tcPr>
            <w:tcW w:w="1844" w:type="dxa"/>
            <w:noWrap/>
            <w:hideMark/>
          </w:tcPr>
          <w:p w14:paraId="36007FAD"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A.清洁</w:t>
            </w:r>
          </w:p>
        </w:tc>
        <w:tc>
          <w:tcPr>
            <w:tcW w:w="1854" w:type="dxa"/>
            <w:gridSpan w:val="2"/>
            <w:noWrap/>
            <w:hideMark/>
          </w:tcPr>
          <w:p w14:paraId="4C2EE484"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B.排故</w:t>
            </w:r>
          </w:p>
        </w:tc>
        <w:tc>
          <w:tcPr>
            <w:tcW w:w="1691" w:type="dxa"/>
            <w:noWrap/>
            <w:hideMark/>
          </w:tcPr>
          <w:p w14:paraId="3E017F89"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C.补给</w:t>
            </w:r>
          </w:p>
        </w:tc>
        <w:tc>
          <w:tcPr>
            <w:tcW w:w="1840" w:type="dxa"/>
            <w:noWrap/>
            <w:hideMark/>
          </w:tcPr>
          <w:p w14:paraId="5A866D9B"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D.检查</w:t>
            </w:r>
          </w:p>
        </w:tc>
        <w:tc>
          <w:tcPr>
            <w:tcW w:w="787" w:type="dxa"/>
            <w:noWrap/>
            <w:hideMark/>
          </w:tcPr>
          <w:p w14:paraId="7227AE0B" w14:textId="77777777" w:rsidR="000D3C38" w:rsidRPr="000E56DF" w:rsidRDefault="000D3C38" w:rsidP="00EE70DC">
            <w:pPr>
              <w:jc w:val="center"/>
              <w:rPr>
                <w:rFonts w:ascii="仿宋" w:eastAsia="仿宋" w:hAnsi="仿宋"/>
                <w:szCs w:val="21"/>
              </w:rPr>
            </w:pPr>
            <w:r w:rsidRPr="000E56DF">
              <w:rPr>
                <w:rFonts w:ascii="仿宋" w:eastAsia="仿宋" w:hAnsi="仿宋" w:hint="eastAsia"/>
                <w:szCs w:val="21"/>
              </w:rPr>
              <w:t>ACD</w:t>
            </w:r>
          </w:p>
        </w:tc>
      </w:tr>
      <w:tr w:rsidR="000D3C38" w:rsidRPr="000E56DF" w14:paraId="7CF01FEF" w14:textId="77777777" w:rsidTr="00EE70DC">
        <w:trPr>
          <w:trHeight w:val="288"/>
        </w:trPr>
        <w:tc>
          <w:tcPr>
            <w:tcW w:w="993" w:type="dxa"/>
            <w:noWrap/>
            <w:hideMark/>
          </w:tcPr>
          <w:p w14:paraId="5A77848C" w14:textId="413390C0" w:rsidR="000D3C38" w:rsidRPr="000E56DF" w:rsidRDefault="000D3C38" w:rsidP="00EE70DC">
            <w:pPr>
              <w:jc w:val="center"/>
              <w:rPr>
                <w:rFonts w:ascii="仿宋" w:eastAsia="仿宋" w:hAnsi="仿宋"/>
                <w:szCs w:val="21"/>
              </w:rPr>
            </w:pPr>
            <w:r w:rsidRPr="000E56DF">
              <w:rPr>
                <w:rFonts w:ascii="仿宋" w:eastAsia="仿宋" w:hAnsi="仿宋" w:hint="eastAsia"/>
                <w:szCs w:val="21"/>
              </w:rPr>
              <w:t>4</w:t>
            </w:r>
            <w:r w:rsidR="00887535">
              <w:rPr>
                <w:rFonts w:ascii="仿宋" w:eastAsia="仿宋" w:hAnsi="仿宋"/>
                <w:szCs w:val="21"/>
              </w:rPr>
              <w:t>2</w:t>
            </w:r>
          </w:p>
        </w:tc>
        <w:tc>
          <w:tcPr>
            <w:tcW w:w="4966" w:type="dxa"/>
            <w:noWrap/>
            <w:hideMark/>
          </w:tcPr>
          <w:p w14:paraId="3624CF98"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汽车驾驶技能是（  ）的有机结合。</w:t>
            </w:r>
          </w:p>
        </w:tc>
        <w:tc>
          <w:tcPr>
            <w:tcW w:w="1844" w:type="dxa"/>
            <w:noWrap/>
            <w:hideMark/>
          </w:tcPr>
          <w:p w14:paraId="3D3CC0CD"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A.心智技能</w:t>
            </w:r>
          </w:p>
        </w:tc>
        <w:tc>
          <w:tcPr>
            <w:tcW w:w="1854" w:type="dxa"/>
            <w:gridSpan w:val="2"/>
            <w:noWrap/>
            <w:hideMark/>
          </w:tcPr>
          <w:p w14:paraId="5EBD565B"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B.运动技能</w:t>
            </w:r>
          </w:p>
        </w:tc>
        <w:tc>
          <w:tcPr>
            <w:tcW w:w="1691" w:type="dxa"/>
            <w:noWrap/>
            <w:hideMark/>
          </w:tcPr>
          <w:p w14:paraId="20A6D1C1"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C.心理素质</w:t>
            </w:r>
          </w:p>
        </w:tc>
        <w:tc>
          <w:tcPr>
            <w:tcW w:w="1840" w:type="dxa"/>
            <w:noWrap/>
            <w:hideMark/>
          </w:tcPr>
          <w:p w14:paraId="3AC993C8"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D.动作技能</w:t>
            </w:r>
          </w:p>
        </w:tc>
        <w:tc>
          <w:tcPr>
            <w:tcW w:w="787" w:type="dxa"/>
            <w:noWrap/>
            <w:hideMark/>
          </w:tcPr>
          <w:p w14:paraId="6237421C" w14:textId="77777777" w:rsidR="000D3C38" w:rsidRPr="000E56DF" w:rsidRDefault="000D3C38" w:rsidP="00EE70DC">
            <w:pPr>
              <w:jc w:val="center"/>
              <w:rPr>
                <w:rFonts w:ascii="仿宋" w:eastAsia="仿宋" w:hAnsi="仿宋"/>
                <w:szCs w:val="21"/>
              </w:rPr>
            </w:pPr>
            <w:r w:rsidRPr="000E56DF">
              <w:rPr>
                <w:rFonts w:ascii="仿宋" w:eastAsia="仿宋" w:hAnsi="仿宋" w:hint="eastAsia"/>
                <w:szCs w:val="21"/>
              </w:rPr>
              <w:t>AD</w:t>
            </w:r>
          </w:p>
        </w:tc>
      </w:tr>
      <w:tr w:rsidR="000D3C38" w:rsidRPr="000E56DF" w14:paraId="67AD8A3A" w14:textId="77777777" w:rsidTr="00EE70DC">
        <w:trPr>
          <w:trHeight w:val="288"/>
        </w:trPr>
        <w:tc>
          <w:tcPr>
            <w:tcW w:w="993" w:type="dxa"/>
            <w:noWrap/>
            <w:hideMark/>
          </w:tcPr>
          <w:p w14:paraId="23060604" w14:textId="5A82BBB2" w:rsidR="000D3C38" w:rsidRPr="000E56DF" w:rsidRDefault="000D3C38" w:rsidP="00EE70DC">
            <w:pPr>
              <w:jc w:val="center"/>
              <w:rPr>
                <w:rFonts w:ascii="仿宋" w:eastAsia="仿宋" w:hAnsi="仿宋"/>
                <w:szCs w:val="21"/>
              </w:rPr>
            </w:pPr>
            <w:r w:rsidRPr="000E56DF">
              <w:rPr>
                <w:rFonts w:ascii="仿宋" w:eastAsia="仿宋" w:hAnsi="仿宋" w:hint="eastAsia"/>
                <w:szCs w:val="21"/>
              </w:rPr>
              <w:t>4</w:t>
            </w:r>
            <w:r w:rsidR="00887535">
              <w:rPr>
                <w:rFonts w:ascii="仿宋" w:eastAsia="仿宋" w:hAnsi="仿宋"/>
                <w:szCs w:val="21"/>
              </w:rPr>
              <w:t>3</w:t>
            </w:r>
          </w:p>
        </w:tc>
        <w:tc>
          <w:tcPr>
            <w:tcW w:w="4966" w:type="dxa"/>
            <w:noWrap/>
            <w:hideMark/>
          </w:tcPr>
          <w:p w14:paraId="39219A66"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道路交通事故预防的目的，就是要减少（  ）。</w:t>
            </w:r>
          </w:p>
        </w:tc>
        <w:tc>
          <w:tcPr>
            <w:tcW w:w="1844" w:type="dxa"/>
            <w:noWrap/>
            <w:hideMark/>
          </w:tcPr>
          <w:p w14:paraId="592D17D1"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A.道路运输</w:t>
            </w:r>
          </w:p>
        </w:tc>
        <w:tc>
          <w:tcPr>
            <w:tcW w:w="1854" w:type="dxa"/>
            <w:gridSpan w:val="2"/>
            <w:noWrap/>
            <w:hideMark/>
          </w:tcPr>
          <w:p w14:paraId="31F781D2"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B.道路交通事故</w:t>
            </w:r>
          </w:p>
        </w:tc>
        <w:tc>
          <w:tcPr>
            <w:tcW w:w="1691" w:type="dxa"/>
            <w:noWrap/>
            <w:hideMark/>
          </w:tcPr>
          <w:p w14:paraId="7F3C2768"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C.人身伤亡</w:t>
            </w:r>
          </w:p>
        </w:tc>
        <w:tc>
          <w:tcPr>
            <w:tcW w:w="1840" w:type="dxa"/>
            <w:noWrap/>
            <w:hideMark/>
          </w:tcPr>
          <w:p w14:paraId="41C0C3FB"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D.财物损失</w:t>
            </w:r>
          </w:p>
        </w:tc>
        <w:tc>
          <w:tcPr>
            <w:tcW w:w="787" w:type="dxa"/>
            <w:noWrap/>
            <w:hideMark/>
          </w:tcPr>
          <w:p w14:paraId="1B2B5020" w14:textId="77777777" w:rsidR="000D3C38" w:rsidRPr="000E56DF" w:rsidRDefault="000D3C38" w:rsidP="00EE70DC">
            <w:pPr>
              <w:jc w:val="center"/>
              <w:rPr>
                <w:rFonts w:ascii="仿宋" w:eastAsia="仿宋" w:hAnsi="仿宋"/>
                <w:szCs w:val="21"/>
              </w:rPr>
            </w:pPr>
            <w:r w:rsidRPr="000E56DF">
              <w:rPr>
                <w:rFonts w:ascii="仿宋" w:eastAsia="仿宋" w:hAnsi="仿宋" w:hint="eastAsia"/>
                <w:szCs w:val="21"/>
              </w:rPr>
              <w:t>BCD</w:t>
            </w:r>
          </w:p>
        </w:tc>
      </w:tr>
      <w:tr w:rsidR="000D3C38" w:rsidRPr="000E56DF" w14:paraId="49635AEB" w14:textId="77777777" w:rsidTr="00EE70DC">
        <w:trPr>
          <w:trHeight w:val="288"/>
        </w:trPr>
        <w:tc>
          <w:tcPr>
            <w:tcW w:w="993" w:type="dxa"/>
            <w:noWrap/>
            <w:hideMark/>
          </w:tcPr>
          <w:p w14:paraId="079CD287" w14:textId="74D670B3" w:rsidR="000D3C38" w:rsidRPr="000E56DF" w:rsidRDefault="000D3C38" w:rsidP="00EE70DC">
            <w:pPr>
              <w:jc w:val="center"/>
              <w:rPr>
                <w:rFonts w:ascii="仿宋" w:eastAsia="仿宋" w:hAnsi="仿宋"/>
                <w:szCs w:val="21"/>
              </w:rPr>
            </w:pPr>
            <w:r w:rsidRPr="000E56DF">
              <w:rPr>
                <w:rFonts w:ascii="仿宋" w:eastAsia="仿宋" w:hAnsi="仿宋" w:hint="eastAsia"/>
                <w:szCs w:val="21"/>
              </w:rPr>
              <w:t>4</w:t>
            </w:r>
            <w:r w:rsidR="00887535">
              <w:rPr>
                <w:rFonts w:ascii="仿宋" w:eastAsia="仿宋" w:hAnsi="仿宋"/>
                <w:szCs w:val="21"/>
              </w:rPr>
              <w:t>4</w:t>
            </w:r>
          </w:p>
        </w:tc>
        <w:tc>
          <w:tcPr>
            <w:tcW w:w="4966" w:type="dxa"/>
            <w:noWrap/>
            <w:hideMark/>
          </w:tcPr>
          <w:p w14:paraId="26453766"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学员驾驶技能的形成是一个复杂的（  ）的演变过程。</w:t>
            </w:r>
          </w:p>
        </w:tc>
        <w:tc>
          <w:tcPr>
            <w:tcW w:w="1844" w:type="dxa"/>
            <w:noWrap/>
            <w:hideMark/>
          </w:tcPr>
          <w:p w14:paraId="486AF9EE"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A.心理</w:t>
            </w:r>
          </w:p>
        </w:tc>
        <w:tc>
          <w:tcPr>
            <w:tcW w:w="1854" w:type="dxa"/>
            <w:gridSpan w:val="2"/>
            <w:noWrap/>
            <w:hideMark/>
          </w:tcPr>
          <w:p w14:paraId="4B02E9F0"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B.生理</w:t>
            </w:r>
          </w:p>
        </w:tc>
        <w:tc>
          <w:tcPr>
            <w:tcW w:w="1691" w:type="dxa"/>
            <w:noWrap/>
            <w:hideMark/>
          </w:tcPr>
          <w:p w14:paraId="49D58B28"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C.行为</w:t>
            </w:r>
          </w:p>
        </w:tc>
        <w:tc>
          <w:tcPr>
            <w:tcW w:w="1840" w:type="dxa"/>
            <w:noWrap/>
            <w:hideMark/>
          </w:tcPr>
          <w:p w14:paraId="204857BF"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D.动作</w:t>
            </w:r>
          </w:p>
        </w:tc>
        <w:tc>
          <w:tcPr>
            <w:tcW w:w="787" w:type="dxa"/>
            <w:noWrap/>
            <w:hideMark/>
          </w:tcPr>
          <w:p w14:paraId="125B088A" w14:textId="77777777" w:rsidR="000D3C38" w:rsidRPr="000E56DF" w:rsidRDefault="000D3C38" w:rsidP="00EE70DC">
            <w:pPr>
              <w:jc w:val="center"/>
              <w:rPr>
                <w:rFonts w:ascii="仿宋" w:eastAsia="仿宋" w:hAnsi="仿宋"/>
                <w:szCs w:val="21"/>
              </w:rPr>
            </w:pPr>
            <w:r w:rsidRPr="000E56DF">
              <w:rPr>
                <w:rFonts w:ascii="仿宋" w:eastAsia="仿宋" w:hAnsi="仿宋" w:hint="eastAsia"/>
                <w:szCs w:val="21"/>
              </w:rPr>
              <w:t>ACD</w:t>
            </w:r>
          </w:p>
        </w:tc>
      </w:tr>
      <w:tr w:rsidR="000D3C38" w:rsidRPr="000E56DF" w14:paraId="52A70AD5" w14:textId="77777777" w:rsidTr="00EE70DC">
        <w:trPr>
          <w:trHeight w:val="288"/>
        </w:trPr>
        <w:tc>
          <w:tcPr>
            <w:tcW w:w="993" w:type="dxa"/>
            <w:noWrap/>
            <w:hideMark/>
          </w:tcPr>
          <w:p w14:paraId="03A3B979" w14:textId="7BB7252A" w:rsidR="000D3C38" w:rsidRPr="000E56DF" w:rsidRDefault="000D3C38" w:rsidP="00EE70DC">
            <w:pPr>
              <w:jc w:val="center"/>
              <w:rPr>
                <w:rFonts w:ascii="仿宋" w:eastAsia="仿宋" w:hAnsi="仿宋"/>
                <w:szCs w:val="21"/>
              </w:rPr>
            </w:pPr>
            <w:r w:rsidRPr="000E56DF">
              <w:rPr>
                <w:rFonts w:ascii="仿宋" w:eastAsia="仿宋" w:hAnsi="仿宋" w:hint="eastAsia"/>
                <w:szCs w:val="21"/>
              </w:rPr>
              <w:t>4</w:t>
            </w:r>
            <w:r w:rsidR="00887535">
              <w:rPr>
                <w:rFonts w:ascii="仿宋" w:eastAsia="仿宋" w:hAnsi="仿宋"/>
                <w:szCs w:val="21"/>
              </w:rPr>
              <w:t>5</w:t>
            </w:r>
          </w:p>
        </w:tc>
        <w:tc>
          <w:tcPr>
            <w:tcW w:w="4966" w:type="dxa"/>
            <w:noWrap/>
            <w:hideMark/>
          </w:tcPr>
          <w:p w14:paraId="3B0F111A"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动作的准确性是安全驾驶的基础。主要表现在动作的（  ）等方面。</w:t>
            </w:r>
          </w:p>
        </w:tc>
        <w:tc>
          <w:tcPr>
            <w:tcW w:w="1844" w:type="dxa"/>
            <w:noWrap/>
            <w:hideMark/>
          </w:tcPr>
          <w:p w14:paraId="4C0FEA7C"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A.方向</w:t>
            </w:r>
          </w:p>
        </w:tc>
        <w:tc>
          <w:tcPr>
            <w:tcW w:w="1854" w:type="dxa"/>
            <w:gridSpan w:val="2"/>
            <w:noWrap/>
            <w:hideMark/>
          </w:tcPr>
          <w:p w14:paraId="19A3814C"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B.幅度</w:t>
            </w:r>
          </w:p>
        </w:tc>
        <w:tc>
          <w:tcPr>
            <w:tcW w:w="1691" w:type="dxa"/>
            <w:noWrap/>
            <w:hideMark/>
          </w:tcPr>
          <w:p w14:paraId="30A409D1"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C.速度</w:t>
            </w:r>
          </w:p>
        </w:tc>
        <w:tc>
          <w:tcPr>
            <w:tcW w:w="1840" w:type="dxa"/>
            <w:noWrap/>
            <w:hideMark/>
          </w:tcPr>
          <w:p w14:paraId="20195C29"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D.力量</w:t>
            </w:r>
          </w:p>
        </w:tc>
        <w:tc>
          <w:tcPr>
            <w:tcW w:w="787" w:type="dxa"/>
            <w:noWrap/>
            <w:hideMark/>
          </w:tcPr>
          <w:p w14:paraId="07F16471" w14:textId="77777777" w:rsidR="000D3C38" w:rsidRPr="000E56DF" w:rsidRDefault="000D3C38" w:rsidP="00EE70DC">
            <w:pPr>
              <w:jc w:val="center"/>
              <w:rPr>
                <w:rFonts w:ascii="仿宋" w:eastAsia="仿宋" w:hAnsi="仿宋"/>
                <w:szCs w:val="21"/>
              </w:rPr>
            </w:pPr>
            <w:r w:rsidRPr="000E56DF">
              <w:rPr>
                <w:rFonts w:ascii="仿宋" w:eastAsia="仿宋" w:hAnsi="仿宋" w:hint="eastAsia"/>
                <w:szCs w:val="21"/>
              </w:rPr>
              <w:t>ABCD</w:t>
            </w:r>
          </w:p>
        </w:tc>
      </w:tr>
      <w:tr w:rsidR="000D3C38" w:rsidRPr="000E56DF" w14:paraId="2E0ABE85" w14:textId="77777777" w:rsidTr="00EE70DC">
        <w:trPr>
          <w:trHeight w:val="288"/>
        </w:trPr>
        <w:tc>
          <w:tcPr>
            <w:tcW w:w="993" w:type="dxa"/>
            <w:noWrap/>
            <w:hideMark/>
          </w:tcPr>
          <w:p w14:paraId="2DBF5195" w14:textId="3F15E389" w:rsidR="000D3C38" w:rsidRPr="000E56DF" w:rsidRDefault="00887535" w:rsidP="00EE70DC">
            <w:pPr>
              <w:jc w:val="center"/>
              <w:rPr>
                <w:rFonts w:ascii="仿宋" w:eastAsia="仿宋" w:hAnsi="仿宋"/>
                <w:szCs w:val="21"/>
              </w:rPr>
            </w:pPr>
            <w:r>
              <w:rPr>
                <w:rFonts w:ascii="仿宋" w:eastAsia="仿宋" w:hAnsi="仿宋"/>
                <w:szCs w:val="21"/>
              </w:rPr>
              <w:t>46</w:t>
            </w:r>
          </w:p>
        </w:tc>
        <w:tc>
          <w:tcPr>
            <w:tcW w:w="4966" w:type="dxa"/>
            <w:noWrap/>
            <w:hideMark/>
          </w:tcPr>
          <w:p w14:paraId="1FA9859E"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教练员要逐步培养学员（  ）等方面的能力。</w:t>
            </w:r>
          </w:p>
        </w:tc>
        <w:tc>
          <w:tcPr>
            <w:tcW w:w="1844" w:type="dxa"/>
            <w:noWrap/>
            <w:hideMark/>
          </w:tcPr>
          <w:p w14:paraId="4577B2A0"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A.车体感知</w:t>
            </w:r>
          </w:p>
        </w:tc>
        <w:tc>
          <w:tcPr>
            <w:tcW w:w="1854" w:type="dxa"/>
            <w:gridSpan w:val="2"/>
            <w:noWrap/>
            <w:hideMark/>
          </w:tcPr>
          <w:p w14:paraId="1C0C6EC2"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B.速度感知</w:t>
            </w:r>
          </w:p>
        </w:tc>
        <w:tc>
          <w:tcPr>
            <w:tcW w:w="1691" w:type="dxa"/>
            <w:noWrap/>
            <w:hideMark/>
          </w:tcPr>
          <w:p w14:paraId="2401B8A8"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C.整体感知</w:t>
            </w:r>
          </w:p>
        </w:tc>
        <w:tc>
          <w:tcPr>
            <w:tcW w:w="1840" w:type="dxa"/>
            <w:noWrap/>
            <w:hideMark/>
          </w:tcPr>
          <w:p w14:paraId="7115D700"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D.车辆控制感知</w:t>
            </w:r>
          </w:p>
        </w:tc>
        <w:tc>
          <w:tcPr>
            <w:tcW w:w="787" w:type="dxa"/>
            <w:noWrap/>
            <w:hideMark/>
          </w:tcPr>
          <w:p w14:paraId="6DE61043" w14:textId="77777777" w:rsidR="000D3C38" w:rsidRPr="000E56DF" w:rsidRDefault="000D3C38" w:rsidP="00EE70DC">
            <w:pPr>
              <w:jc w:val="center"/>
              <w:rPr>
                <w:rFonts w:ascii="仿宋" w:eastAsia="仿宋" w:hAnsi="仿宋"/>
                <w:szCs w:val="21"/>
              </w:rPr>
            </w:pPr>
            <w:r w:rsidRPr="000E56DF">
              <w:rPr>
                <w:rFonts w:ascii="仿宋" w:eastAsia="仿宋" w:hAnsi="仿宋" w:hint="eastAsia"/>
                <w:szCs w:val="21"/>
              </w:rPr>
              <w:t>ABD</w:t>
            </w:r>
          </w:p>
        </w:tc>
      </w:tr>
      <w:tr w:rsidR="000D3C38" w:rsidRPr="000E56DF" w14:paraId="148712C9" w14:textId="77777777" w:rsidTr="00EE70DC">
        <w:trPr>
          <w:trHeight w:val="288"/>
        </w:trPr>
        <w:tc>
          <w:tcPr>
            <w:tcW w:w="993" w:type="dxa"/>
            <w:noWrap/>
            <w:hideMark/>
          </w:tcPr>
          <w:p w14:paraId="6D3BC89C" w14:textId="67D1B664" w:rsidR="000D3C38" w:rsidRPr="000E56DF" w:rsidRDefault="00887535" w:rsidP="00EE70DC">
            <w:pPr>
              <w:jc w:val="center"/>
              <w:rPr>
                <w:rFonts w:ascii="仿宋" w:eastAsia="仿宋" w:hAnsi="仿宋"/>
                <w:szCs w:val="21"/>
              </w:rPr>
            </w:pPr>
            <w:r>
              <w:rPr>
                <w:rFonts w:ascii="仿宋" w:eastAsia="仿宋" w:hAnsi="仿宋"/>
                <w:szCs w:val="21"/>
              </w:rPr>
              <w:t>47</w:t>
            </w:r>
          </w:p>
        </w:tc>
        <w:tc>
          <w:tcPr>
            <w:tcW w:w="4966" w:type="dxa"/>
            <w:noWrap/>
            <w:hideMark/>
          </w:tcPr>
          <w:p w14:paraId="298BEFC6"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影响安全行车的主要因素包括（  ）等因素。</w:t>
            </w:r>
          </w:p>
        </w:tc>
        <w:tc>
          <w:tcPr>
            <w:tcW w:w="1844" w:type="dxa"/>
            <w:noWrap/>
            <w:hideMark/>
          </w:tcPr>
          <w:p w14:paraId="787A565E"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A.驾驶员异常心理、生理</w:t>
            </w:r>
          </w:p>
        </w:tc>
        <w:tc>
          <w:tcPr>
            <w:tcW w:w="1854" w:type="dxa"/>
            <w:gridSpan w:val="2"/>
            <w:noWrap/>
            <w:hideMark/>
          </w:tcPr>
          <w:p w14:paraId="08505361"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B.恶劣天气条件</w:t>
            </w:r>
          </w:p>
        </w:tc>
        <w:tc>
          <w:tcPr>
            <w:tcW w:w="1691" w:type="dxa"/>
            <w:noWrap/>
            <w:hideMark/>
          </w:tcPr>
          <w:p w14:paraId="0C9B7434"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C.不良道路条件</w:t>
            </w:r>
          </w:p>
        </w:tc>
        <w:tc>
          <w:tcPr>
            <w:tcW w:w="1840" w:type="dxa"/>
            <w:noWrap/>
            <w:hideMark/>
          </w:tcPr>
          <w:p w14:paraId="42C598B3"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D.不同类型行人</w:t>
            </w:r>
          </w:p>
        </w:tc>
        <w:tc>
          <w:tcPr>
            <w:tcW w:w="787" w:type="dxa"/>
            <w:noWrap/>
            <w:hideMark/>
          </w:tcPr>
          <w:p w14:paraId="317FF281" w14:textId="77777777" w:rsidR="000D3C38" w:rsidRPr="000E56DF" w:rsidRDefault="000D3C38" w:rsidP="00EE70DC">
            <w:pPr>
              <w:jc w:val="center"/>
              <w:rPr>
                <w:rFonts w:ascii="仿宋" w:eastAsia="仿宋" w:hAnsi="仿宋"/>
                <w:szCs w:val="21"/>
              </w:rPr>
            </w:pPr>
            <w:r w:rsidRPr="000E56DF">
              <w:rPr>
                <w:rFonts w:ascii="仿宋" w:eastAsia="仿宋" w:hAnsi="仿宋" w:hint="eastAsia"/>
                <w:szCs w:val="21"/>
              </w:rPr>
              <w:t>ABCD</w:t>
            </w:r>
          </w:p>
        </w:tc>
      </w:tr>
      <w:tr w:rsidR="000D3C38" w:rsidRPr="000E56DF" w14:paraId="3534BBE6" w14:textId="77777777" w:rsidTr="00EE70DC">
        <w:trPr>
          <w:trHeight w:val="288"/>
        </w:trPr>
        <w:tc>
          <w:tcPr>
            <w:tcW w:w="993" w:type="dxa"/>
            <w:noWrap/>
            <w:hideMark/>
          </w:tcPr>
          <w:p w14:paraId="1CE86D48" w14:textId="7294E5CB" w:rsidR="000D3C38" w:rsidRPr="000E56DF" w:rsidRDefault="00887535" w:rsidP="00EE70DC">
            <w:pPr>
              <w:jc w:val="center"/>
              <w:rPr>
                <w:rFonts w:ascii="仿宋" w:eastAsia="仿宋" w:hAnsi="仿宋"/>
                <w:szCs w:val="21"/>
              </w:rPr>
            </w:pPr>
            <w:r>
              <w:rPr>
                <w:rFonts w:ascii="仿宋" w:eastAsia="仿宋" w:hAnsi="仿宋"/>
                <w:szCs w:val="21"/>
              </w:rPr>
              <w:t>48</w:t>
            </w:r>
          </w:p>
        </w:tc>
        <w:tc>
          <w:tcPr>
            <w:tcW w:w="4966" w:type="dxa"/>
            <w:noWrap/>
            <w:hideMark/>
          </w:tcPr>
          <w:p w14:paraId="1BB528D8"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引发交通事故的成因有（  ）等。</w:t>
            </w:r>
          </w:p>
        </w:tc>
        <w:tc>
          <w:tcPr>
            <w:tcW w:w="1844" w:type="dxa"/>
            <w:noWrap/>
            <w:hideMark/>
          </w:tcPr>
          <w:p w14:paraId="0FEC971A"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A.交通违法行为</w:t>
            </w:r>
          </w:p>
        </w:tc>
        <w:tc>
          <w:tcPr>
            <w:tcW w:w="1854" w:type="dxa"/>
            <w:gridSpan w:val="2"/>
            <w:noWrap/>
            <w:hideMark/>
          </w:tcPr>
          <w:p w14:paraId="026D6F81"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B.驾驶人操作失误或处置不当</w:t>
            </w:r>
          </w:p>
        </w:tc>
        <w:tc>
          <w:tcPr>
            <w:tcW w:w="1691" w:type="dxa"/>
            <w:noWrap/>
            <w:hideMark/>
          </w:tcPr>
          <w:p w14:paraId="3B5B5E09"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C.车辆技术状况不良</w:t>
            </w:r>
          </w:p>
        </w:tc>
        <w:tc>
          <w:tcPr>
            <w:tcW w:w="1840" w:type="dxa"/>
            <w:noWrap/>
            <w:hideMark/>
          </w:tcPr>
          <w:p w14:paraId="3B3365A0"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D.道路、天气等客观因素</w:t>
            </w:r>
          </w:p>
        </w:tc>
        <w:tc>
          <w:tcPr>
            <w:tcW w:w="787" w:type="dxa"/>
            <w:noWrap/>
            <w:hideMark/>
          </w:tcPr>
          <w:p w14:paraId="3DCE7A40" w14:textId="77777777" w:rsidR="000D3C38" w:rsidRPr="000E56DF" w:rsidRDefault="000D3C38" w:rsidP="00EE70DC">
            <w:pPr>
              <w:jc w:val="center"/>
              <w:rPr>
                <w:rFonts w:ascii="仿宋" w:eastAsia="仿宋" w:hAnsi="仿宋"/>
                <w:szCs w:val="21"/>
              </w:rPr>
            </w:pPr>
            <w:r w:rsidRPr="000E56DF">
              <w:rPr>
                <w:rFonts w:ascii="仿宋" w:eastAsia="仿宋" w:hAnsi="仿宋" w:hint="eastAsia"/>
                <w:szCs w:val="21"/>
              </w:rPr>
              <w:t>ABCD</w:t>
            </w:r>
          </w:p>
        </w:tc>
      </w:tr>
      <w:tr w:rsidR="000D3C38" w:rsidRPr="000E56DF" w14:paraId="61FDB14C" w14:textId="77777777" w:rsidTr="00EE70DC">
        <w:trPr>
          <w:trHeight w:val="288"/>
        </w:trPr>
        <w:tc>
          <w:tcPr>
            <w:tcW w:w="993" w:type="dxa"/>
            <w:noWrap/>
            <w:hideMark/>
          </w:tcPr>
          <w:p w14:paraId="43192771" w14:textId="65DEDD02" w:rsidR="000D3C38" w:rsidRPr="000E56DF" w:rsidRDefault="00887535" w:rsidP="00EE70DC">
            <w:pPr>
              <w:jc w:val="center"/>
              <w:rPr>
                <w:rFonts w:ascii="仿宋" w:eastAsia="仿宋" w:hAnsi="仿宋"/>
                <w:szCs w:val="21"/>
              </w:rPr>
            </w:pPr>
            <w:r>
              <w:rPr>
                <w:rFonts w:ascii="仿宋" w:eastAsia="仿宋" w:hAnsi="仿宋"/>
                <w:szCs w:val="21"/>
              </w:rPr>
              <w:t>49</w:t>
            </w:r>
          </w:p>
        </w:tc>
        <w:tc>
          <w:tcPr>
            <w:tcW w:w="4966" w:type="dxa"/>
            <w:noWrap/>
            <w:hideMark/>
          </w:tcPr>
          <w:p w14:paraId="370AFF6E"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通过人行横道，要做到（  ），宁停三分不抢一秒。</w:t>
            </w:r>
          </w:p>
        </w:tc>
        <w:tc>
          <w:tcPr>
            <w:tcW w:w="1844" w:type="dxa"/>
            <w:noWrap/>
            <w:hideMark/>
          </w:tcPr>
          <w:p w14:paraId="3BF5EF96"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A.观察信号灯</w:t>
            </w:r>
          </w:p>
        </w:tc>
        <w:tc>
          <w:tcPr>
            <w:tcW w:w="1854" w:type="dxa"/>
            <w:gridSpan w:val="2"/>
            <w:noWrap/>
            <w:hideMark/>
          </w:tcPr>
          <w:p w14:paraId="64F5120D"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B.减速慢行</w:t>
            </w:r>
          </w:p>
        </w:tc>
        <w:tc>
          <w:tcPr>
            <w:tcW w:w="1691" w:type="dxa"/>
            <w:noWrap/>
            <w:hideMark/>
          </w:tcPr>
          <w:p w14:paraId="28C25E48"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C.主动避让</w:t>
            </w:r>
          </w:p>
        </w:tc>
        <w:tc>
          <w:tcPr>
            <w:tcW w:w="1840" w:type="dxa"/>
            <w:noWrap/>
            <w:hideMark/>
          </w:tcPr>
          <w:p w14:paraId="43A7B6AA"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D.礼让行人</w:t>
            </w:r>
          </w:p>
        </w:tc>
        <w:tc>
          <w:tcPr>
            <w:tcW w:w="787" w:type="dxa"/>
            <w:noWrap/>
            <w:hideMark/>
          </w:tcPr>
          <w:p w14:paraId="14176EAD" w14:textId="77777777" w:rsidR="000D3C38" w:rsidRPr="000E56DF" w:rsidRDefault="000D3C38" w:rsidP="00EE70DC">
            <w:pPr>
              <w:jc w:val="center"/>
              <w:rPr>
                <w:rFonts w:ascii="仿宋" w:eastAsia="仿宋" w:hAnsi="仿宋"/>
                <w:szCs w:val="21"/>
              </w:rPr>
            </w:pPr>
            <w:r w:rsidRPr="000E56DF">
              <w:rPr>
                <w:rFonts w:ascii="仿宋" w:eastAsia="仿宋" w:hAnsi="仿宋" w:hint="eastAsia"/>
                <w:szCs w:val="21"/>
              </w:rPr>
              <w:t>ABCD</w:t>
            </w:r>
          </w:p>
        </w:tc>
      </w:tr>
      <w:tr w:rsidR="000D3C38" w:rsidRPr="000E56DF" w14:paraId="17DA7DD8" w14:textId="77777777" w:rsidTr="00EE70DC">
        <w:trPr>
          <w:trHeight w:val="288"/>
        </w:trPr>
        <w:tc>
          <w:tcPr>
            <w:tcW w:w="993" w:type="dxa"/>
            <w:noWrap/>
            <w:hideMark/>
          </w:tcPr>
          <w:p w14:paraId="5C879144" w14:textId="4C558C77" w:rsidR="000D3C38" w:rsidRPr="000E56DF" w:rsidRDefault="000D3C38" w:rsidP="00EE70DC">
            <w:pPr>
              <w:jc w:val="center"/>
              <w:rPr>
                <w:rFonts w:ascii="仿宋" w:eastAsia="仿宋" w:hAnsi="仿宋"/>
                <w:szCs w:val="21"/>
              </w:rPr>
            </w:pPr>
            <w:r w:rsidRPr="000E56DF">
              <w:rPr>
                <w:rFonts w:ascii="仿宋" w:eastAsia="仿宋" w:hAnsi="仿宋" w:hint="eastAsia"/>
                <w:szCs w:val="21"/>
              </w:rPr>
              <w:t>5</w:t>
            </w:r>
            <w:r w:rsidR="00887535">
              <w:rPr>
                <w:rFonts w:ascii="仿宋" w:eastAsia="仿宋" w:hAnsi="仿宋"/>
                <w:szCs w:val="21"/>
              </w:rPr>
              <w:t>0</w:t>
            </w:r>
          </w:p>
        </w:tc>
        <w:tc>
          <w:tcPr>
            <w:tcW w:w="4966" w:type="dxa"/>
            <w:noWrap/>
            <w:hideMark/>
          </w:tcPr>
          <w:p w14:paraId="57DCC3AE"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通过没有交通信号控制的交叉路口，要（  ），随时做好减速停车准备。</w:t>
            </w:r>
          </w:p>
        </w:tc>
        <w:tc>
          <w:tcPr>
            <w:tcW w:w="1844" w:type="dxa"/>
            <w:noWrap/>
            <w:hideMark/>
          </w:tcPr>
          <w:p w14:paraId="4B4BCC37"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A.减速行驶</w:t>
            </w:r>
          </w:p>
        </w:tc>
        <w:tc>
          <w:tcPr>
            <w:tcW w:w="1854" w:type="dxa"/>
            <w:gridSpan w:val="2"/>
            <w:noWrap/>
            <w:hideMark/>
          </w:tcPr>
          <w:p w14:paraId="35E64A4D"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B.仔细观察</w:t>
            </w:r>
          </w:p>
        </w:tc>
        <w:tc>
          <w:tcPr>
            <w:tcW w:w="1691" w:type="dxa"/>
            <w:noWrap/>
            <w:hideMark/>
          </w:tcPr>
          <w:p w14:paraId="5EBD2A29"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C.谨慎驾驶</w:t>
            </w:r>
          </w:p>
        </w:tc>
        <w:tc>
          <w:tcPr>
            <w:tcW w:w="1840" w:type="dxa"/>
            <w:noWrap/>
            <w:hideMark/>
          </w:tcPr>
          <w:p w14:paraId="1A075DF5"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D.遵守让行原则</w:t>
            </w:r>
          </w:p>
        </w:tc>
        <w:tc>
          <w:tcPr>
            <w:tcW w:w="787" w:type="dxa"/>
            <w:noWrap/>
            <w:hideMark/>
          </w:tcPr>
          <w:p w14:paraId="27AC4B89" w14:textId="77777777" w:rsidR="000D3C38" w:rsidRPr="000E56DF" w:rsidRDefault="000D3C38" w:rsidP="00EE70DC">
            <w:pPr>
              <w:jc w:val="center"/>
              <w:rPr>
                <w:rFonts w:ascii="仿宋" w:eastAsia="仿宋" w:hAnsi="仿宋"/>
                <w:szCs w:val="21"/>
              </w:rPr>
            </w:pPr>
            <w:r w:rsidRPr="000E56DF">
              <w:rPr>
                <w:rFonts w:ascii="仿宋" w:eastAsia="仿宋" w:hAnsi="仿宋" w:hint="eastAsia"/>
                <w:szCs w:val="21"/>
              </w:rPr>
              <w:t>ABCD</w:t>
            </w:r>
          </w:p>
        </w:tc>
      </w:tr>
      <w:tr w:rsidR="000D3C38" w:rsidRPr="000E56DF" w14:paraId="77E8E457" w14:textId="77777777" w:rsidTr="00EE70DC">
        <w:trPr>
          <w:trHeight w:val="324"/>
        </w:trPr>
        <w:tc>
          <w:tcPr>
            <w:tcW w:w="993" w:type="dxa"/>
            <w:noWrap/>
            <w:hideMark/>
          </w:tcPr>
          <w:p w14:paraId="341A8E5A" w14:textId="10766F0A" w:rsidR="000D3C38" w:rsidRPr="000E56DF" w:rsidRDefault="000D3C38" w:rsidP="00EE70DC">
            <w:pPr>
              <w:jc w:val="center"/>
              <w:rPr>
                <w:rFonts w:ascii="仿宋" w:eastAsia="仿宋" w:hAnsi="仿宋"/>
                <w:szCs w:val="21"/>
              </w:rPr>
            </w:pPr>
            <w:r w:rsidRPr="000E56DF">
              <w:rPr>
                <w:rFonts w:ascii="仿宋" w:eastAsia="仿宋" w:hAnsi="仿宋" w:hint="eastAsia"/>
                <w:szCs w:val="21"/>
              </w:rPr>
              <w:t>5</w:t>
            </w:r>
            <w:r w:rsidR="00887535">
              <w:rPr>
                <w:rFonts w:ascii="仿宋" w:eastAsia="仿宋" w:hAnsi="仿宋"/>
                <w:szCs w:val="21"/>
              </w:rPr>
              <w:t>1</w:t>
            </w:r>
          </w:p>
        </w:tc>
        <w:tc>
          <w:tcPr>
            <w:tcW w:w="4966" w:type="dxa"/>
            <w:noWrap/>
            <w:hideMark/>
          </w:tcPr>
          <w:p w14:paraId="79D3E616"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通过铁路道口，要求学员遵守交通信号，按照通过铁路道口的有关规定和驾驶要求操作，做到（  ）。</w:t>
            </w:r>
          </w:p>
        </w:tc>
        <w:tc>
          <w:tcPr>
            <w:tcW w:w="1844" w:type="dxa"/>
            <w:noWrap/>
            <w:hideMark/>
          </w:tcPr>
          <w:p w14:paraId="512EE090"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A.加速通过</w:t>
            </w:r>
          </w:p>
        </w:tc>
        <w:tc>
          <w:tcPr>
            <w:tcW w:w="1854" w:type="dxa"/>
            <w:gridSpan w:val="2"/>
            <w:noWrap/>
            <w:hideMark/>
          </w:tcPr>
          <w:p w14:paraId="0E69D6D9"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B.减速慢行</w:t>
            </w:r>
          </w:p>
        </w:tc>
        <w:tc>
          <w:tcPr>
            <w:tcW w:w="1691" w:type="dxa"/>
            <w:noWrap/>
            <w:hideMark/>
          </w:tcPr>
          <w:p w14:paraId="0D63F0D7"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C.主动避让</w:t>
            </w:r>
          </w:p>
        </w:tc>
        <w:tc>
          <w:tcPr>
            <w:tcW w:w="1840" w:type="dxa"/>
            <w:noWrap/>
            <w:hideMark/>
          </w:tcPr>
          <w:p w14:paraId="4E1B2FD0"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D.不抢行</w:t>
            </w:r>
          </w:p>
        </w:tc>
        <w:tc>
          <w:tcPr>
            <w:tcW w:w="787" w:type="dxa"/>
            <w:noWrap/>
            <w:hideMark/>
          </w:tcPr>
          <w:p w14:paraId="040611E3" w14:textId="77777777" w:rsidR="000D3C38" w:rsidRPr="000E56DF" w:rsidRDefault="000D3C38" w:rsidP="00EE70DC">
            <w:pPr>
              <w:jc w:val="center"/>
              <w:rPr>
                <w:rFonts w:ascii="仿宋" w:eastAsia="仿宋" w:hAnsi="仿宋"/>
                <w:szCs w:val="21"/>
              </w:rPr>
            </w:pPr>
            <w:r w:rsidRPr="000E56DF">
              <w:rPr>
                <w:rFonts w:ascii="仿宋" w:eastAsia="仿宋" w:hAnsi="仿宋" w:hint="eastAsia"/>
                <w:szCs w:val="21"/>
              </w:rPr>
              <w:t>BCD</w:t>
            </w:r>
          </w:p>
        </w:tc>
      </w:tr>
      <w:tr w:rsidR="000D3C38" w:rsidRPr="000E56DF" w14:paraId="5FFDF886" w14:textId="77777777" w:rsidTr="00EE70DC">
        <w:trPr>
          <w:trHeight w:val="324"/>
        </w:trPr>
        <w:tc>
          <w:tcPr>
            <w:tcW w:w="993" w:type="dxa"/>
            <w:noWrap/>
            <w:hideMark/>
          </w:tcPr>
          <w:p w14:paraId="3C8CC442" w14:textId="3A0EE295" w:rsidR="000D3C38" w:rsidRPr="000E56DF" w:rsidRDefault="000D3C38" w:rsidP="00EE70DC">
            <w:pPr>
              <w:jc w:val="center"/>
              <w:rPr>
                <w:rFonts w:ascii="仿宋" w:eastAsia="仿宋" w:hAnsi="仿宋"/>
                <w:szCs w:val="21"/>
              </w:rPr>
            </w:pPr>
            <w:r w:rsidRPr="000E56DF">
              <w:rPr>
                <w:rFonts w:ascii="仿宋" w:eastAsia="仿宋" w:hAnsi="仿宋" w:hint="eastAsia"/>
                <w:szCs w:val="21"/>
              </w:rPr>
              <w:lastRenderedPageBreak/>
              <w:t>5</w:t>
            </w:r>
            <w:r w:rsidR="00887535">
              <w:rPr>
                <w:rFonts w:ascii="仿宋" w:eastAsia="仿宋" w:hAnsi="仿宋"/>
                <w:szCs w:val="21"/>
              </w:rPr>
              <w:t>2</w:t>
            </w:r>
          </w:p>
        </w:tc>
        <w:tc>
          <w:tcPr>
            <w:tcW w:w="4966" w:type="dxa"/>
            <w:noWrap/>
            <w:hideMark/>
          </w:tcPr>
          <w:p w14:paraId="7F51EC1E"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道路上进行会车应提前选择合理的会车地点。尽量避免在（  ）急转弯处会车。</w:t>
            </w:r>
          </w:p>
        </w:tc>
        <w:tc>
          <w:tcPr>
            <w:tcW w:w="1844" w:type="dxa"/>
            <w:noWrap/>
            <w:hideMark/>
          </w:tcPr>
          <w:p w14:paraId="04DC3A6E"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A.</w:t>
            </w:r>
            <w:proofErr w:type="gramStart"/>
            <w:r w:rsidRPr="000E56DF">
              <w:rPr>
                <w:rFonts w:ascii="仿宋" w:eastAsia="仿宋" w:hAnsi="仿宋" w:hint="eastAsia"/>
                <w:szCs w:val="21"/>
              </w:rPr>
              <w:t>窄桥</w:t>
            </w:r>
            <w:proofErr w:type="gramEnd"/>
          </w:p>
        </w:tc>
        <w:tc>
          <w:tcPr>
            <w:tcW w:w="1854" w:type="dxa"/>
            <w:gridSpan w:val="2"/>
            <w:noWrap/>
            <w:hideMark/>
          </w:tcPr>
          <w:p w14:paraId="0FBA476F"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B.坡道</w:t>
            </w:r>
          </w:p>
        </w:tc>
        <w:tc>
          <w:tcPr>
            <w:tcW w:w="1691" w:type="dxa"/>
            <w:noWrap/>
            <w:hideMark/>
          </w:tcPr>
          <w:p w14:paraId="78532D03"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C.隧道</w:t>
            </w:r>
          </w:p>
        </w:tc>
        <w:tc>
          <w:tcPr>
            <w:tcW w:w="1840" w:type="dxa"/>
            <w:noWrap/>
            <w:hideMark/>
          </w:tcPr>
          <w:p w14:paraId="29F2B511"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D.涵洞</w:t>
            </w:r>
          </w:p>
        </w:tc>
        <w:tc>
          <w:tcPr>
            <w:tcW w:w="787" w:type="dxa"/>
            <w:noWrap/>
            <w:hideMark/>
          </w:tcPr>
          <w:p w14:paraId="5F191315" w14:textId="77777777" w:rsidR="000D3C38" w:rsidRPr="000E56DF" w:rsidRDefault="000D3C38" w:rsidP="00EE70DC">
            <w:pPr>
              <w:jc w:val="center"/>
              <w:rPr>
                <w:rFonts w:ascii="仿宋" w:eastAsia="仿宋" w:hAnsi="仿宋"/>
                <w:szCs w:val="21"/>
              </w:rPr>
            </w:pPr>
            <w:r w:rsidRPr="000E56DF">
              <w:rPr>
                <w:rFonts w:ascii="仿宋" w:eastAsia="仿宋" w:hAnsi="仿宋" w:hint="eastAsia"/>
                <w:szCs w:val="21"/>
              </w:rPr>
              <w:t>ABCD</w:t>
            </w:r>
          </w:p>
        </w:tc>
      </w:tr>
      <w:tr w:rsidR="000D3C38" w:rsidRPr="000E56DF" w14:paraId="1E600AEA" w14:textId="77777777" w:rsidTr="00EE70DC">
        <w:trPr>
          <w:trHeight w:val="324"/>
        </w:trPr>
        <w:tc>
          <w:tcPr>
            <w:tcW w:w="993" w:type="dxa"/>
            <w:noWrap/>
            <w:hideMark/>
          </w:tcPr>
          <w:p w14:paraId="2D341C19" w14:textId="61FCB212" w:rsidR="000D3C38" w:rsidRPr="000E56DF" w:rsidRDefault="000D3C38" w:rsidP="00EE70DC">
            <w:pPr>
              <w:jc w:val="center"/>
              <w:rPr>
                <w:rFonts w:ascii="仿宋" w:eastAsia="仿宋" w:hAnsi="仿宋"/>
                <w:szCs w:val="21"/>
              </w:rPr>
            </w:pPr>
            <w:r w:rsidRPr="000E56DF">
              <w:rPr>
                <w:rFonts w:ascii="仿宋" w:eastAsia="仿宋" w:hAnsi="仿宋" w:hint="eastAsia"/>
                <w:szCs w:val="21"/>
              </w:rPr>
              <w:t>5</w:t>
            </w:r>
            <w:r w:rsidR="00887535">
              <w:rPr>
                <w:rFonts w:ascii="仿宋" w:eastAsia="仿宋" w:hAnsi="仿宋"/>
                <w:szCs w:val="21"/>
              </w:rPr>
              <w:t>3</w:t>
            </w:r>
          </w:p>
        </w:tc>
        <w:tc>
          <w:tcPr>
            <w:tcW w:w="4966" w:type="dxa"/>
            <w:noWrap/>
            <w:hideMark/>
          </w:tcPr>
          <w:p w14:paraId="4326C8BE"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山区转弯行驶时，要做到（  ）。</w:t>
            </w:r>
          </w:p>
        </w:tc>
        <w:tc>
          <w:tcPr>
            <w:tcW w:w="1844" w:type="dxa"/>
            <w:noWrap/>
            <w:hideMark/>
          </w:tcPr>
          <w:p w14:paraId="41EFFCD0"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A.减速</w:t>
            </w:r>
          </w:p>
        </w:tc>
        <w:tc>
          <w:tcPr>
            <w:tcW w:w="1854" w:type="dxa"/>
            <w:gridSpan w:val="2"/>
            <w:noWrap/>
            <w:hideMark/>
          </w:tcPr>
          <w:p w14:paraId="2EC27E99"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B.鸣喇叭</w:t>
            </w:r>
          </w:p>
        </w:tc>
        <w:tc>
          <w:tcPr>
            <w:tcW w:w="1691" w:type="dxa"/>
            <w:noWrap/>
            <w:hideMark/>
          </w:tcPr>
          <w:p w14:paraId="767F6E8C"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C.靠右行</w:t>
            </w:r>
          </w:p>
        </w:tc>
        <w:tc>
          <w:tcPr>
            <w:tcW w:w="1840" w:type="dxa"/>
            <w:noWrap/>
            <w:hideMark/>
          </w:tcPr>
          <w:p w14:paraId="11C0EF31"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D.靠左行</w:t>
            </w:r>
          </w:p>
        </w:tc>
        <w:tc>
          <w:tcPr>
            <w:tcW w:w="787" w:type="dxa"/>
            <w:noWrap/>
            <w:hideMark/>
          </w:tcPr>
          <w:p w14:paraId="31A4E7DE" w14:textId="77777777" w:rsidR="000D3C38" w:rsidRPr="000E56DF" w:rsidRDefault="000D3C38" w:rsidP="00EE70DC">
            <w:pPr>
              <w:jc w:val="center"/>
              <w:rPr>
                <w:rFonts w:ascii="仿宋" w:eastAsia="仿宋" w:hAnsi="仿宋"/>
                <w:szCs w:val="21"/>
              </w:rPr>
            </w:pPr>
            <w:r w:rsidRPr="000E56DF">
              <w:rPr>
                <w:rFonts w:ascii="仿宋" w:eastAsia="仿宋" w:hAnsi="仿宋" w:hint="eastAsia"/>
                <w:szCs w:val="21"/>
              </w:rPr>
              <w:t>ABC</w:t>
            </w:r>
          </w:p>
        </w:tc>
      </w:tr>
      <w:tr w:rsidR="000D3C38" w:rsidRPr="000E56DF" w14:paraId="4ECC4232" w14:textId="77777777" w:rsidTr="00EE70DC">
        <w:trPr>
          <w:trHeight w:val="324"/>
        </w:trPr>
        <w:tc>
          <w:tcPr>
            <w:tcW w:w="993" w:type="dxa"/>
            <w:noWrap/>
            <w:hideMark/>
          </w:tcPr>
          <w:p w14:paraId="658F6F9F" w14:textId="0FF583E4" w:rsidR="000D3C38" w:rsidRPr="000E56DF" w:rsidRDefault="000D3C38" w:rsidP="00EE70DC">
            <w:pPr>
              <w:jc w:val="center"/>
              <w:rPr>
                <w:rFonts w:ascii="仿宋" w:eastAsia="仿宋" w:hAnsi="仿宋"/>
                <w:szCs w:val="21"/>
              </w:rPr>
            </w:pPr>
            <w:r w:rsidRPr="000E56DF">
              <w:rPr>
                <w:rFonts w:ascii="仿宋" w:eastAsia="仿宋" w:hAnsi="仿宋" w:hint="eastAsia"/>
                <w:szCs w:val="21"/>
              </w:rPr>
              <w:t>5</w:t>
            </w:r>
            <w:r w:rsidR="00887535">
              <w:rPr>
                <w:rFonts w:ascii="仿宋" w:eastAsia="仿宋" w:hAnsi="仿宋"/>
                <w:szCs w:val="21"/>
              </w:rPr>
              <w:t>4</w:t>
            </w:r>
          </w:p>
        </w:tc>
        <w:tc>
          <w:tcPr>
            <w:tcW w:w="4966" w:type="dxa"/>
            <w:noWrap/>
            <w:hideMark/>
          </w:tcPr>
          <w:p w14:paraId="4ABA24F1"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未经教练员同意，学员不得（  ）教练车辆。</w:t>
            </w:r>
          </w:p>
        </w:tc>
        <w:tc>
          <w:tcPr>
            <w:tcW w:w="1844" w:type="dxa"/>
            <w:noWrap/>
            <w:hideMark/>
          </w:tcPr>
          <w:p w14:paraId="622806E4"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A.爱护</w:t>
            </w:r>
          </w:p>
        </w:tc>
        <w:tc>
          <w:tcPr>
            <w:tcW w:w="1854" w:type="dxa"/>
            <w:gridSpan w:val="2"/>
            <w:noWrap/>
            <w:hideMark/>
          </w:tcPr>
          <w:p w14:paraId="349D54C3"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B.私自起动发动机</w:t>
            </w:r>
          </w:p>
        </w:tc>
        <w:tc>
          <w:tcPr>
            <w:tcW w:w="1691" w:type="dxa"/>
            <w:noWrap/>
            <w:hideMark/>
          </w:tcPr>
          <w:p w14:paraId="12C980F4"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C.单独驾驶</w:t>
            </w:r>
          </w:p>
        </w:tc>
        <w:tc>
          <w:tcPr>
            <w:tcW w:w="1840" w:type="dxa"/>
            <w:noWrap/>
            <w:hideMark/>
          </w:tcPr>
          <w:p w14:paraId="5764C863"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D.认知</w:t>
            </w:r>
          </w:p>
        </w:tc>
        <w:tc>
          <w:tcPr>
            <w:tcW w:w="787" w:type="dxa"/>
            <w:noWrap/>
            <w:hideMark/>
          </w:tcPr>
          <w:p w14:paraId="50685D33" w14:textId="77777777" w:rsidR="000D3C38" w:rsidRPr="000E56DF" w:rsidRDefault="000D3C38" w:rsidP="00EE70DC">
            <w:pPr>
              <w:jc w:val="center"/>
              <w:rPr>
                <w:rFonts w:ascii="仿宋" w:eastAsia="仿宋" w:hAnsi="仿宋"/>
                <w:szCs w:val="21"/>
              </w:rPr>
            </w:pPr>
            <w:r w:rsidRPr="000E56DF">
              <w:rPr>
                <w:rFonts w:ascii="仿宋" w:eastAsia="仿宋" w:hAnsi="仿宋" w:hint="eastAsia"/>
                <w:szCs w:val="21"/>
              </w:rPr>
              <w:t>BC</w:t>
            </w:r>
          </w:p>
        </w:tc>
      </w:tr>
      <w:tr w:rsidR="000D3C38" w:rsidRPr="000E56DF" w14:paraId="4B9DD583" w14:textId="77777777" w:rsidTr="00EE70DC">
        <w:trPr>
          <w:trHeight w:val="324"/>
        </w:trPr>
        <w:tc>
          <w:tcPr>
            <w:tcW w:w="993" w:type="dxa"/>
            <w:noWrap/>
            <w:hideMark/>
          </w:tcPr>
          <w:p w14:paraId="4D88E0C5" w14:textId="3162A82E" w:rsidR="000D3C38" w:rsidRPr="000E56DF" w:rsidRDefault="00887535" w:rsidP="00EE70DC">
            <w:pPr>
              <w:jc w:val="center"/>
              <w:rPr>
                <w:rFonts w:ascii="仿宋" w:eastAsia="仿宋" w:hAnsi="仿宋"/>
                <w:szCs w:val="21"/>
              </w:rPr>
            </w:pPr>
            <w:r>
              <w:rPr>
                <w:rFonts w:ascii="仿宋" w:eastAsia="仿宋" w:hAnsi="仿宋"/>
                <w:szCs w:val="21"/>
              </w:rPr>
              <w:t>55</w:t>
            </w:r>
          </w:p>
        </w:tc>
        <w:tc>
          <w:tcPr>
            <w:tcW w:w="4966" w:type="dxa"/>
            <w:noWrap/>
            <w:hideMark/>
          </w:tcPr>
          <w:p w14:paraId="1723CD0C"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学员（  ），都会影响学员将来的驾驶生涯。</w:t>
            </w:r>
          </w:p>
        </w:tc>
        <w:tc>
          <w:tcPr>
            <w:tcW w:w="1844" w:type="dxa"/>
            <w:noWrap/>
            <w:hideMark/>
          </w:tcPr>
          <w:p w14:paraId="537DF2EA"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A.安全间距的远近</w:t>
            </w:r>
          </w:p>
        </w:tc>
        <w:tc>
          <w:tcPr>
            <w:tcW w:w="1854" w:type="dxa"/>
            <w:gridSpan w:val="2"/>
            <w:noWrap/>
            <w:hideMark/>
          </w:tcPr>
          <w:p w14:paraId="21DCE5A2"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B.安全意识的强弱</w:t>
            </w:r>
          </w:p>
        </w:tc>
        <w:tc>
          <w:tcPr>
            <w:tcW w:w="1691" w:type="dxa"/>
            <w:noWrap/>
            <w:hideMark/>
          </w:tcPr>
          <w:p w14:paraId="32623D89"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C.安全知识的多寡</w:t>
            </w:r>
          </w:p>
        </w:tc>
        <w:tc>
          <w:tcPr>
            <w:tcW w:w="1840" w:type="dxa"/>
            <w:noWrap/>
            <w:hideMark/>
          </w:tcPr>
          <w:p w14:paraId="7DDF87C2"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D.安全技能的掌握与否</w:t>
            </w:r>
          </w:p>
        </w:tc>
        <w:tc>
          <w:tcPr>
            <w:tcW w:w="787" w:type="dxa"/>
            <w:noWrap/>
            <w:hideMark/>
          </w:tcPr>
          <w:p w14:paraId="03681943" w14:textId="77777777" w:rsidR="000D3C38" w:rsidRPr="000E56DF" w:rsidRDefault="000D3C38" w:rsidP="00EE70DC">
            <w:pPr>
              <w:jc w:val="center"/>
              <w:rPr>
                <w:rFonts w:ascii="仿宋" w:eastAsia="仿宋" w:hAnsi="仿宋"/>
                <w:szCs w:val="21"/>
              </w:rPr>
            </w:pPr>
            <w:r w:rsidRPr="000E56DF">
              <w:rPr>
                <w:rFonts w:ascii="仿宋" w:eastAsia="仿宋" w:hAnsi="仿宋" w:hint="eastAsia"/>
                <w:szCs w:val="21"/>
              </w:rPr>
              <w:t>BCD</w:t>
            </w:r>
          </w:p>
        </w:tc>
      </w:tr>
      <w:tr w:rsidR="000D3C38" w:rsidRPr="000E56DF" w14:paraId="265895AA" w14:textId="77777777" w:rsidTr="00EE70DC">
        <w:trPr>
          <w:trHeight w:val="324"/>
        </w:trPr>
        <w:tc>
          <w:tcPr>
            <w:tcW w:w="993" w:type="dxa"/>
            <w:noWrap/>
            <w:hideMark/>
          </w:tcPr>
          <w:p w14:paraId="0114E8F2" w14:textId="3C3BCC7A" w:rsidR="000D3C38" w:rsidRPr="000E56DF" w:rsidRDefault="00887535" w:rsidP="00EE70DC">
            <w:pPr>
              <w:jc w:val="center"/>
              <w:rPr>
                <w:rFonts w:ascii="仿宋" w:eastAsia="仿宋" w:hAnsi="仿宋"/>
                <w:szCs w:val="21"/>
              </w:rPr>
            </w:pPr>
            <w:r>
              <w:rPr>
                <w:rFonts w:ascii="仿宋" w:eastAsia="仿宋" w:hAnsi="仿宋" w:hint="eastAsia"/>
                <w:szCs w:val="21"/>
              </w:rPr>
              <w:t>5</w:t>
            </w:r>
            <w:r>
              <w:rPr>
                <w:rFonts w:ascii="仿宋" w:eastAsia="仿宋" w:hAnsi="仿宋"/>
                <w:szCs w:val="21"/>
              </w:rPr>
              <w:t>6</w:t>
            </w:r>
          </w:p>
        </w:tc>
        <w:tc>
          <w:tcPr>
            <w:tcW w:w="4966" w:type="dxa"/>
            <w:noWrap/>
            <w:hideMark/>
          </w:tcPr>
          <w:p w14:paraId="1A39440A"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汽车走合的好坏，会对（  ）产生重要影响。</w:t>
            </w:r>
          </w:p>
        </w:tc>
        <w:tc>
          <w:tcPr>
            <w:tcW w:w="1844" w:type="dxa"/>
            <w:noWrap/>
            <w:hideMark/>
          </w:tcPr>
          <w:p w14:paraId="21F3E8FC"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A.汽车寿命</w:t>
            </w:r>
          </w:p>
        </w:tc>
        <w:tc>
          <w:tcPr>
            <w:tcW w:w="1854" w:type="dxa"/>
            <w:gridSpan w:val="2"/>
            <w:noWrap/>
            <w:hideMark/>
          </w:tcPr>
          <w:p w14:paraId="253DD71D"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B.驾驶技术</w:t>
            </w:r>
          </w:p>
        </w:tc>
        <w:tc>
          <w:tcPr>
            <w:tcW w:w="1691" w:type="dxa"/>
            <w:noWrap/>
            <w:hideMark/>
          </w:tcPr>
          <w:p w14:paraId="50724146"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C.安全性</w:t>
            </w:r>
          </w:p>
        </w:tc>
        <w:tc>
          <w:tcPr>
            <w:tcW w:w="1840" w:type="dxa"/>
            <w:noWrap/>
            <w:hideMark/>
          </w:tcPr>
          <w:p w14:paraId="4A3EF26F"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D.经济性</w:t>
            </w:r>
          </w:p>
        </w:tc>
        <w:tc>
          <w:tcPr>
            <w:tcW w:w="787" w:type="dxa"/>
            <w:noWrap/>
            <w:hideMark/>
          </w:tcPr>
          <w:p w14:paraId="6BE75FF1" w14:textId="77777777" w:rsidR="000D3C38" w:rsidRPr="000E56DF" w:rsidRDefault="000D3C38" w:rsidP="00EE70DC">
            <w:pPr>
              <w:jc w:val="center"/>
              <w:rPr>
                <w:rFonts w:ascii="仿宋" w:eastAsia="仿宋" w:hAnsi="仿宋"/>
                <w:szCs w:val="21"/>
              </w:rPr>
            </w:pPr>
            <w:r w:rsidRPr="000E56DF">
              <w:rPr>
                <w:rFonts w:ascii="仿宋" w:eastAsia="仿宋" w:hAnsi="仿宋" w:hint="eastAsia"/>
                <w:szCs w:val="21"/>
              </w:rPr>
              <w:t>ACD</w:t>
            </w:r>
          </w:p>
        </w:tc>
      </w:tr>
      <w:tr w:rsidR="000D3C38" w:rsidRPr="000E56DF" w14:paraId="4ADE88A6" w14:textId="77777777" w:rsidTr="00EE70DC">
        <w:trPr>
          <w:trHeight w:val="324"/>
        </w:trPr>
        <w:tc>
          <w:tcPr>
            <w:tcW w:w="993" w:type="dxa"/>
            <w:noWrap/>
            <w:hideMark/>
          </w:tcPr>
          <w:p w14:paraId="2F727100" w14:textId="0D4002FD" w:rsidR="000D3C38" w:rsidRPr="000E56DF" w:rsidRDefault="00887535" w:rsidP="00EE70DC">
            <w:pPr>
              <w:jc w:val="center"/>
              <w:rPr>
                <w:rFonts w:ascii="仿宋" w:eastAsia="仿宋" w:hAnsi="仿宋"/>
                <w:szCs w:val="21"/>
              </w:rPr>
            </w:pPr>
            <w:r>
              <w:rPr>
                <w:rFonts w:ascii="仿宋" w:eastAsia="仿宋" w:hAnsi="仿宋"/>
                <w:szCs w:val="21"/>
              </w:rPr>
              <w:t>57</w:t>
            </w:r>
          </w:p>
        </w:tc>
        <w:tc>
          <w:tcPr>
            <w:tcW w:w="4966" w:type="dxa"/>
            <w:noWrap/>
            <w:hideMark/>
          </w:tcPr>
          <w:p w14:paraId="5465E976"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教学设备主要由（  ）等组成。</w:t>
            </w:r>
          </w:p>
        </w:tc>
        <w:tc>
          <w:tcPr>
            <w:tcW w:w="1844" w:type="dxa"/>
            <w:noWrap/>
            <w:hideMark/>
          </w:tcPr>
          <w:p w14:paraId="64BA3340"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A.计算机</w:t>
            </w:r>
          </w:p>
        </w:tc>
        <w:tc>
          <w:tcPr>
            <w:tcW w:w="1854" w:type="dxa"/>
            <w:gridSpan w:val="2"/>
            <w:noWrap/>
            <w:hideMark/>
          </w:tcPr>
          <w:p w14:paraId="564D00DB"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B.投影仪</w:t>
            </w:r>
          </w:p>
        </w:tc>
        <w:tc>
          <w:tcPr>
            <w:tcW w:w="1691" w:type="dxa"/>
            <w:noWrap/>
            <w:hideMark/>
          </w:tcPr>
          <w:p w14:paraId="6326ACE5"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C.维修工具</w:t>
            </w:r>
          </w:p>
        </w:tc>
        <w:tc>
          <w:tcPr>
            <w:tcW w:w="1840" w:type="dxa"/>
            <w:noWrap/>
            <w:hideMark/>
          </w:tcPr>
          <w:p w14:paraId="5DC3B723"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D.影音播放器</w:t>
            </w:r>
          </w:p>
        </w:tc>
        <w:tc>
          <w:tcPr>
            <w:tcW w:w="787" w:type="dxa"/>
            <w:noWrap/>
            <w:hideMark/>
          </w:tcPr>
          <w:p w14:paraId="3855B3C6" w14:textId="77777777" w:rsidR="000D3C38" w:rsidRPr="000E56DF" w:rsidRDefault="000D3C38" w:rsidP="00EE70DC">
            <w:pPr>
              <w:jc w:val="center"/>
              <w:rPr>
                <w:rFonts w:ascii="仿宋" w:eastAsia="仿宋" w:hAnsi="仿宋"/>
                <w:szCs w:val="21"/>
              </w:rPr>
            </w:pPr>
            <w:r w:rsidRPr="000E56DF">
              <w:rPr>
                <w:rFonts w:ascii="仿宋" w:eastAsia="仿宋" w:hAnsi="仿宋" w:hint="eastAsia"/>
                <w:szCs w:val="21"/>
              </w:rPr>
              <w:t>ABD</w:t>
            </w:r>
          </w:p>
        </w:tc>
      </w:tr>
      <w:tr w:rsidR="000D3C38" w:rsidRPr="000E56DF" w14:paraId="5A4F2583" w14:textId="77777777" w:rsidTr="00EE70DC">
        <w:trPr>
          <w:trHeight w:val="324"/>
        </w:trPr>
        <w:tc>
          <w:tcPr>
            <w:tcW w:w="993" w:type="dxa"/>
            <w:noWrap/>
            <w:hideMark/>
          </w:tcPr>
          <w:p w14:paraId="562D1A5A" w14:textId="30BFDA53" w:rsidR="000D3C38" w:rsidRPr="000E56DF" w:rsidRDefault="00887535" w:rsidP="00EE70DC">
            <w:pPr>
              <w:jc w:val="center"/>
              <w:rPr>
                <w:rFonts w:ascii="仿宋" w:eastAsia="仿宋" w:hAnsi="仿宋"/>
                <w:szCs w:val="21"/>
              </w:rPr>
            </w:pPr>
            <w:r>
              <w:rPr>
                <w:rFonts w:ascii="仿宋" w:eastAsia="仿宋" w:hAnsi="仿宋"/>
                <w:szCs w:val="21"/>
              </w:rPr>
              <w:t>58</w:t>
            </w:r>
          </w:p>
        </w:tc>
        <w:tc>
          <w:tcPr>
            <w:tcW w:w="4966" w:type="dxa"/>
            <w:noWrap/>
            <w:hideMark/>
          </w:tcPr>
          <w:p w14:paraId="1B58C491"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公民的社会责任是在社会生活中对国家或社会、他人所应当承担的（）。</w:t>
            </w:r>
          </w:p>
        </w:tc>
        <w:tc>
          <w:tcPr>
            <w:tcW w:w="1844" w:type="dxa"/>
            <w:noWrap/>
            <w:hideMark/>
          </w:tcPr>
          <w:p w14:paraId="3779A84C"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A.使命</w:t>
            </w:r>
          </w:p>
        </w:tc>
        <w:tc>
          <w:tcPr>
            <w:tcW w:w="1854" w:type="dxa"/>
            <w:gridSpan w:val="2"/>
            <w:noWrap/>
            <w:hideMark/>
          </w:tcPr>
          <w:p w14:paraId="513A393C"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B.责任</w:t>
            </w:r>
          </w:p>
        </w:tc>
        <w:tc>
          <w:tcPr>
            <w:tcW w:w="1691" w:type="dxa"/>
            <w:noWrap/>
            <w:hideMark/>
          </w:tcPr>
          <w:p w14:paraId="41B29388"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C.义务</w:t>
            </w:r>
          </w:p>
        </w:tc>
        <w:tc>
          <w:tcPr>
            <w:tcW w:w="1840" w:type="dxa"/>
            <w:noWrap/>
            <w:hideMark/>
          </w:tcPr>
          <w:p w14:paraId="7AD28EFC"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D.生活</w:t>
            </w:r>
          </w:p>
        </w:tc>
        <w:tc>
          <w:tcPr>
            <w:tcW w:w="787" w:type="dxa"/>
            <w:noWrap/>
            <w:hideMark/>
          </w:tcPr>
          <w:p w14:paraId="7AC45DCB" w14:textId="77777777" w:rsidR="000D3C38" w:rsidRPr="000E56DF" w:rsidRDefault="000D3C38" w:rsidP="00EE70DC">
            <w:pPr>
              <w:jc w:val="center"/>
              <w:rPr>
                <w:rFonts w:ascii="仿宋" w:eastAsia="仿宋" w:hAnsi="仿宋"/>
                <w:szCs w:val="21"/>
              </w:rPr>
            </w:pPr>
            <w:r w:rsidRPr="000E56DF">
              <w:rPr>
                <w:rFonts w:ascii="仿宋" w:eastAsia="仿宋" w:hAnsi="仿宋" w:hint="eastAsia"/>
                <w:szCs w:val="21"/>
              </w:rPr>
              <w:t>ABC</w:t>
            </w:r>
          </w:p>
        </w:tc>
      </w:tr>
      <w:tr w:rsidR="000D3C38" w:rsidRPr="000E56DF" w14:paraId="1451DBD2" w14:textId="77777777" w:rsidTr="00EE70DC">
        <w:trPr>
          <w:trHeight w:val="324"/>
        </w:trPr>
        <w:tc>
          <w:tcPr>
            <w:tcW w:w="993" w:type="dxa"/>
            <w:noWrap/>
            <w:hideMark/>
          </w:tcPr>
          <w:p w14:paraId="295EFAAB" w14:textId="0549AFB7" w:rsidR="000D3C38" w:rsidRPr="000E56DF" w:rsidRDefault="00887535" w:rsidP="00EE70DC">
            <w:pPr>
              <w:jc w:val="center"/>
              <w:rPr>
                <w:rFonts w:ascii="仿宋" w:eastAsia="仿宋" w:hAnsi="仿宋"/>
                <w:szCs w:val="21"/>
              </w:rPr>
            </w:pPr>
            <w:r>
              <w:rPr>
                <w:rFonts w:ascii="仿宋" w:eastAsia="仿宋" w:hAnsi="仿宋"/>
                <w:szCs w:val="21"/>
              </w:rPr>
              <w:t>59</w:t>
            </w:r>
          </w:p>
        </w:tc>
        <w:tc>
          <w:tcPr>
            <w:tcW w:w="4966" w:type="dxa"/>
            <w:noWrap/>
            <w:hideMark/>
          </w:tcPr>
          <w:p w14:paraId="3BC33110"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职业行为包括（  ）等方面。</w:t>
            </w:r>
          </w:p>
        </w:tc>
        <w:tc>
          <w:tcPr>
            <w:tcW w:w="1844" w:type="dxa"/>
            <w:noWrap/>
            <w:hideMark/>
          </w:tcPr>
          <w:p w14:paraId="4A3DFC77"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A.职业创新行为</w:t>
            </w:r>
          </w:p>
        </w:tc>
        <w:tc>
          <w:tcPr>
            <w:tcW w:w="1854" w:type="dxa"/>
            <w:gridSpan w:val="2"/>
            <w:noWrap/>
            <w:hideMark/>
          </w:tcPr>
          <w:p w14:paraId="470B5046"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B.职业竞争行为</w:t>
            </w:r>
          </w:p>
        </w:tc>
        <w:tc>
          <w:tcPr>
            <w:tcW w:w="1691" w:type="dxa"/>
            <w:noWrap/>
            <w:hideMark/>
          </w:tcPr>
          <w:p w14:paraId="18136E9D"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C.职业协作行为</w:t>
            </w:r>
          </w:p>
        </w:tc>
        <w:tc>
          <w:tcPr>
            <w:tcW w:w="1840" w:type="dxa"/>
            <w:noWrap/>
            <w:hideMark/>
          </w:tcPr>
          <w:p w14:paraId="3C874711"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D.职业奉献行为</w:t>
            </w:r>
          </w:p>
        </w:tc>
        <w:tc>
          <w:tcPr>
            <w:tcW w:w="787" w:type="dxa"/>
            <w:noWrap/>
            <w:hideMark/>
          </w:tcPr>
          <w:p w14:paraId="2CBE1C56" w14:textId="77777777" w:rsidR="000D3C38" w:rsidRPr="000E56DF" w:rsidRDefault="000D3C38" w:rsidP="00EE70DC">
            <w:pPr>
              <w:jc w:val="center"/>
              <w:rPr>
                <w:rFonts w:ascii="仿宋" w:eastAsia="仿宋" w:hAnsi="仿宋"/>
                <w:szCs w:val="21"/>
              </w:rPr>
            </w:pPr>
            <w:r w:rsidRPr="000E56DF">
              <w:rPr>
                <w:rFonts w:ascii="仿宋" w:eastAsia="仿宋" w:hAnsi="仿宋" w:hint="eastAsia"/>
                <w:szCs w:val="21"/>
              </w:rPr>
              <w:t>ABCD</w:t>
            </w:r>
          </w:p>
        </w:tc>
      </w:tr>
      <w:tr w:rsidR="000D3C38" w:rsidRPr="000E56DF" w14:paraId="0D4A307E" w14:textId="77777777" w:rsidTr="00EE70DC">
        <w:trPr>
          <w:trHeight w:val="324"/>
        </w:trPr>
        <w:tc>
          <w:tcPr>
            <w:tcW w:w="993" w:type="dxa"/>
            <w:noWrap/>
            <w:hideMark/>
          </w:tcPr>
          <w:p w14:paraId="236AD332" w14:textId="0DFB9531" w:rsidR="000D3C38" w:rsidRPr="000E56DF" w:rsidRDefault="000D3C38" w:rsidP="00EE70DC">
            <w:pPr>
              <w:jc w:val="center"/>
              <w:rPr>
                <w:rFonts w:ascii="仿宋" w:eastAsia="仿宋" w:hAnsi="仿宋"/>
                <w:szCs w:val="21"/>
              </w:rPr>
            </w:pPr>
            <w:r w:rsidRPr="000E56DF">
              <w:rPr>
                <w:rFonts w:ascii="仿宋" w:eastAsia="仿宋" w:hAnsi="仿宋" w:hint="eastAsia"/>
                <w:szCs w:val="21"/>
              </w:rPr>
              <w:t>6</w:t>
            </w:r>
            <w:r w:rsidR="00887535">
              <w:rPr>
                <w:rFonts w:ascii="仿宋" w:eastAsia="仿宋" w:hAnsi="仿宋"/>
                <w:szCs w:val="21"/>
              </w:rPr>
              <w:t>0</w:t>
            </w:r>
          </w:p>
        </w:tc>
        <w:tc>
          <w:tcPr>
            <w:tcW w:w="4966" w:type="dxa"/>
            <w:noWrap/>
            <w:hideMark/>
          </w:tcPr>
          <w:p w14:paraId="5434D8B7"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教练员职业行为是指对教练员职业劳动的（  ）等心理过程的行为反映。</w:t>
            </w:r>
          </w:p>
        </w:tc>
        <w:tc>
          <w:tcPr>
            <w:tcW w:w="1844" w:type="dxa"/>
            <w:noWrap/>
            <w:hideMark/>
          </w:tcPr>
          <w:p w14:paraId="0A6ABD20"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A.认识</w:t>
            </w:r>
          </w:p>
        </w:tc>
        <w:tc>
          <w:tcPr>
            <w:tcW w:w="1854" w:type="dxa"/>
            <w:gridSpan w:val="2"/>
            <w:noWrap/>
            <w:hideMark/>
          </w:tcPr>
          <w:p w14:paraId="3BE62388"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B.评价</w:t>
            </w:r>
          </w:p>
        </w:tc>
        <w:tc>
          <w:tcPr>
            <w:tcW w:w="1691" w:type="dxa"/>
            <w:noWrap/>
            <w:hideMark/>
          </w:tcPr>
          <w:p w14:paraId="06EDE703"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C.情感</w:t>
            </w:r>
          </w:p>
        </w:tc>
        <w:tc>
          <w:tcPr>
            <w:tcW w:w="1840" w:type="dxa"/>
            <w:noWrap/>
            <w:hideMark/>
          </w:tcPr>
          <w:p w14:paraId="6FC3FFF4"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D.态度</w:t>
            </w:r>
          </w:p>
        </w:tc>
        <w:tc>
          <w:tcPr>
            <w:tcW w:w="787" w:type="dxa"/>
            <w:noWrap/>
            <w:hideMark/>
          </w:tcPr>
          <w:p w14:paraId="4D3F37BD" w14:textId="77777777" w:rsidR="000D3C38" w:rsidRPr="000E56DF" w:rsidRDefault="000D3C38" w:rsidP="00EE70DC">
            <w:pPr>
              <w:jc w:val="center"/>
              <w:rPr>
                <w:rFonts w:ascii="仿宋" w:eastAsia="仿宋" w:hAnsi="仿宋"/>
                <w:szCs w:val="21"/>
              </w:rPr>
            </w:pPr>
            <w:r w:rsidRPr="000E56DF">
              <w:rPr>
                <w:rFonts w:ascii="仿宋" w:eastAsia="仿宋" w:hAnsi="仿宋" w:hint="eastAsia"/>
                <w:szCs w:val="21"/>
              </w:rPr>
              <w:t>ABCD</w:t>
            </w:r>
          </w:p>
        </w:tc>
      </w:tr>
      <w:tr w:rsidR="000D3C38" w:rsidRPr="000E56DF" w14:paraId="4A7396A5" w14:textId="77777777" w:rsidTr="00EE70DC">
        <w:trPr>
          <w:trHeight w:val="324"/>
        </w:trPr>
        <w:tc>
          <w:tcPr>
            <w:tcW w:w="993" w:type="dxa"/>
            <w:noWrap/>
            <w:hideMark/>
          </w:tcPr>
          <w:p w14:paraId="72331BA6" w14:textId="506A505B" w:rsidR="000D3C38" w:rsidRPr="000E56DF" w:rsidRDefault="000D3C38" w:rsidP="00EE70DC">
            <w:pPr>
              <w:jc w:val="center"/>
              <w:rPr>
                <w:rFonts w:ascii="仿宋" w:eastAsia="仿宋" w:hAnsi="仿宋"/>
                <w:szCs w:val="21"/>
              </w:rPr>
            </w:pPr>
            <w:r w:rsidRPr="000E56DF">
              <w:rPr>
                <w:rFonts w:ascii="仿宋" w:eastAsia="仿宋" w:hAnsi="仿宋" w:hint="eastAsia"/>
                <w:szCs w:val="21"/>
              </w:rPr>
              <w:t>6</w:t>
            </w:r>
            <w:r w:rsidR="00887535">
              <w:rPr>
                <w:rFonts w:ascii="仿宋" w:eastAsia="仿宋" w:hAnsi="仿宋"/>
                <w:szCs w:val="21"/>
              </w:rPr>
              <w:t>1</w:t>
            </w:r>
          </w:p>
        </w:tc>
        <w:tc>
          <w:tcPr>
            <w:tcW w:w="4966" w:type="dxa"/>
            <w:noWrap/>
            <w:hideMark/>
          </w:tcPr>
          <w:p w14:paraId="2DB8B341"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驾</w:t>
            </w:r>
            <w:proofErr w:type="gramStart"/>
            <w:r w:rsidRPr="000E56DF">
              <w:rPr>
                <w:rFonts w:ascii="仿宋" w:eastAsia="仿宋" w:hAnsi="仿宋" w:hint="eastAsia"/>
                <w:szCs w:val="21"/>
              </w:rPr>
              <w:t>培教学</w:t>
            </w:r>
            <w:proofErr w:type="gramEnd"/>
            <w:r w:rsidRPr="000E56DF">
              <w:rPr>
                <w:rFonts w:ascii="仿宋" w:eastAsia="仿宋" w:hAnsi="仿宋" w:hint="eastAsia"/>
                <w:szCs w:val="21"/>
              </w:rPr>
              <w:t>的发展方向是建立融（  ）为一体的驾驶培训规范化教学体系。</w:t>
            </w:r>
          </w:p>
        </w:tc>
        <w:tc>
          <w:tcPr>
            <w:tcW w:w="1844" w:type="dxa"/>
            <w:noWrap/>
            <w:hideMark/>
          </w:tcPr>
          <w:p w14:paraId="21C19982"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A.知识</w:t>
            </w:r>
          </w:p>
        </w:tc>
        <w:tc>
          <w:tcPr>
            <w:tcW w:w="1854" w:type="dxa"/>
            <w:gridSpan w:val="2"/>
            <w:noWrap/>
            <w:hideMark/>
          </w:tcPr>
          <w:p w14:paraId="1B2AE25A"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B.技能</w:t>
            </w:r>
          </w:p>
        </w:tc>
        <w:tc>
          <w:tcPr>
            <w:tcW w:w="1691" w:type="dxa"/>
            <w:noWrap/>
            <w:hideMark/>
          </w:tcPr>
          <w:p w14:paraId="573A4D2B"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C.意识</w:t>
            </w:r>
          </w:p>
        </w:tc>
        <w:tc>
          <w:tcPr>
            <w:tcW w:w="1840" w:type="dxa"/>
            <w:noWrap/>
            <w:hideMark/>
          </w:tcPr>
          <w:p w14:paraId="72AF467B"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D.安全</w:t>
            </w:r>
          </w:p>
        </w:tc>
        <w:tc>
          <w:tcPr>
            <w:tcW w:w="787" w:type="dxa"/>
            <w:noWrap/>
            <w:hideMark/>
          </w:tcPr>
          <w:p w14:paraId="492FD10C" w14:textId="77777777" w:rsidR="000D3C38" w:rsidRPr="000E56DF" w:rsidRDefault="000D3C38" w:rsidP="00EE70DC">
            <w:pPr>
              <w:jc w:val="center"/>
              <w:rPr>
                <w:rFonts w:ascii="仿宋" w:eastAsia="仿宋" w:hAnsi="仿宋"/>
                <w:szCs w:val="21"/>
              </w:rPr>
            </w:pPr>
            <w:r w:rsidRPr="000E56DF">
              <w:rPr>
                <w:rFonts w:ascii="仿宋" w:eastAsia="仿宋" w:hAnsi="仿宋" w:hint="eastAsia"/>
                <w:szCs w:val="21"/>
              </w:rPr>
              <w:t>ABCD</w:t>
            </w:r>
          </w:p>
        </w:tc>
      </w:tr>
      <w:tr w:rsidR="000D3C38" w:rsidRPr="000E56DF" w14:paraId="7F59AA32" w14:textId="77777777" w:rsidTr="00EE70DC">
        <w:trPr>
          <w:trHeight w:val="324"/>
        </w:trPr>
        <w:tc>
          <w:tcPr>
            <w:tcW w:w="993" w:type="dxa"/>
            <w:noWrap/>
            <w:hideMark/>
          </w:tcPr>
          <w:p w14:paraId="4F671740" w14:textId="358DC4E5" w:rsidR="000D3C38" w:rsidRPr="000E56DF" w:rsidRDefault="000D3C38" w:rsidP="00EE70DC">
            <w:pPr>
              <w:jc w:val="center"/>
              <w:rPr>
                <w:rFonts w:ascii="仿宋" w:eastAsia="仿宋" w:hAnsi="仿宋"/>
                <w:szCs w:val="21"/>
              </w:rPr>
            </w:pPr>
            <w:r w:rsidRPr="000E56DF">
              <w:rPr>
                <w:rFonts w:ascii="仿宋" w:eastAsia="仿宋" w:hAnsi="仿宋" w:hint="eastAsia"/>
                <w:szCs w:val="21"/>
              </w:rPr>
              <w:t>6</w:t>
            </w:r>
            <w:r w:rsidR="00887535">
              <w:rPr>
                <w:rFonts w:ascii="仿宋" w:eastAsia="仿宋" w:hAnsi="仿宋"/>
                <w:szCs w:val="21"/>
              </w:rPr>
              <w:t>2</w:t>
            </w:r>
          </w:p>
        </w:tc>
        <w:tc>
          <w:tcPr>
            <w:tcW w:w="4966" w:type="dxa"/>
            <w:noWrap/>
            <w:hideMark/>
          </w:tcPr>
          <w:p w14:paraId="40F3CDE3"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教练员应当倡导（  ），弘扬清风正气，纠正不正之风。</w:t>
            </w:r>
          </w:p>
        </w:tc>
        <w:tc>
          <w:tcPr>
            <w:tcW w:w="1844" w:type="dxa"/>
            <w:noWrap/>
            <w:hideMark/>
          </w:tcPr>
          <w:p w14:paraId="642E5CEC"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A.态度粗暴</w:t>
            </w:r>
          </w:p>
        </w:tc>
        <w:tc>
          <w:tcPr>
            <w:tcW w:w="1854" w:type="dxa"/>
            <w:gridSpan w:val="2"/>
            <w:noWrap/>
            <w:hideMark/>
          </w:tcPr>
          <w:p w14:paraId="61AFB34E"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B.廉洁自律</w:t>
            </w:r>
          </w:p>
        </w:tc>
        <w:tc>
          <w:tcPr>
            <w:tcW w:w="1691" w:type="dxa"/>
            <w:noWrap/>
            <w:hideMark/>
          </w:tcPr>
          <w:p w14:paraId="2C7EB4EB"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C.文明施教</w:t>
            </w:r>
          </w:p>
        </w:tc>
        <w:tc>
          <w:tcPr>
            <w:tcW w:w="1840" w:type="dxa"/>
            <w:noWrap/>
            <w:hideMark/>
          </w:tcPr>
          <w:p w14:paraId="13EF5F56"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D.应试教育</w:t>
            </w:r>
          </w:p>
        </w:tc>
        <w:tc>
          <w:tcPr>
            <w:tcW w:w="787" w:type="dxa"/>
            <w:noWrap/>
            <w:hideMark/>
          </w:tcPr>
          <w:p w14:paraId="6129100D" w14:textId="77777777" w:rsidR="000D3C38" w:rsidRPr="000E56DF" w:rsidRDefault="000D3C38" w:rsidP="00EE70DC">
            <w:pPr>
              <w:jc w:val="center"/>
              <w:rPr>
                <w:rFonts w:ascii="仿宋" w:eastAsia="仿宋" w:hAnsi="仿宋"/>
                <w:szCs w:val="21"/>
              </w:rPr>
            </w:pPr>
            <w:r w:rsidRPr="000E56DF">
              <w:rPr>
                <w:rFonts w:ascii="仿宋" w:eastAsia="仿宋" w:hAnsi="仿宋" w:hint="eastAsia"/>
                <w:szCs w:val="21"/>
              </w:rPr>
              <w:t>BC</w:t>
            </w:r>
          </w:p>
        </w:tc>
      </w:tr>
      <w:tr w:rsidR="000D3C38" w:rsidRPr="000E56DF" w14:paraId="50CFA99F" w14:textId="77777777" w:rsidTr="00EE70DC">
        <w:trPr>
          <w:trHeight w:val="324"/>
        </w:trPr>
        <w:tc>
          <w:tcPr>
            <w:tcW w:w="993" w:type="dxa"/>
            <w:noWrap/>
            <w:hideMark/>
          </w:tcPr>
          <w:p w14:paraId="2DE33A73" w14:textId="6E58FEC8" w:rsidR="000D3C38" w:rsidRPr="000E56DF" w:rsidRDefault="000D3C38" w:rsidP="00EE70DC">
            <w:pPr>
              <w:jc w:val="center"/>
              <w:rPr>
                <w:rFonts w:ascii="仿宋" w:eastAsia="仿宋" w:hAnsi="仿宋"/>
                <w:szCs w:val="21"/>
              </w:rPr>
            </w:pPr>
            <w:r w:rsidRPr="000E56DF">
              <w:rPr>
                <w:rFonts w:ascii="仿宋" w:eastAsia="仿宋" w:hAnsi="仿宋" w:hint="eastAsia"/>
                <w:szCs w:val="21"/>
              </w:rPr>
              <w:t>6</w:t>
            </w:r>
            <w:r w:rsidR="00887535">
              <w:rPr>
                <w:rFonts w:ascii="仿宋" w:eastAsia="仿宋" w:hAnsi="仿宋"/>
                <w:szCs w:val="21"/>
              </w:rPr>
              <w:t>3</w:t>
            </w:r>
          </w:p>
        </w:tc>
        <w:tc>
          <w:tcPr>
            <w:tcW w:w="4966" w:type="dxa"/>
            <w:noWrap/>
            <w:hideMark/>
          </w:tcPr>
          <w:p w14:paraId="0146120B"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职业教育的具有（  ）和终身性的特点。</w:t>
            </w:r>
          </w:p>
        </w:tc>
        <w:tc>
          <w:tcPr>
            <w:tcW w:w="1844" w:type="dxa"/>
            <w:noWrap/>
            <w:hideMark/>
          </w:tcPr>
          <w:p w14:paraId="782ECF50"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A.社会性</w:t>
            </w:r>
          </w:p>
        </w:tc>
        <w:tc>
          <w:tcPr>
            <w:tcW w:w="1854" w:type="dxa"/>
            <w:gridSpan w:val="2"/>
            <w:noWrap/>
            <w:hideMark/>
          </w:tcPr>
          <w:p w14:paraId="36D42D6B"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B.职业性</w:t>
            </w:r>
          </w:p>
        </w:tc>
        <w:tc>
          <w:tcPr>
            <w:tcW w:w="1691" w:type="dxa"/>
            <w:noWrap/>
            <w:hideMark/>
          </w:tcPr>
          <w:p w14:paraId="04DF42E8"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C.实践性</w:t>
            </w:r>
          </w:p>
        </w:tc>
        <w:tc>
          <w:tcPr>
            <w:tcW w:w="1840" w:type="dxa"/>
            <w:noWrap/>
            <w:hideMark/>
          </w:tcPr>
          <w:p w14:paraId="04167A61"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D.大众性</w:t>
            </w:r>
          </w:p>
        </w:tc>
        <w:tc>
          <w:tcPr>
            <w:tcW w:w="787" w:type="dxa"/>
            <w:noWrap/>
            <w:hideMark/>
          </w:tcPr>
          <w:p w14:paraId="6D618246" w14:textId="77777777" w:rsidR="000D3C38" w:rsidRPr="000E56DF" w:rsidRDefault="000D3C38" w:rsidP="00EE70DC">
            <w:pPr>
              <w:jc w:val="center"/>
              <w:rPr>
                <w:rFonts w:ascii="仿宋" w:eastAsia="仿宋" w:hAnsi="仿宋"/>
                <w:szCs w:val="21"/>
              </w:rPr>
            </w:pPr>
            <w:r w:rsidRPr="000E56DF">
              <w:rPr>
                <w:rFonts w:ascii="仿宋" w:eastAsia="仿宋" w:hAnsi="仿宋" w:hint="eastAsia"/>
                <w:szCs w:val="21"/>
              </w:rPr>
              <w:t>ABCD</w:t>
            </w:r>
          </w:p>
        </w:tc>
      </w:tr>
      <w:tr w:rsidR="000D3C38" w:rsidRPr="000E56DF" w14:paraId="6F107CD8" w14:textId="77777777" w:rsidTr="00EE70DC">
        <w:trPr>
          <w:trHeight w:val="324"/>
        </w:trPr>
        <w:tc>
          <w:tcPr>
            <w:tcW w:w="993" w:type="dxa"/>
            <w:noWrap/>
            <w:hideMark/>
          </w:tcPr>
          <w:p w14:paraId="767DB1BF" w14:textId="1C113132" w:rsidR="000D3C38" w:rsidRPr="000E56DF" w:rsidRDefault="00887535" w:rsidP="00EE70DC">
            <w:pPr>
              <w:jc w:val="center"/>
              <w:rPr>
                <w:rFonts w:ascii="仿宋" w:eastAsia="仿宋" w:hAnsi="仿宋"/>
                <w:szCs w:val="21"/>
              </w:rPr>
            </w:pPr>
            <w:r>
              <w:rPr>
                <w:rFonts w:ascii="仿宋" w:eastAsia="仿宋" w:hAnsi="仿宋"/>
                <w:szCs w:val="21"/>
              </w:rPr>
              <w:t>64</w:t>
            </w:r>
          </w:p>
        </w:tc>
        <w:tc>
          <w:tcPr>
            <w:tcW w:w="4966" w:type="dxa"/>
            <w:noWrap/>
            <w:hideMark/>
          </w:tcPr>
          <w:p w14:paraId="4F18DF07"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确保所有内容填写的（  ），是使用教学日志的关键。</w:t>
            </w:r>
          </w:p>
        </w:tc>
        <w:tc>
          <w:tcPr>
            <w:tcW w:w="1844" w:type="dxa"/>
            <w:noWrap/>
            <w:hideMark/>
          </w:tcPr>
          <w:p w14:paraId="0830E617"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A.真实性</w:t>
            </w:r>
          </w:p>
        </w:tc>
        <w:tc>
          <w:tcPr>
            <w:tcW w:w="1854" w:type="dxa"/>
            <w:gridSpan w:val="2"/>
            <w:noWrap/>
            <w:hideMark/>
          </w:tcPr>
          <w:p w14:paraId="56F7ABF6"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B.多样性</w:t>
            </w:r>
          </w:p>
        </w:tc>
        <w:tc>
          <w:tcPr>
            <w:tcW w:w="1691" w:type="dxa"/>
            <w:noWrap/>
            <w:hideMark/>
          </w:tcPr>
          <w:p w14:paraId="768CF1A1"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C.创新性</w:t>
            </w:r>
          </w:p>
        </w:tc>
        <w:tc>
          <w:tcPr>
            <w:tcW w:w="1840" w:type="dxa"/>
            <w:noWrap/>
            <w:hideMark/>
          </w:tcPr>
          <w:p w14:paraId="181E9198"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D.有效性</w:t>
            </w:r>
          </w:p>
        </w:tc>
        <w:tc>
          <w:tcPr>
            <w:tcW w:w="787" w:type="dxa"/>
            <w:noWrap/>
            <w:hideMark/>
          </w:tcPr>
          <w:p w14:paraId="67C44178" w14:textId="77777777" w:rsidR="000D3C38" w:rsidRPr="000E56DF" w:rsidRDefault="000D3C38" w:rsidP="00EE70DC">
            <w:pPr>
              <w:jc w:val="center"/>
              <w:rPr>
                <w:rFonts w:ascii="仿宋" w:eastAsia="仿宋" w:hAnsi="仿宋"/>
                <w:szCs w:val="21"/>
              </w:rPr>
            </w:pPr>
            <w:r w:rsidRPr="000E56DF">
              <w:rPr>
                <w:rFonts w:ascii="仿宋" w:eastAsia="仿宋" w:hAnsi="仿宋" w:hint="eastAsia"/>
                <w:szCs w:val="21"/>
              </w:rPr>
              <w:t>AD</w:t>
            </w:r>
          </w:p>
        </w:tc>
      </w:tr>
      <w:tr w:rsidR="000D3C38" w:rsidRPr="000E56DF" w14:paraId="170CEA4A" w14:textId="77777777" w:rsidTr="00EE70DC">
        <w:trPr>
          <w:trHeight w:val="324"/>
        </w:trPr>
        <w:tc>
          <w:tcPr>
            <w:tcW w:w="993" w:type="dxa"/>
            <w:noWrap/>
            <w:hideMark/>
          </w:tcPr>
          <w:p w14:paraId="66926C05" w14:textId="55693733" w:rsidR="000D3C38" w:rsidRPr="000E56DF" w:rsidRDefault="00887535" w:rsidP="00EE70DC">
            <w:pPr>
              <w:jc w:val="center"/>
              <w:rPr>
                <w:rFonts w:ascii="仿宋" w:eastAsia="仿宋" w:hAnsi="仿宋"/>
                <w:szCs w:val="21"/>
              </w:rPr>
            </w:pPr>
            <w:r>
              <w:rPr>
                <w:rFonts w:ascii="仿宋" w:eastAsia="仿宋" w:hAnsi="仿宋"/>
                <w:szCs w:val="21"/>
              </w:rPr>
              <w:t>65</w:t>
            </w:r>
          </w:p>
        </w:tc>
        <w:tc>
          <w:tcPr>
            <w:tcW w:w="4966" w:type="dxa"/>
            <w:noWrap/>
            <w:hideMark/>
          </w:tcPr>
          <w:p w14:paraId="1A46D7E8"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编写教案的过程，是对众多知识和内容进行（  ）的过程。</w:t>
            </w:r>
          </w:p>
        </w:tc>
        <w:tc>
          <w:tcPr>
            <w:tcW w:w="1844" w:type="dxa"/>
            <w:noWrap/>
            <w:hideMark/>
          </w:tcPr>
          <w:p w14:paraId="2AD59BD3"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A.缩写</w:t>
            </w:r>
          </w:p>
        </w:tc>
        <w:tc>
          <w:tcPr>
            <w:tcW w:w="1854" w:type="dxa"/>
            <w:gridSpan w:val="2"/>
            <w:noWrap/>
            <w:hideMark/>
          </w:tcPr>
          <w:p w14:paraId="5FC7BE80"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B.提炼</w:t>
            </w:r>
          </w:p>
        </w:tc>
        <w:tc>
          <w:tcPr>
            <w:tcW w:w="1691" w:type="dxa"/>
            <w:noWrap/>
            <w:hideMark/>
          </w:tcPr>
          <w:p w14:paraId="0CE40DF8"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C.归纳</w:t>
            </w:r>
          </w:p>
        </w:tc>
        <w:tc>
          <w:tcPr>
            <w:tcW w:w="1840" w:type="dxa"/>
            <w:noWrap/>
            <w:hideMark/>
          </w:tcPr>
          <w:p w14:paraId="23F891ED"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D.抄写</w:t>
            </w:r>
          </w:p>
        </w:tc>
        <w:tc>
          <w:tcPr>
            <w:tcW w:w="787" w:type="dxa"/>
            <w:noWrap/>
            <w:hideMark/>
          </w:tcPr>
          <w:p w14:paraId="1202F8BB" w14:textId="77777777" w:rsidR="000D3C38" w:rsidRPr="000E56DF" w:rsidRDefault="000D3C38" w:rsidP="00EE70DC">
            <w:pPr>
              <w:jc w:val="center"/>
              <w:rPr>
                <w:rFonts w:ascii="仿宋" w:eastAsia="仿宋" w:hAnsi="仿宋"/>
                <w:szCs w:val="21"/>
              </w:rPr>
            </w:pPr>
            <w:r w:rsidRPr="000E56DF">
              <w:rPr>
                <w:rFonts w:ascii="仿宋" w:eastAsia="仿宋" w:hAnsi="仿宋" w:hint="eastAsia"/>
                <w:szCs w:val="21"/>
              </w:rPr>
              <w:t>BC</w:t>
            </w:r>
          </w:p>
        </w:tc>
      </w:tr>
      <w:tr w:rsidR="000D3C38" w:rsidRPr="000E56DF" w14:paraId="3752F3A9" w14:textId="77777777" w:rsidTr="00EE70DC">
        <w:trPr>
          <w:trHeight w:val="324"/>
        </w:trPr>
        <w:tc>
          <w:tcPr>
            <w:tcW w:w="993" w:type="dxa"/>
            <w:noWrap/>
            <w:hideMark/>
          </w:tcPr>
          <w:p w14:paraId="6584CFE1" w14:textId="71112E75" w:rsidR="000D3C38" w:rsidRPr="000E56DF" w:rsidRDefault="00887535" w:rsidP="00EE70DC">
            <w:pPr>
              <w:jc w:val="center"/>
              <w:rPr>
                <w:rFonts w:ascii="仿宋" w:eastAsia="仿宋" w:hAnsi="仿宋"/>
                <w:szCs w:val="21"/>
              </w:rPr>
            </w:pPr>
            <w:r>
              <w:rPr>
                <w:rFonts w:ascii="仿宋" w:eastAsia="仿宋" w:hAnsi="仿宋"/>
                <w:szCs w:val="21"/>
              </w:rPr>
              <w:t>66</w:t>
            </w:r>
          </w:p>
        </w:tc>
        <w:tc>
          <w:tcPr>
            <w:tcW w:w="4966" w:type="dxa"/>
            <w:noWrap/>
            <w:hideMark/>
          </w:tcPr>
          <w:p w14:paraId="3327D104"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教案设计做到教学环节完整、（  ）、时间分配合理。</w:t>
            </w:r>
          </w:p>
        </w:tc>
        <w:tc>
          <w:tcPr>
            <w:tcW w:w="1844" w:type="dxa"/>
            <w:noWrap/>
            <w:hideMark/>
          </w:tcPr>
          <w:p w14:paraId="198A5DF9"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A.结构合理</w:t>
            </w:r>
          </w:p>
        </w:tc>
        <w:tc>
          <w:tcPr>
            <w:tcW w:w="1854" w:type="dxa"/>
            <w:gridSpan w:val="2"/>
            <w:noWrap/>
            <w:hideMark/>
          </w:tcPr>
          <w:p w14:paraId="6C43D2ED"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B.照本宣科</w:t>
            </w:r>
          </w:p>
        </w:tc>
        <w:tc>
          <w:tcPr>
            <w:tcW w:w="1691" w:type="dxa"/>
            <w:noWrap/>
            <w:hideMark/>
          </w:tcPr>
          <w:p w14:paraId="00FFB427"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C.思路清晰</w:t>
            </w:r>
          </w:p>
        </w:tc>
        <w:tc>
          <w:tcPr>
            <w:tcW w:w="1840" w:type="dxa"/>
            <w:noWrap/>
            <w:hideMark/>
          </w:tcPr>
          <w:p w14:paraId="6CAEFEED"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D.繁简得当</w:t>
            </w:r>
          </w:p>
        </w:tc>
        <w:tc>
          <w:tcPr>
            <w:tcW w:w="787" w:type="dxa"/>
            <w:noWrap/>
            <w:hideMark/>
          </w:tcPr>
          <w:p w14:paraId="1076C43C" w14:textId="77777777" w:rsidR="000D3C38" w:rsidRPr="000E56DF" w:rsidRDefault="000D3C38" w:rsidP="00EE70DC">
            <w:pPr>
              <w:jc w:val="center"/>
              <w:rPr>
                <w:rFonts w:ascii="仿宋" w:eastAsia="仿宋" w:hAnsi="仿宋"/>
                <w:szCs w:val="21"/>
              </w:rPr>
            </w:pPr>
            <w:r w:rsidRPr="000E56DF">
              <w:rPr>
                <w:rFonts w:ascii="仿宋" w:eastAsia="仿宋" w:hAnsi="仿宋" w:hint="eastAsia"/>
                <w:szCs w:val="21"/>
              </w:rPr>
              <w:t>ACD</w:t>
            </w:r>
          </w:p>
        </w:tc>
      </w:tr>
      <w:tr w:rsidR="000D3C38" w:rsidRPr="000E56DF" w14:paraId="7C2F3269" w14:textId="77777777" w:rsidTr="00EE70DC">
        <w:trPr>
          <w:trHeight w:val="324"/>
        </w:trPr>
        <w:tc>
          <w:tcPr>
            <w:tcW w:w="993" w:type="dxa"/>
            <w:noWrap/>
            <w:hideMark/>
          </w:tcPr>
          <w:p w14:paraId="045A6746" w14:textId="4397C0A1" w:rsidR="000D3C38" w:rsidRPr="000E56DF" w:rsidRDefault="00887535" w:rsidP="00EE70DC">
            <w:pPr>
              <w:jc w:val="center"/>
              <w:rPr>
                <w:rFonts w:ascii="仿宋" w:eastAsia="仿宋" w:hAnsi="仿宋"/>
                <w:szCs w:val="21"/>
              </w:rPr>
            </w:pPr>
            <w:r>
              <w:rPr>
                <w:rFonts w:ascii="仿宋" w:eastAsia="仿宋" w:hAnsi="仿宋"/>
                <w:szCs w:val="21"/>
              </w:rPr>
              <w:t>67</w:t>
            </w:r>
          </w:p>
        </w:tc>
        <w:tc>
          <w:tcPr>
            <w:tcW w:w="4966" w:type="dxa"/>
            <w:noWrap/>
            <w:hideMark/>
          </w:tcPr>
          <w:p w14:paraId="1B38A9D8"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驾驶培训理论教学除了传统的课堂授课以外，还有</w:t>
            </w:r>
            <w:r w:rsidRPr="000E56DF">
              <w:rPr>
                <w:rFonts w:ascii="仿宋" w:eastAsia="仿宋" w:hAnsi="仿宋" w:hint="eastAsia"/>
                <w:szCs w:val="21"/>
              </w:rPr>
              <w:lastRenderedPageBreak/>
              <w:t>（  ）等教学方法。</w:t>
            </w:r>
          </w:p>
        </w:tc>
        <w:tc>
          <w:tcPr>
            <w:tcW w:w="1844" w:type="dxa"/>
            <w:noWrap/>
            <w:hideMark/>
          </w:tcPr>
          <w:p w14:paraId="67D88CE5" w14:textId="77777777" w:rsidR="000D3C38" w:rsidRPr="000E56DF" w:rsidRDefault="000D3C38" w:rsidP="00EE70DC">
            <w:pPr>
              <w:rPr>
                <w:rFonts w:ascii="仿宋" w:eastAsia="仿宋" w:hAnsi="仿宋"/>
                <w:szCs w:val="21"/>
              </w:rPr>
            </w:pPr>
            <w:r w:rsidRPr="000E56DF">
              <w:rPr>
                <w:rFonts w:ascii="仿宋" w:eastAsia="仿宋" w:hAnsi="仿宋" w:hint="eastAsia"/>
                <w:szCs w:val="21"/>
              </w:rPr>
              <w:lastRenderedPageBreak/>
              <w:t>A.案例分析法</w:t>
            </w:r>
          </w:p>
        </w:tc>
        <w:tc>
          <w:tcPr>
            <w:tcW w:w="1854" w:type="dxa"/>
            <w:gridSpan w:val="2"/>
            <w:noWrap/>
            <w:hideMark/>
          </w:tcPr>
          <w:p w14:paraId="79A22DB1"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B.读书指导法</w:t>
            </w:r>
          </w:p>
        </w:tc>
        <w:tc>
          <w:tcPr>
            <w:tcW w:w="1691" w:type="dxa"/>
            <w:noWrap/>
            <w:hideMark/>
          </w:tcPr>
          <w:p w14:paraId="5DBFCCD8"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C.情景模拟法</w:t>
            </w:r>
          </w:p>
        </w:tc>
        <w:tc>
          <w:tcPr>
            <w:tcW w:w="1840" w:type="dxa"/>
            <w:noWrap/>
            <w:hideMark/>
          </w:tcPr>
          <w:p w14:paraId="222269E4"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D.专题研讨法</w:t>
            </w:r>
          </w:p>
        </w:tc>
        <w:tc>
          <w:tcPr>
            <w:tcW w:w="787" w:type="dxa"/>
            <w:noWrap/>
            <w:hideMark/>
          </w:tcPr>
          <w:p w14:paraId="1D450721" w14:textId="77777777" w:rsidR="000D3C38" w:rsidRPr="000E56DF" w:rsidRDefault="000D3C38" w:rsidP="00EE70DC">
            <w:pPr>
              <w:jc w:val="center"/>
              <w:rPr>
                <w:rFonts w:ascii="仿宋" w:eastAsia="仿宋" w:hAnsi="仿宋"/>
                <w:szCs w:val="21"/>
              </w:rPr>
            </w:pPr>
            <w:r w:rsidRPr="000E56DF">
              <w:rPr>
                <w:rFonts w:ascii="仿宋" w:eastAsia="仿宋" w:hAnsi="仿宋" w:hint="eastAsia"/>
                <w:szCs w:val="21"/>
              </w:rPr>
              <w:t>ACD</w:t>
            </w:r>
          </w:p>
        </w:tc>
      </w:tr>
      <w:tr w:rsidR="000D3C38" w:rsidRPr="000E56DF" w14:paraId="17B74E37" w14:textId="77777777" w:rsidTr="00EE70DC">
        <w:trPr>
          <w:trHeight w:val="324"/>
        </w:trPr>
        <w:tc>
          <w:tcPr>
            <w:tcW w:w="993" w:type="dxa"/>
            <w:noWrap/>
            <w:hideMark/>
          </w:tcPr>
          <w:p w14:paraId="39ADD38A" w14:textId="42B2A9B1" w:rsidR="000D3C38" w:rsidRPr="000E56DF" w:rsidRDefault="00887535" w:rsidP="00EE70DC">
            <w:pPr>
              <w:jc w:val="center"/>
              <w:rPr>
                <w:rFonts w:ascii="仿宋" w:eastAsia="仿宋" w:hAnsi="仿宋"/>
                <w:szCs w:val="21"/>
              </w:rPr>
            </w:pPr>
            <w:r>
              <w:rPr>
                <w:rFonts w:ascii="仿宋" w:eastAsia="仿宋" w:hAnsi="仿宋"/>
                <w:szCs w:val="21"/>
              </w:rPr>
              <w:lastRenderedPageBreak/>
              <w:t>68</w:t>
            </w:r>
          </w:p>
        </w:tc>
        <w:tc>
          <w:tcPr>
            <w:tcW w:w="4966" w:type="dxa"/>
            <w:noWrap/>
            <w:hideMark/>
          </w:tcPr>
          <w:p w14:paraId="5C993677"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道路货物运输经营者应当（  ）。</w:t>
            </w:r>
          </w:p>
        </w:tc>
        <w:tc>
          <w:tcPr>
            <w:tcW w:w="1844" w:type="dxa"/>
            <w:noWrap/>
            <w:hideMark/>
          </w:tcPr>
          <w:p w14:paraId="7CCB4B31"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A.依法经营</w:t>
            </w:r>
          </w:p>
        </w:tc>
        <w:tc>
          <w:tcPr>
            <w:tcW w:w="1854" w:type="dxa"/>
            <w:gridSpan w:val="2"/>
            <w:noWrap/>
            <w:hideMark/>
          </w:tcPr>
          <w:p w14:paraId="1E10A072"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B.诚实信用</w:t>
            </w:r>
          </w:p>
        </w:tc>
        <w:tc>
          <w:tcPr>
            <w:tcW w:w="1691" w:type="dxa"/>
            <w:noWrap/>
            <w:hideMark/>
          </w:tcPr>
          <w:p w14:paraId="7EE802D0"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C.公平竞争</w:t>
            </w:r>
          </w:p>
        </w:tc>
        <w:tc>
          <w:tcPr>
            <w:tcW w:w="1840" w:type="dxa"/>
            <w:noWrap/>
            <w:hideMark/>
          </w:tcPr>
          <w:p w14:paraId="25C0D7C1"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D.文明从业</w:t>
            </w:r>
          </w:p>
        </w:tc>
        <w:tc>
          <w:tcPr>
            <w:tcW w:w="787" w:type="dxa"/>
            <w:noWrap/>
            <w:hideMark/>
          </w:tcPr>
          <w:p w14:paraId="7221DA0E" w14:textId="77777777" w:rsidR="000D3C38" w:rsidRPr="000E56DF" w:rsidRDefault="000D3C38" w:rsidP="00EE70DC">
            <w:pPr>
              <w:jc w:val="center"/>
              <w:rPr>
                <w:rFonts w:ascii="仿宋" w:eastAsia="仿宋" w:hAnsi="仿宋"/>
                <w:szCs w:val="21"/>
              </w:rPr>
            </w:pPr>
            <w:r w:rsidRPr="000E56DF">
              <w:rPr>
                <w:rFonts w:ascii="仿宋" w:eastAsia="仿宋" w:hAnsi="仿宋" w:hint="eastAsia"/>
                <w:szCs w:val="21"/>
              </w:rPr>
              <w:t>ABC</w:t>
            </w:r>
          </w:p>
        </w:tc>
      </w:tr>
      <w:tr w:rsidR="000D3C38" w:rsidRPr="000E56DF" w14:paraId="7FA46FBC" w14:textId="77777777" w:rsidTr="00EE70DC">
        <w:trPr>
          <w:trHeight w:val="324"/>
        </w:trPr>
        <w:tc>
          <w:tcPr>
            <w:tcW w:w="993" w:type="dxa"/>
            <w:noWrap/>
            <w:hideMark/>
          </w:tcPr>
          <w:p w14:paraId="6E4042A9" w14:textId="1BE22579" w:rsidR="000D3C38" w:rsidRPr="000E56DF" w:rsidRDefault="00887535" w:rsidP="00EE70DC">
            <w:pPr>
              <w:jc w:val="center"/>
              <w:rPr>
                <w:rFonts w:ascii="仿宋" w:eastAsia="仿宋" w:hAnsi="仿宋"/>
                <w:szCs w:val="21"/>
              </w:rPr>
            </w:pPr>
            <w:r>
              <w:rPr>
                <w:rFonts w:ascii="仿宋" w:eastAsia="仿宋" w:hAnsi="仿宋"/>
                <w:szCs w:val="21"/>
              </w:rPr>
              <w:t>69</w:t>
            </w:r>
          </w:p>
        </w:tc>
        <w:tc>
          <w:tcPr>
            <w:tcW w:w="4966" w:type="dxa"/>
            <w:noWrap/>
            <w:hideMark/>
          </w:tcPr>
          <w:p w14:paraId="324A2D74"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我国的安全生产方针是（  ）</w:t>
            </w:r>
          </w:p>
        </w:tc>
        <w:tc>
          <w:tcPr>
            <w:tcW w:w="1844" w:type="dxa"/>
            <w:noWrap/>
            <w:hideMark/>
          </w:tcPr>
          <w:p w14:paraId="62BE8FE2"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A.</w:t>
            </w:r>
            <w:proofErr w:type="gramStart"/>
            <w:r w:rsidRPr="000E56DF">
              <w:rPr>
                <w:rFonts w:ascii="仿宋" w:eastAsia="仿宋" w:hAnsi="仿宋" w:hint="eastAsia"/>
                <w:szCs w:val="21"/>
              </w:rPr>
              <w:t>安全第一</w:t>
            </w:r>
            <w:proofErr w:type="gramEnd"/>
          </w:p>
        </w:tc>
        <w:tc>
          <w:tcPr>
            <w:tcW w:w="1843" w:type="dxa"/>
            <w:noWrap/>
            <w:hideMark/>
          </w:tcPr>
          <w:p w14:paraId="43A2BBA6"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B.以人为本</w:t>
            </w:r>
          </w:p>
        </w:tc>
        <w:tc>
          <w:tcPr>
            <w:tcW w:w="1702" w:type="dxa"/>
            <w:gridSpan w:val="2"/>
            <w:noWrap/>
            <w:hideMark/>
          </w:tcPr>
          <w:p w14:paraId="5505B462"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C.预防为主</w:t>
            </w:r>
          </w:p>
        </w:tc>
        <w:tc>
          <w:tcPr>
            <w:tcW w:w="1840" w:type="dxa"/>
            <w:noWrap/>
            <w:hideMark/>
          </w:tcPr>
          <w:p w14:paraId="56E5EEB7"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D.综合治理</w:t>
            </w:r>
          </w:p>
        </w:tc>
        <w:tc>
          <w:tcPr>
            <w:tcW w:w="787" w:type="dxa"/>
            <w:noWrap/>
            <w:hideMark/>
          </w:tcPr>
          <w:p w14:paraId="4E03B786" w14:textId="77777777" w:rsidR="000D3C38" w:rsidRPr="000E56DF" w:rsidRDefault="000D3C38" w:rsidP="00EE70DC">
            <w:pPr>
              <w:jc w:val="center"/>
              <w:rPr>
                <w:rFonts w:ascii="仿宋" w:eastAsia="仿宋" w:hAnsi="仿宋"/>
                <w:szCs w:val="21"/>
              </w:rPr>
            </w:pPr>
            <w:r w:rsidRPr="000E56DF">
              <w:rPr>
                <w:rFonts w:ascii="仿宋" w:eastAsia="仿宋" w:hAnsi="仿宋" w:hint="eastAsia"/>
                <w:szCs w:val="21"/>
              </w:rPr>
              <w:t>ACD</w:t>
            </w:r>
          </w:p>
        </w:tc>
      </w:tr>
      <w:tr w:rsidR="000D3C38" w:rsidRPr="000E56DF" w14:paraId="75766E5F" w14:textId="77777777" w:rsidTr="00EE70DC">
        <w:trPr>
          <w:trHeight w:val="324"/>
        </w:trPr>
        <w:tc>
          <w:tcPr>
            <w:tcW w:w="993" w:type="dxa"/>
            <w:noWrap/>
            <w:hideMark/>
          </w:tcPr>
          <w:p w14:paraId="625F7A41" w14:textId="7F7E0E98" w:rsidR="000D3C38" w:rsidRPr="000E56DF" w:rsidRDefault="000D3C38" w:rsidP="00EE70DC">
            <w:pPr>
              <w:jc w:val="center"/>
              <w:rPr>
                <w:rFonts w:ascii="仿宋" w:eastAsia="仿宋" w:hAnsi="仿宋"/>
                <w:szCs w:val="21"/>
              </w:rPr>
            </w:pPr>
            <w:r w:rsidRPr="000E56DF">
              <w:rPr>
                <w:rFonts w:ascii="仿宋" w:eastAsia="仿宋" w:hAnsi="仿宋" w:hint="eastAsia"/>
                <w:szCs w:val="21"/>
              </w:rPr>
              <w:t>7</w:t>
            </w:r>
            <w:r w:rsidR="00887535">
              <w:rPr>
                <w:rFonts w:ascii="仿宋" w:eastAsia="仿宋" w:hAnsi="仿宋"/>
                <w:szCs w:val="21"/>
              </w:rPr>
              <w:t>0</w:t>
            </w:r>
          </w:p>
        </w:tc>
        <w:tc>
          <w:tcPr>
            <w:tcW w:w="4966" w:type="dxa"/>
            <w:noWrap/>
            <w:hideMark/>
          </w:tcPr>
          <w:p w14:paraId="03E1EC4E"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汽车加速性能主要分为（  ）。</w:t>
            </w:r>
          </w:p>
        </w:tc>
        <w:tc>
          <w:tcPr>
            <w:tcW w:w="1844" w:type="dxa"/>
            <w:noWrap/>
            <w:hideMark/>
          </w:tcPr>
          <w:p w14:paraId="0D3313E7"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A.原地起步加速性能</w:t>
            </w:r>
          </w:p>
        </w:tc>
        <w:tc>
          <w:tcPr>
            <w:tcW w:w="1843" w:type="dxa"/>
            <w:noWrap/>
            <w:hideMark/>
          </w:tcPr>
          <w:p w14:paraId="7B8F34CB"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B.上坡加速性能</w:t>
            </w:r>
          </w:p>
        </w:tc>
        <w:tc>
          <w:tcPr>
            <w:tcW w:w="1702" w:type="dxa"/>
            <w:gridSpan w:val="2"/>
            <w:noWrap/>
            <w:hideMark/>
          </w:tcPr>
          <w:p w14:paraId="3FE95292"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C.直线加速性能</w:t>
            </w:r>
          </w:p>
        </w:tc>
        <w:tc>
          <w:tcPr>
            <w:tcW w:w="1840" w:type="dxa"/>
            <w:noWrap/>
            <w:hideMark/>
          </w:tcPr>
          <w:p w14:paraId="75118A92"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D.超车加速性能</w:t>
            </w:r>
          </w:p>
        </w:tc>
        <w:tc>
          <w:tcPr>
            <w:tcW w:w="787" w:type="dxa"/>
            <w:noWrap/>
            <w:hideMark/>
          </w:tcPr>
          <w:p w14:paraId="3CFDF395" w14:textId="77777777" w:rsidR="000D3C38" w:rsidRPr="000E56DF" w:rsidRDefault="000D3C38" w:rsidP="00EE70DC">
            <w:pPr>
              <w:jc w:val="center"/>
              <w:rPr>
                <w:rFonts w:ascii="仿宋" w:eastAsia="仿宋" w:hAnsi="仿宋"/>
                <w:szCs w:val="21"/>
              </w:rPr>
            </w:pPr>
            <w:r w:rsidRPr="000E56DF">
              <w:rPr>
                <w:rFonts w:ascii="仿宋" w:eastAsia="仿宋" w:hAnsi="仿宋" w:hint="eastAsia"/>
                <w:szCs w:val="21"/>
              </w:rPr>
              <w:t>AD</w:t>
            </w:r>
          </w:p>
        </w:tc>
      </w:tr>
      <w:tr w:rsidR="000D3C38" w:rsidRPr="000E56DF" w14:paraId="08AE167F" w14:textId="77777777" w:rsidTr="00EE70DC">
        <w:trPr>
          <w:trHeight w:val="324"/>
        </w:trPr>
        <w:tc>
          <w:tcPr>
            <w:tcW w:w="993" w:type="dxa"/>
            <w:noWrap/>
            <w:hideMark/>
          </w:tcPr>
          <w:p w14:paraId="5B752B25" w14:textId="42C4C52E" w:rsidR="000D3C38" w:rsidRPr="000E56DF" w:rsidRDefault="000D3C38" w:rsidP="00EE70DC">
            <w:pPr>
              <w:jc w:val="center"/>
              <w:rPr>
                <w:rFonts w:ascii="仿宋" w:eastAsia="仿宋" w:hAnsi="仿宋"/>
                <w:szCs w:val="21"/>
              </w:rPr>
            </w:pPr>
            <w:r w:rsidRPr="000E56DF">
              <w:rPr>
                <w:rFonts w:ascii="仿宋" w:eastAsia="仿宋" w:hAnsi="仿宋" w:hint="eastAsia"/>
                <w:szCs w:val="21"/>
              </w:rPr>
              <w:t>7</w:t>
            </w:r>
            <w:r w:rsidR="00887535">
              <w:rPr>
                <w:rFonts w:ascii="仿宋" w:eastAsia="仿宋" w:hAnsi="仿宋"/>
                <w:szCs w:val="21"/>
              </w:rPr>
              <w:t>1</w:t>
            </w:r>
          </w:p>
        </w:tc>
        <w:tc>
          <w:tcPr>
            <w:tcW w:w="4966" w:type="dxa"/>
            <w:noWrap/>
            <w:hideMark/>
          </w:tcPr>
          <w:p w14:paraId="3905155D"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评价汽车通过性的主要技术指标有（  ）等。</w:t>
            </w:r>
          </w:p>
        </w:tc>
        <w:tc>
          <w:tcPr>
            <w:tcW w:w="1844" w:type="dxa"/>
            <w:noWrap/>
            <w:hideMark/>
          </w:tcPr>
          <w:p w14:paraId="13117258"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A.汽车最小离地间隙</w:t>
            </w:r>
          </w:p>
        </w:tc>
        <w:tc>
          <w:tcPr>
            <w:tcW w:w="1843" w:type="dxa"/>
            <w:noWrap/>
            <w:hideMark/>
          </w:tcPr>
          <w:p w14:paraId="1F5C607B"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B.纵向与横向通过半径</w:t>
            </w:r>
          </w:p>
        </w:tc>
        <w:tc>
          <w:tcPr>
            <w:tcW w:w="1702" w:type="dxa"/>
            <w:gridSpan w:val="2"/>
            <w:noWrap/>
            <w:hideMark/>
          </w:tcPr>
          <w:p w14:paraId="35EDFF3D"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C.最小转弯半径</w:t>
            </w:r>
          </w:p>
        </w:tc>
        <w:tc>
          <w:tcPr>
            <w:tcW w:w="1840" w:type="dxa"/>
            <w:noWrap/>
            <w:hideMark/>
          </w:tcPr>
          <w:p w14:paraId="0665959D"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D.接近角与离去角</w:t>
            </w:r>
          </w:p>
        </w:tc>
        <w:tc>
          <w:tcPr>
            <w:tcW w:w="787" w:type="dxa"/>
            <w:noWrap/>
            <w:hideMark/>
          </w:tcPr>
          <w:p w14:paraId="02296255" w14:textId="77777777" w:rsidR="000D3C38" w:rsidRPr="000E56DF" w:rsidRDefault="000D3C38" w:rsidP="00EE70DC">
            <w:pPr>
              <w:jc w:val="center"/>
              <w:rPr>
                <w:rFonts w:ascii="仿宋" w:eastAsia="仿宋" w:hAnsi="仿宋"/>
                <w:szCs w:val="21"/>
              </w:rPr>
            </w:pPr>
            <w:r w:rsidRPr="000E56DF">
              <w:rPr>
                <w:rFonts w:ascii="仿宋" w:eastAsia="仿宋" w:hAnsi="仿宋" w:hint="eastAsia"/>
                <w:szCs w:val="21"/>
              </w:rPr>
              <w:t>ABCD</w:t>
            </w:r>
          </w:p>
        </w:tc>
      </w:tr>
      <w:tr w:rsidR="000D3C38" w:rsidRPr="000E56DF" w14:paraId="3C85865A" w14:textId="77777777" w:rsidTr="00EE70DC">
        <w:trPr>
          <w:trHeight w:val="324"/>
        </w:trPr>
        <w:tc>
          <w:tcPr>
            <w:tcW w:w="993" w:type="dxa"/>
            <w:noWrap/>
            <w:hideMark/>
          </w:tcPr>
          <w:p w14:paraId="19A1C1C9" w14:textId="0E68AF44" w:rsidR="000D3C38" w:rsidRPr="000E56DF" w:rsidRDefault="000D3C38" w:rsidP="00EE70DC">
            <w:pPr>
              <w:jc w:val="center"/>
              <w:rPr>
                <w:rFonts w:ascii="仿宋" w:eastAsia="仿宋" w:hAnsi="仿宋"/>
                <w:szCs w:val="21"/>
              </w:rPr>
            </w:pPr>
            <w:r w:rsidRPr="000E56DF">
              <w:rPr>
                <w:rFonts w:ascii="仿宋" w:eastAsia="仿宋" w:hAnsi="仿宋" w:hint="eastAsia"/>
                <w:szCs w:val="21"/>
              </w:rPr>
              <w:t>7</w:t>
            </w:r>
            <w:r w:rsidR="00887535">
              <w:rPr>
                <w:rFonts w:ascii="仿宋" w:eastAsia="仿宋" w:hAnsi="仿宋"/>
                <w:szCs w:val="21"/>
              </w:rPr>
              <w:t>2</w:t>
            </w:r>
          </w:p>
        </w:tc>
        <w:tc>
          <w:tcPr>
            <w:tcW w:w="4966" w:type="dxa"/>
            <w:noWrap/>
            <w:hideMark/>
          </w:tcPr>
          <w:p w14:paraId="6D93F69A"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根据性格倾向的不同，性格可分为（  ）。</w:t>
            </w:r>
          </w:p>
        </w:tc>
        <w:tc>
          <w:tcPr>
            <w:tcW w:w="1844" w:type="dxa"/>
            <w:noWrap/>
            <w:hideMark/>
          </w:tcPr>
          <w:p w14:paraId="6068648C"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A.内向型</w:t>
            </w:r>
          </w:p>
        </w:tc>
        <w:tc>
          <w:tcPr>
            <w:tcW w:w="1843" w:type="dxa"/>
            <w:noWrap/>
            <w:hideMark/>
          </w:tcPr>
          <w:p w14:paraId="1FE634FD"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B.外向型</w:t>
            </w:r>
          </w:p>
        </w:tc>
        <w:tc>
          <w:tcPr>
            <w:tcW w:w="1702" w:type="dxa"/>
            <w:gridSpan w:val="2"/>
            <w:noWrap/>
            <w:hideMark/>
          </w:tcPr>
          <w:p w14:paraId="5D8B977D"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C.经济型</w:t>
            </w:r>
          </w:p>
        </w:tc>
        <w:tc>
          <w:tcPr>
            <w:tcW w:w="1840" w:type="dxa"/>
            <w:noWrap/>
            <w:hideMark/>
          </w:tcPr>
          <w:p w14:paraId="4F3F7E7C"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D.审美型</w:t>
            </w:r>
          </w:p>
        </w:tc>
        <w:tc>
          <w:tcPr>
            <w:tcW w:w="787" w:type="dxa"/>
            <w:noWrap/>
            <w:hideMark/>
          </w:tcPr>
          <w:p w14:paraId="51E44059" w14:textId="77777777" w:rsidR="000D3C38" w:rsidRPr="000E56DF" w:rsidRDefault="000D3C38" w:rsidP="00EE70DC">
            <w:pPr>
              <w:jc w:val="center"/>
              <w:rPr>
                <w:rFonts w:ascii="仿宋" w:eastAsia="仿宋" w:hAnsi="仿宋"/>
                <w:szCs w:val="21"/>
              </w:rPr>
            </w:pPr>
            <w:r w:rsidRPr="000E56DF">
              <w:rPr>
                <w:rFonts w:ascii="仿宋" w:eastAsia="仿宋" w:hAnsi="仿宋" w:hint="eastAsia"/>
                <w:szCs w:val="21"/>
              </w:rPr>
              <w:t>AB</w:t>
            </w:r>
          </w:p>
        </w:tc>
      </w:tr>
      <w:tr w:rsidR="000D3C38" w:rsidRPr="000E56DF" w14:paraId="1732D59D" w14:textId="77777777" w:rsidTr="00EE70DC">
        <w:trPr>
          <w:trHeight w:val="324"/>
        </w:trPr>
        <w:tc>
          <w:tcPr>
            <w:tcW w:w="993" w:type="dxa"/>
            <w:noWrap/>
            <w:hideMark/>
          </w:tcPr>
          <w:p w14:paraId="2AE8A6E2" w14:textId="03B7C4D8" w:rsidR="000D3C38" w:rsidRPr="000E56DF" w:rsidRDefault="00887535" w:rsidP="00EE70DC">
            <w:pPr>
              <w:jc w:val="center"/>
              <w:rPr>
                <w:rFonts w:ascii="仿宋" w:eastAsia="仿宋" w:hAnsi="仿宋"/>
                <w:szCs w:val="21"/>
              </w:rPr>
            </w:pPr>
            <w:r>
              <w:rPr>
                <w:rFonts w:ascii="仿宋" w:eastAsia="仿宋" w:hAnsi="仿宋"/>
                <w:szCs w:val="21"/>
              </w:rPr>
              <w:t>73</w:t>
            </w:r>
          </w:p>
        </w:tc>
        <w:tc>
          <w:tcPr>
            <w:tcW w:w="4966" w:type="dxa"/>
            <w:noWrap/>
            <w:hideMark/>
          </w:tcPr>
          <w:p w14:paraId="3A56FAB4"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在平直路面上行驶时，转动转向盘，双手动作要平衡，用力均匀柔和，要做到（  ）。</w:t>
            </w:r>
          </w:p>
        </w:tc>
        <w:tc>
          <w:tcPr>
            <w:tcW w:w="1844" w:type="dxa"/>
            <w:noWrap/>
            <w:hideMark/>
          </w:tcPr>
          <w:p w14:paraId="35DC939F"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A.</w:t>
            </w:r>
            <w:proofErr w:type="gramStart"/>
            <w:r w:rsidRPr="000E56DF">
              <w:rPr>
                <w:rFonts w:ascii="仿宋" w:eastAsia="仿宋" w:hAnsi="仿宋" w:hint="eastAsia"/>
                <w:szCs w:val="21"/>
              </w:rPr>
              <w:t>预判预转</w:t>
            </w:r>
            <w:proofErr w:type="gramEnd"/>
          </w:p>
        </w:tc>
        <w:tc>
          <w:tcPr>
            <w:tcW w:w="1843" w:type="dxa"/>
            <w:noWrap/>
            <w:hideMark/>
          </w:tcPr>
          <w:p w14:paraId="6A18187F"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B.</w:t>
            </w:r>
            <w:proofErr w:type="gramStart"/>
            <w:r w:rsidRPr="000E56DF">
              <w:rPr>
                <w:rFonts w:ascii="仿宋" w:eastAsia="仿宋" w:hAnsi="仿宋" w:hint="eastAsia"/>
                <w:szCs w:val="21"/>
              </w:rPr>
              <w:t>多转少回</w:t>
            </w:r>
            <w:proofErr w:type="gramEnd"/>
          </w:p>
        </w:tc>
        <w:tc>
          <w:tcPr>
            <w:tcW w:w="1702" w:type="dxa"/>
            <w:gridSpan w:val="2"/>
            <w:noWrap/>
            <w:hideMark/>
          </w:tcPr>
          <w:p w14:paraId="3970A2E5"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C.慢转慢回</w:t>
            </w:r>
          </w:p>
        </w:tc>
        <w:tc>
          <w:tcPr>
            <w:tcW w:w="1840" w:type="dxa"/>
            <w:noWrap/>
            <w:hideMark/>
          </w:tcPr>
          <w:p w14:paraId="3125EE1B"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D.</w:t>
            </w:r>
            <w:proofErr w:type="gramStart"/>
            <w:r w:rsidRPr="000E56DF">
              <w:rPr>
                <w:rFonts w:ascii="仿宋" w:eastAsia="仿宋" w:hAnsi="仿宋" w:hint="eastAsia"/>
                <w:szCs w:val="21"/>
              </w:rPr>
              <w:t>及时回正</w:t>
            </w:r>
            <w:proofErr w:type="gramEnd"/>
          </w:p>
        </w:tc>
        <w:tc>
          <w:tcPr>
            <w:tcW w:w="787" w:type="dxa"/>
            <w:noWrap/>
            <w:hideMark/>
          </w:tcPr>
          <w:p w14:paraId="172C3D28" w14:textId="77777777" w:rsidR="000D3C38" w:rsidRPr="000E56DF" w:rsidRDefault="000D3C38" w:rsidP="00EE70DC">
            <w:pPr>
              <w:jc w:val="center"/>
              <w:rPr>
                <w:rFonts w:ascii="仿宋" w:eastAsia="仿宋" w:hAnsi="仿宋"/>
                <w:szCs w:val="21"/>
              </w:rPr>
            </w:pPr>
            <w:r w:rsidRPr="000E56DF">
              <w:rPr>
                <w:rFonts w:ascii="仿宋" w:eastAsia="仿宋" w:hAnsi="仿宋" w:hint="eastAsia"/>
                <w:szCs w:val="21"/>
              </w:rPr>
              <w:t>ACD</w:t>
            </w:r>
          </w:p>
        </w:tc>
      </w:tr>
      <w:tr w:rsidR="000D3C38" w:rsidRPr="000E56DF" w14:paraId="75618F3C" w14:textId="77777777" w:rsidTr="00EE70DC">
        <w:trPr>
          <w:trHeight w:val="324"/>
        </w:trPr>
        <w:tc>
          <w:tcPr>
            <w:tcW w:w="993" w:type="dxa"/>
            <w:noWrap/>
            <w:hideMark/>
          </w:tcPr>
          <w:p w14:paraId="1439B6B6" w14:textId="7B97E32A" w:rsidR="000D3C38" w:rsidRPr="000E56DF" w:rsidRDefault="00887535" w:rsidP="00EE70DC">
            <w:pPr>
              <w:jc w:val="center"/>
              <w:rPr>
                <w:rFonts w:ascii="仿宋" w:eastAsia="仿宋" w:hAnsi="仿宋"/>
                <w:szCs w:val="21"/>
              </w:rPr>
            </w:pPr>
            <w:r>
              <w:rPr>
                <w:rFonts w:ascii="仿宋" w:eastAsia="仿宋" w:hAnsi="仿宋"/>
                <w:szCs w:val="21"/>
              </w:rPr>
              <w:t>74</w:t>
            </w:r>
          </w:p>
        </w:tc>
        <w:tc>
          <w:tcPr>
            <w:tcW w:w="4966" w:type="dxa"/>
            <w:noWrap/>
            <w:hideMark/>
          </w:tcPr>
          <w:p w14:paraId="05233352"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松抬离合器踏板要按（  ）的要领操作。</w:t>
            </w:r>
          </w:p>
        </w:tc>
        <w:tc>
          <w:tcPr>
            <w:tcW w:w="1844" w:type="dxa"/>
            <w:noWrap/>
            <w:hideMark/>
          </w:tcPr>
          <w:p w14:paraId="3274840B"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A.一快一慢</w:t>
            </w:r>
          </w:p>
        </w:tc>
        <w:tc>
          <w:tcPr>
            <w:tcW w:w="1843" w:type="dxa"/>
            <w:noWrap/>
            <w:hideMark/>
          </w:tcPr>
          <w:p w14:paraId="3AFA56C3"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B.两快</w:t>
            </w:r>
          </w:p>
        </w:tc>
        <w:tc>
          <w:tcPr>
            <w:tcW w:w="1702" w:type="dxa"/>
            <w:gridSpan w:val="2"/>
            <w:noWrap/>
            <w:hideMark/>
          </w:tcPr>
          <w:p w14:paraId="30DF5C98"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C.两慢</w:t>
            </w:r>
          </w:p>
        </w:tc>
        <w:tc>
          <w:tcPr>
            <w:tcW w:w="1840" w:type="dxa"/>
            <w:noWrap/>
            <w:hideMark/>
          </w:tcPr>
          <w:p w14:paraId="03F00053"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D.</w:t>
            </w:r>
            <w:proofErr w:type="gramStart"/>
            <w:r w:rsidRPr="000E56DF">
              <w:rPr>
                <w:rFonts w:ascii="仿宋" w:eastAsia="仿宋" w:hAnsi="仿宋" w:hint="eastAsia"/>
                <w:szCs w:val="21"/>
              </w:rPr>
              <w:t>一</w:t>
            </w:r>
            <w:proofErr w:type="gramEnd"/>
            <w:r w:rsidRPr="000E56DF">
              <w:rPr>
                <w:rFonts w:ascii="仿宋" w:eastAsia="仿宋" w:hAnsi="仿宋" w:hint="eastAsia"/>
                <w:szCs w:val="21"/>
              </w:rPr>
              <w:t>停顿</w:t>
            </w:r>
          </w:p>
        </w:tc>
        <w:tc>
          <w:tcPr>
            <w:tcW w:w="787" w:type="dxa"/>
            <w:noWrap/>
            <w:hideMark/>
          </w:tcPr>
          <w:p w14:paraId="2949201C" w14:textId="77777777" w:rsidR="000D3C38" w:rsidRPr="000E56DF" w:rsidRDefault="000D3C38" w:rsidP="00EE70DC">
            <w:pPr>
              <w:jc w:val="center"/>
              <w:rPr>
                <w:rFonts w:ascii="仿宋" w:eastAsia="仿宋" w:hAnsi="仿宋"/>
                <w:szCs w:val="21"/>
              </w:rPr>
            </w:pPr>
            <w:r w:rsidRPr="000E56DF">
              <w:rPr>
                <w:rFonts w:ascii="仿宋" w:eastAsia="仿宋" w:hAnsi="仿宋" w:hint="eastAsia"/>
                <w:szCs w:val="21"/>
              </w:rPr>
              <w:t>BCD</w:t>
            </w:r>
          </w:p>
        </w:tc>
      </w:tr>
      <w:tr w:rsidR="000D3C38" w:rsidRPr="000E56DF" w14:paraId="3E764841" w14:textId="77777777" w:rsidTr="00EE70DC">
        <w:trPr>
          <w:trHeight w:val="324"/>
        </w:trPr>
        <w:tc>
          <w:tcPr>
            <w:tcW w:w="993" w:type="dxa"/>
            <w:noWrap/>
            <w:hideMark/>
          </w:tcPr>
          <w:p w14:paraId="3AC0F26C" w14:textId="568B6C84" w:rsidR="000D3C38" w:rsidRPr="000E56DF" w:rsidRDefault="00887535" w:rsidP="00EE70DC">
            <w:pPr>
              <w:jc w:val="center"/>
              <w:rPr>
                <w:rFonts w:ascii="仿宋" w:eastAsia="仿宋" w:hAnsi="仿宋"/>
                <w:szCs w:val="21"/>
              </w:rPr>
            </w:pPr>
            <w:r>
              <w:rPr>
                <w:rFonts w:ascii="仿宋" w:eastAsia="仿宋" w:hAnsi="仿宋"/>
                <w:szCs w:val="21"/>
              </w:rPr>
              <w:t>75</w:t>
            </w:r>
          </w:p>
        </w:tc>
        <w:tc>
          <w:tcPr>
            <w:tcW w:w="4966" w:type="dxa"/>
            <w:noWrap/>
            <w:hideMark/>
          </w:tcPr>
          <w:p w14:paraId="1720FC5E"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场地驾驶教学是在设置固定项目的场地上，完成规定项目的操作训练。培养学员掌握判断（  ）等能力。</w:t>
            </w:r>
          </w:p>
        </w:tc>
        <w:tc>
          <w:tcPr>
            <w:tcW w:w="1844" w:type="dxa"/>
            <w:noWrap/>
            <w:hideMark/>
          </w:tcPr>
          <w:p w14:paraId="677E6189"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A.行车轨迹</w:t>
            </w:r>
          </w:p>
        </w:tc>
        <w:tc>
          <w:tcPr>
            <w:tcW w:w="1843" w:type="dxa"/>
            <w:noWrap/>
            <w:hideMark/>
          </w:tcPr>
          <w:p w14:paraId="7670B83B"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B.位置</w:t>
            </w:r>
          </w:p>
        </w:tc>
        <w:tc>
          <w:tcPr>
            <w:tcW w:w="1702" w:type="dxa"/>
            <w:gridSpan w:val="2"/>
            <w:noWrap/>
            <w:hideMark/>
          </w:tcPr>
          <w:p w14:paraId="5D58AC1D"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C.操控车辆</w:t>
            </w:r>
          </w:p>
        </w:tc>
        <w:tc>
          <w:tcPr>
            <w:tcW w:w="1840" w:type="dxa"/>
            <w:noWrap/>
            <w:hideMark/>
          </w:tcPr>
          <w:p w14:paraId="2DCFB7F7"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D.检查轮胎</w:t>
            </w:r>
          </w:p>
        </w:tc>
        <w:tc>
          <w:tcPr>
            <w:tcW w:w="787" w:type="dxa"/>
            <w:noWrap/>
            <w:hideMark/>
          </w:tcPr>
          <w:p w14:paraId="14D159FF" w14:textId="77777777" w:rsidR="000D3C38" w:rsidRPr="000E56DF" w:rsidRDefault="000D3C38" w:rsidP="00EE70DC">
            <w:pPr>
              <w:jc w:val="center"/>
              <w:rPr>
                <w:rFonts w:ascii="仿宋" w:eastAsia="仿宋" w:hAnsi="仿宋"/>
                <w:szCs w:val="21"/>
              </w:rPr>
            </w:pPr>
            <w:r w:rsidRPr="000E56DF">
              <w:rPr>
                <w:rFonts w:ascii="仿宋" w:eastAsia="仿宋" w:hAnsi="仿宋" w:hint="eastAsia"/>
                <w:szCs w:val="21"/>
              </w:rPr>
              <w:t>ABC</w:t>
            </w:r>
          </w:p>
        </w:tc>
      </w:tr>
      <w:tr w:rsidR="000D3C38" w:rsidRPr="000E56DF" w14:paraId="0C037100" w14:textId="77777777" w:rsidTr="00EE70DC">
        <w:trPr>
          <w:trHeight w:val="324"/>
        </w:trPr>
        <w:tc>
          <w:tcPr>
            <w:tcW w:w="993" w:type="dxa"/>
            <w:noWrap/>
            <w:hideMark/>
          </w:tcPr>
          <w:p w14:paraId="5ABEBD6E" w14:textId="43A9ABB8" w:rsidR="000D3C38" w:rsidRPr="000E56DF" w:rsidRDefault="00887535" w:rsidP="00EE70DC">
            <w:pPr>
              <w:jc w:val="center"/>
              <w:rPr>
                <w:rFonts w:ascii="仿宋" w:eastAsia="仿宋" w:hAnsi="仿宋"/>
                <w:szCs w:val="21"/>
              </w:rPr>
            </w:pPr>
            <w:r>
              <w:rPr>
                <w:rFonts w:ascii="仿宋" w:eastAsia="仿宋" w:hAnsi="仿宋"/>
                <w:szCs w:val="21"/>
              </w:rPr>
              <w:t>76</w:t>
            </w:r>
          </w:p>
        </w:tc>
        <w:tc>
          <w:tcPr>
            <w:tcW w:w="4966" w:type="dxa"/>
            <w:noWrap/>
            <w:hideMark/>
          </w:tcPr>
          <w:p w14:paraId="6275FA4D"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高速公路有（  ）等特点。</w:t>
            </w:r>
          </w:p>
        </w:tc>
        <w:tc>
          <w:tcPr>
            <w:tcW w:w="1844" w:type="dxa"/>
            <w:noWrap/>
            <w:hideMark/>
          </w:tcPr>
          <w:p w14:paraId="631057E7"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A.车速高</w:t>
            </w:r>
          </w:p>
        </w:tc>
        <w:tc>
          <w:tcPr>
            <w:tcW w:w="1843" w:type="dxa"/>
            <w:noWrap/>
            <w:hideMark/>
          </w:tcPr>
          <w:p w14:paraId="05092365"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B.车道多</w:t>
            </w:r>
          </w:p>
        </w:tc>
        <w:tc>
          <w:tcPr>
            <w:tcW w:w="1702" w:type="dxa"/>
            <w:gridSpan w:val="2"/>
            <w:noWrap/>
            <w:hideMark/>
          </w:tcPr>
          <w:p w14:paraId="4A9F9170"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C.车况好</w:t>
            </w:r>
          </w:p>
        </w:tc>
        <w:tc>
          <w:tcPr>
            <w:tcW w:w="1840" w:type="dxa"/>
            <w:noWrap/>
            <w:hideMark/>
          </w:tcPr>
          <w:p w14:paraId="669B54EB"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D.车流量大</w:t>
            </w:r>
          </w:p>
        </w:tc>
        <w:tc>
          <w:tcPr>
            <w:tcW w:w="787" w:type="dxa"/>
            <w:noWrap/>
            <w:hideMark/>
          </w:tcPr>
          <w:p w14:paraId="7015B667" w14:textId="77777777" w:rsidR="000D3C38" w:rsidRPr="000E56DF" w:rsidRDefault="000D3C38" w:rsidP="00EE70DC">
            <w:pPr>
              <w:jc w:val="center"/>
              <w:rPr>
                <w:rFonts w:ascii="仿宋" w:eastAsia="仿宋" w:hAnsi="仿宋"/>
                <w:szCs w:val="21"/>
              </w:rPr>
            </w:pPr>
            <w:r w:rsidRPr="000E56DF">
              <w:rPr>
                <w:rFonts w:ascii="仿宋" w:eastAsia="仿宋" w:hAnsi="仿宋" w:hint="eastAsia"/>
                <w:szCs w:val="21"/>
              </w:rPr>
              <w:t>ABD</w:t>
            </w:r>
          </w:p>
        </w:tc>
      </w:tr>
      <w:tr w:rsidR="000D3C38" w:rsidRPr="000E56DF" w14:paraId="697CC392" w14:textId="77777777" w:rsidTr="00EE70DC">
        <w:trPr>
          <w:trHeight w:val="324"/>
        </w:trPr>
        <w:tc>
          <w:tcPr>
            <w:tcW w:w="993" w:type="dxa"/>
            <w:noWrap/>
            <w:hideMark/>
          </w:tcPr>
          <w:p w14:paraId="7B12CFE8" w14:textId="73965040" w:rsidR="000D3C38" w:rsidRPr="000E56DF" w:rsidRDefault="00887535" w:rsidP="00EE70DC">
            <w:pPr>
              <w:jc w:val="center"/>
              <w:rPr>
                <w:rFonts w:ascii="仿宋" w:eastAsia="仿宋" w:hAnsi="仿宋"/>
                <w:szCs w:val="21"/>
              </w:rPr>
            </w:pPr>
            <w:r>
              <w:rPr>
                <w:rFonts w:ascii="仿宋" w:eastAsia="仿宋" w:hAnsi="仿宋"/>
                <w:szCs w:val="21"/>
              </w:rPr>
              <w:t>77</w:t>
            </w:r>
          </w:p>
        </w:tc>
        <w:tc>
          <w:tcPr>
            <w:tcW w:w="4966" w:type="dxa"/>
            <w:noWrap/>
            <w:hideMark/>
          </w:tcPr>
          <w:p w14:paraId="1BBEFF5B"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立交桥往往有限制车辆的（  ）的要求。</w:t>
            </w:r>
          </w:p>
        </w:tc>
        <w:tc>
          <w:tcPr>
            <w:tcW w:w="1844" w:type="dxa"/>
            <w:noWrap/>
            <w:hideMark/>
          </w:tcPr>
          <w:p w14:paraId="0956F425"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A.轴重</w:t>
            </w:r>
          </w:p>
        </w:tc>
        <w:tc>
          <w:tcPr>
            <w:tcW w:w="1843" w:type="dxa"/>
            <w:noWrap/>
            <w:hideMark/>
          </w:tcPr>
          <w:p w14:paraId="67E0D7C0"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B.长度</w:t>
            </w:r>
          </w:p>
        </w:tc>
        <w:tc>
          <w:tcPr>
            <w:tcW w:w="1702" w:type="dxa"/>
            <w:gridSpan w:val="2"/>
            <w:noWrap/>
            <w:hideMark/>
          </w:tcPr>
          <w:p w14:paraId="37C1D650"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C.宽度</w:t>
            </w:r>
          </w:p>
        </w:tc>
        <w:tc>
          <w:tcPr>
            <w:tcW w:w="1840" w:type="dxa"/>
            <w:noWrap/>
            <w:hideMark/>
          </w:tcPr>
          <w:p w14:paraId="224794AE"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D.宽度</w:t>
            </w:r>
          </w:p>
        </w:tc>
        <w:tc>
          <w:tcPr>
            <w:tcW w:w="787" w:type="dxa"/>
            <w:noWrap/>
            <w:hideMark/>
          </w:tcPr>
          <w:p w14:paraId="2F1F93FB" w14:textId="77777777" w:rsidR="000D3C38" w:rsidRPr="000E56DF" w:rsidRDefault="000D3C38" w:rsidP="00EE70DC">
            <w:pPr>
              <w:jc w:val="center"/>
              <w:rPr>
                <w:rFonts w:ascii="仿宋" w:eastAsia="仿宋" w:hAnsi="仿宋"/>
                <w:szCs w:val="21"/>
              </w:rPr>
            </w:pPr>
            <w:r w:rsidRPr="000E56DF">
              <w:rPr>
                <w:rFonts w:ascii="仿宋" w:eastAsia="仿宋" w:hAnsi="仿宋" w:hint="eastAsia"/>
                <w:szCs w:val="21"/>
              </w:rPr>
              <w:t>ACD</w:t>
            </w:r>
          </w:p>
        </w:tc>
      </w:tr>
      <w:tr w:rsidR="000D3C38" w:rsidRPr="000E56DF" w14:paraId="72E49790" w14:textId="77777777" w:rsidTr="00EE70DC">
        <w:trPr>
          <w:trHeight w:val="324"/>
        </w:trPr>
        <w:tc>
          <w:tcPr>
            <w:tcW w:w="993" w:type="dxa"/>
            <w:noWrap/>
            <w:hideMark/>
          </w:tcPr>
          <w:p w14:paraId="7267AB80" w14:textId="3359A6ED" w:rsidR="000D3C38" w:rsidRPr="000E56DF" w:rsidRDefault="00887535" w:rsidP="00EE70DC">
            <w:pPr>
              <w:jc w:val="center"/>
              <w:rPr>
                <w:rFonts w:ascii="仿宋" w:eastAsia="仿宋" w:hAnsi="仿宋"/>
                <w:szCs w:val="21"/>
              </w:rPr>
            </w:pPr>
            <w:r>
              <w:rPr>
                <w:rFonts w:ascii="仿宋" w:eastAsia="仿宋" w:hAnsi="仿宋"/>
                <w:szCs w:val="21"/>
              </w:rPr>
              <w:t>78</w:t>
            </w:r>
          </w:p>
        </w:tc>
        <w:tc>
          <w:tcPr>
            <w:tcW w:w="4966" w:type="dxa"/>
            <w:noWrap/>
            <w:hideMark/>
          </w:tcPr>
          <w:p w14:paraId="0E2B4A2F"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牵引车带挂车后，（  ），前进和倒车时与单车有较大的区别。</w:t>
            </w:r>
          </w:p>
        </w:tc>
        <w:tc>
          <w:tcPr>
            <w:tcW w:w="1844" w:type="dxa"/>
            <w:noWrap/>
            <w:hideMark/>
          </w:tcPr>
          <w:p w14:paraId="2DC9AA24"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A.宽度增加</w:t>
            </w:r>
          </w:p>
        </w:tc>
        <w:tc>
          <w:tcPr>
            <w:tcW w:w="1843" w:type="dxa"/>
            <w:noWrap/>
            <w:hideMark/>
          </w:tcPr>
          <w:p w14:paraId="2C910258"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B.长度增加</w:t>
            </w:r>
          </w:p>
        </w:tc>
        <w:tc>
          <w:tcPr>
            <w:tcW w:w="1702" w:type="dxa"/>
            <w:gridSpan w:val="2"/>
            <w:noWrap/>
            <w:hideMark/>
          </w:tcPr>
          <w:p w14:paraId="5213A696"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C.加速缓慢</w:t>
            </w:r>
          </w:p>
        </w:tc>
        <w:tc>
          <w:tcPr>
            <w:tcW w:w="1840" w:type="dxa"/>
            <w:noWrap/>
            <w:hideMark/>
          </w:tcPr>
          <w:p w14:paraId="56EAA04F"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D.转弯半径增大</w:t>
            </w:r>
          </w:p>
        </w:tc>
        <w:tc>
          <w:tcPr>
            <w:tcW w:w="787" w:type="dxa"/>
            <w:noWrap/>
            <w:hideMark/>
          </w:tcPr>
          <w:p w14:paraId="0214CC0C" w14:textId="77777777" w:rsidR="000D3C38" w:rsidRPr="000E56DF" w:rsidRDefault="000D3C38" w:rsidP="00EE70DC">
            <w:pPr>
              <w:jc w:val="center"/>
              <w:rPr>
                <w:rFonts w:ascii="仿宋" w:eastAsia="仿宋" w:hAnsi="仿宋"/>
                <w:szCs w:val="21"/>
              </w:rPr>
            </w:pPr>
            <w:r w:rsidRPr="000E56DF">
              <w:rPr>
                <w:rFonts w:ascii="仿宋" w:eastAsia="仿宋" w:hAnsi="仿宋" w:hint="eastAsia"/>
                <w:szCs w:val="21"/>
              </w:rPr>
              <w:t>BCD</w:t>
            </w:r>
          </w:p>
        </w:tc>
      </w:tr>
      <w:tr w:rsidR="000D3C38" w:rsidRPr="000E56DF" w14:paraId="5B32EB27" w14:textId="77777777" w:rsidTr="00EE70DC">
        <w:trPr>
          <w:trHeight w:val="324"/>
        </w:trPr>
        <w:tc>
          <w:tcPr>
            <w:tcW w:w="993" w:type="dxa"/>
            <w:noWrap/>
            <w:hideMark/>
          </w:tcPr>
          <w:p w14:paraId="469759CA" w14:textId="01E425FF" w:rsidR="000D3C38" w:rsidRPr="000E56DF" w:rsidRDefault="00887535" w:rsidP="00EE70DC">
            <w:pPr>
              <w:jc w:val="center"/>
              <w:rPr>
                <w:rFonts w:ascii="仿宋" w:eastAsia="仿宋" w:hAnsi="仿宋"/>
                <w:szCs w:val="21"/>
              </w:rPr>
            </w:pPr>
            <w:r>
              <w:rPr>
                <w:rFonts w:ascii="仿宋" w:eastAsia="仿宋" w:hAnsi="仿宋"/>
                <w:szCs w:val="21"/>
              </w:rPr>
              <w:t>79</w:t>
            </w:r>
          </w:p>
        </w:tc>
        <w:tc>
          <w:tcPr>
            <w:tcW w:w="4966" w:type="dxa"/>
            <w:noWrap/>
            <w:hideMark/>
          </w:tcPr>
          <w:p w14:paraId="375C6922"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车辆的安全检视，是对车辆的（  ）等进行经常性的检视。</w:t>
            </w:r>
          </w:p>
        </w:tc>
        <w:tc>
          <w:tcPr>
            <w:tcW w:w="1844" w:type="dxa"/>
            <w:noWrap/>
            <w:hideMark/>
          </w:tcPr>
          <w:p w14:paraId="6F3A1384"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A.技术状况</w:t>
            </w:r>
          </w:p>
        </w:tc>
        <w:tc>
          <w:tcPr>
            <w:tcW w:w="1843" w:type="dxa"/>
            <w:noWrap/>
            <w:hideMark/>
          </w:tcPr>
          <w:p w14:paraId="220BAAD0"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B.清洁状况</w:t>
            </w:r>
          </w:p>
        </w:tc>
        <w:tc>
          <w:tcPr>
            <w:tcW w:w="1702" w:type="dxa"/>
            <w:gridSpan w:val="2"/>
            <w:noWrap/>
            <w:hideMark/>
          </w:tcPr>
          <w:p w14:paraId="34A4AAC8"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C.安全部件</w:t>
            </w:r>
          </w:p>
        </w:tc>
        <w:tc>
          <w:tcPr>
            <w:tcW w:w="1840" w:type="dxa"/>
            <w:noWrap/>
            <w:hideMark/>
          </w:tcPr>
          <w:p w14:paraId="2C387D7E"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D.操作装置</w:t>
            </w:r>
          </w:p>
        </w:tc>
        <w:tc>
          <w:tcPr>
            <w:tcW w:w="787" w:type="dxa"/>
            <w:noWrap/>
            <w:hideMark/>
          </w:tcPr>
          <w:p w14:paraId="0E332584" w14:textId="77777777" w:rsidR="000D3C38" w:rsidRPr="000E56DF" w:rsidRDefault="000D3C38" w:rsidP="00EE70DC">
            <w:pPr>
              <w:jc w:val="center"/>
              <w:rPr>
                <w:rFonts w:ascii="仿宋" w:eastAsia="仿宋" w:hAnsi="仿宋"/>
                <w:szCs w:val="21"/>
              </w:rPr>
            </w:pPr>
            <w:r w:rsidRPr="000E56DF">
              <w:rPr>
                <w:rFonts w:ascii="仿宋" w:eastAsia="仿宋" w:hAnsi="仿宋" w:hint="eastAsia"/>
                <w:szCs w:val="21"/>
              </w:rPr>
              <w:t>ACD</w:t>
            </w:r>
          </w:p>
        </w:tc>
      </w:tr>
      <w:tr w:rsidR="000D3C38" w:rsidRPr="000E56DF" w14:paraId="26A11A0C" w14:textId="77777777" w:rsidTr="00EE70DC">
        <w:trPr>
          <w:trHeight w:val="324"/>
        </w:trPr>
        <w:tc>
          <w:tcPr>
            <w:tcW w:w="993" w:type="dxa"/>
            <w:noWrap/>
            <w:hideMark/>
          </w:tcPr>
          <w:p w14:paraId="4B742BD5" w14:textId="2A1F4FAA" w:rsidR="000D3C38" w:rsidRPr="000E56DF" w:rsidRDefault="00887535" w:rsidP="00EE70DC">
            <w:pPr>
              <w:jc w:val="center"/>
              <w:rPr>
                <w:rFonts w:ascii="仿宋" w:eastAsia="仿宋" w:hAnsi="仿宋"/>
                <w:szCs w:val="21"/>
              </w:rPr>
            </w:pPr>
            <w:r>
              <w:rPr>
                <w:rFonts w:ascii="仿宋" w:eastAsia="仿宋" w:hAnsi="仿宋"/>
                <w:szCs w:val="21"/>
              </w:rPr>
              <w:t>80</w:t>
            </w:r>
          </w:p>
        </w:tc>
        <w:tc>
          <w:tcPr>
            <w:tcW w:w="4966" w:type="dxa"/>
            <w:noWrap/>
            <w:hideMark/>
          </w:tcPr>
          <w:p w14:paraId="42C25D1A"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行车前的安全检视主要是检查车辆是否有（  ）现象。</w:t>
            </w:r>
          </w:p>
        </w:tc>
        <w:tc>
          <w:tcPr>
            <w:tcW w:w="1844" w:type="dxa"/>
            <w:noWrap/>
            <w:hideMark/>
          </w:tcPr>
          <w:p w14:paraId="357A764D"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A.缺燃油</w:t>
            </w:r>
          </w:p>
        </w:tc>
        <w:tc>
          <w:tcPr>
            <w:tcW w:w="1843" w:type="dxa"/>
            <w:noWrap/>
            <w:hideMark/>
          </w:tcPr>
          <w:p w14:paraId="3619493B"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B.缺润滑油</w:t>
            </w:r>
          </w:p>
        </w:tc>
        <w:tc>
          <w:tcPr>
            <w:tcW w:w="1702" w:type="dxa"/>
            <w:gridSpan w:val="2"/>
            <w:noWrap/>
            <w:hideMark/>
          </w:tcPr>
          <w:p w14:paraId="031B2D6F"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C.缺冷却液</w:t>
            </w:r>
          </w:p>
        </w:tc>
        <w:tc>
          <w:tcPr>
            <w:tcW w:w="1840" w:type="dxa"/>
            <w:noWrap/>
            <w:hideMark/>
          </w:tcPr>
          <w:p w14:paraId="44AABC5D"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D.</w:t>
            </w:r>
            <w:proofErr w:type="gramStart"/>
            <w:r w:rsidRPr="000E56DF">
              <w:rPr>
                <w:rFonts w:ascii="仿宋" w:eastAsia="仿宋" w:hAnsi="仿宋" w:hint="eastAsia"/>
                <w:szCs w:val="21"/>
              </w:rPr>
              <w:t>缺工具</w:t>
            </w:r>
            <w:proofErr w:type="gramEnd"/>
          </w:p>
        </w:tc>
        <w:tc>
          <w:tcPr>
            <w:tcW w:w="787" w:type="dxa"/>
            <w:noWrap/>
            <w:hideMark/>
          </w:tcPr>
          <w:p w14:paraId="650908BD" w14:textId="77777777" w:rsidR="000D3C38" w:rsidRPr="000E56DF" w:rsidRDefault="000D3C38" w:rsidP="00EE70DC">
            <w:pPr>
              <w:jc w:val="center"/>
              <w:rPr>
                <w:rFonts w:ascii="仿宋" w:eastAsia="仿宋" w:hAnsi="仿宋"/>
                <w:szCs w:val="21"/>
              </w:rPr>
            </w:pPr>
            <w:r w:rsidRPr="000E56DF">
              <w:rPr>
                <w:rFonts w:ascii="仿宋" w:eastAsia="仿宋" w:hAnsi="仿宋" w:hint="eastAsia"/>
                <w:szCs w:val="21"/>
              </w:rPr>
              <w:t>ABC</w:t>
            </w:r>
          </w:p>
        </w:tc>
      </w:tr>
      <w:tr w:rsidR="000D3C38" w:rsidRPr="000E56DF" w14:paraId="4DFF15F7" w14:textId="77777777" w:rsidTr="00EE70DC">
        <w:trPr>
          <w:trHeight w:val="324"/>
        </w:trPr>
        <w:tc>
          <w:tcPr>
            <w:tcW w:w="993" w:type="dxa"/>
            <w:noWrap/>
            <w:hideMark/>
          </w:tcPr>
          <w:p w14:paraId="0D70FA9B" w14:textId="46B1EB21" w:rsidR="000D3C38" w:rsidRPr="000E56DF" w:rsidRDefault="00887535" w:rsidP="00EE70DC">
            <w:pPr>
              <w:jc w:val="center"/>
              <w:rPr>
                <w:rFonts w:ascii="仿宋" w:eastAsia="仿宋" w:hAnsi="仿宋"/>
                <w:szCs w:val="21"/>
              </w:rPr>
            </w:pPr>
            <w:r>
              <w:rPr>
                <w:rFonts w:ascii="仿宋" w:eastAsia="仿宋" w:hAnsi="仿宋"/>
                <w:szCs w:val="21"/>
              </w:rPr>
              <w:t>81</w:t>
            </w:r>
          </w:p>
        </w:tc>
        <w:tc>
          <w:tcPr>
            <w:tcW w:w="4966" w:type="dxa"/>
            <w:noWrap/>
            <w:hideMark/>
          </w:tcPr>
          <w:p w14:paraId="424AC148"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行驶中的安全检视是指驾驶人在行车过程中随时借助（）进行实时检视。</w:t>
            </w:r>
          </w:p>
        </w:tc>
        <w:tc>
          <w:tcPr>
            <w:tcW w:w="1844" w:type="dxa"/>
            <w:noWrap/>
            <w:hideMark/>
          </w:tcPr>
          <w:p w14:paraId="48E5D11B"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A.听觉</w:t>
            </w:r>
          </w:p>
        </w:tc>
        <w:tc>
          <w:tcPr>
            <w:tcW w:w="1843" w:type="dxa"/>
            <w:noWrap/>
            <w:hideMark/>
          </w:tcPr>
          <w:p w14:paraId="3393CC81"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B.嗅觉</w:t>
            </w:r>
          </w:p>
        </w:tc>
        <w:tc>
          <w:tcPr>
            <w:tcW w:w="1702" w:type="dxa"/>
            <w:gridSpan w:val="2"/>
            <w:noWrap/>
            <w:hideMark/>
          </w:tcPr>
          <w:p w14:paraId="48194695"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C.触觉</w:t>
            </w:r>
          </w:p>
        </w:tc>
        <w:tc>
          <w:tcPr>
            <w:tcW w:w="1840" w:type="dxa"/>
            <w:noWrap/>
            <w:hideMark/>
          </w:tcPr>
          <w:p w14:paraId="0CB5942E"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D.视觉</w:t>
            </w:r>
          </w:p>
        </w:tc>
        <w:tc>
          <w:tcPr>
            <w:tcW w:w="787" w:type="dxa"/>
            <w:noWrap/>
            <w:hideMark/>
          </w:tcPr>
          <w:p w14:paraId="2D025838" w14:textId="77777777" w:rsidR="000D3C38" w:rsidRPr="000E56DF" w:rsidRDefault="000D3C38" w:rsidP="00EE70DC">
            <w:pPr>
              <w:jc w:val="center"/>
              <w:rPr>
                <w:rFonts w:ascii="仿宋" w:eastAsia="仿宋" w:hAnsi="仿宋"/>
                <w:szCs w:val="21"/>
              </w:rPr>
            </w:pPr>
            <w:r w:rsidRPr="000E56DF">
              <w:rPr>
                <w:rFonts w:ascii="仿宋" w:eastAsia="仿宋" w:hAnsi="仿宋" w:hint="eastAsia"/>
                <w:szCs w:val="21"/>
              </w:rPr>
              <w:t>ABCD</w:t>
            </w:r>
          </w:p>
        </w:tc>
      </w:tr>
      <w:tr w:rsidR="000D3C38" w:rsidRPr="000E56DF" w14:paraId="05B5F533" w14:textId="77777777" w:rsidTr="00EE70DC">
        <w:trPr>
          <w:trHeight w:val="324"/>
        </w:trPr>
        <w:tc>
          <w:tcPr>
            <w:tcW w:w="993" w:type="dxa"/>
            <w:noWrap/>
            <w:hideMark/>
          </w:tcPr>
          <w:p w14:paraId="7EFB3D32" w14:textId="44D385C0" w:rsidR="000D3C38" w:rsidRPr="000E56DF" w:rsidRDefault="00887535" w:rsidP="00EE70DC">
            <w:pPr>
              <w:jc w:val="center"/>
              <w:rPr>
                <w:rFonts w:ascii="仿宋" w:eastAsia="仿宋" w:hAnsi="仿宋"/>
                <w:szCs w:val="21"/>
              </w:rPr>
            </w:pPr>
            <w:r>
              <w:rPr>
                <w:rFonts w:ascii="仿宋" w:eastAsia="仿宋" w:hAnsi="仿宋"/>
                <w:szCs w:val="21"/>
              </w:rPr>
              <w:t>82</w:t>
            </w:r>
          </w:p>
        </w:tc>
        <w:tc>
          <w:tcPr>
            <w:tcW w:w="4966" w:type="dxa"/>
            <w:noWrap/>
            <w:hideMark/>
          </w:tcPr>
          <w:p w14:paraId="0767A07A"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空间知觉包括对物体的（  ）等特性的知觉。</w:t>
            </w:r>
          </w:p>
        </w:tc>
        <w:tc>
          <w:tcPr>
            <w:tcW w:w="1844" w:type="dxa"/>
            <w:noWrap/>
            <w:hideMark/>
          </w:tcPr>
          <w:p w14:paraId="2D841ECB"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A.形状</w:t>
            </w:r>
          </w:p>
        </w:tc>
        <w:tc>
          <w:tcPr>
            <w:tcW w:w="1843" w:type="dxa"/>
            <w:noWrap/>
            <w:hideMark/>
          </w:tcPr>
          <w:p w14:paraId="409E2D9C"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B.大小</w:t>
            </w:r>
          </w:p>
        </w:tc>
        <w:tc>
          <w:tcPr>
            <w:tcW w:w="1702" w:type="dxa"/>
            <w:gridSpan w:val="2"/>
            <w:noWrap/>
            <w:hideMark/>
          </w:tcPr>
          <w:p w14:paraId="0F4887AD"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C.远近</w:t>
            </w:r>
          </w:p>
        </w:tc>
        <w:tc>
          <w:tcPr>
            <w:tcW w:w="1840" w:type="dxa"/>
            <w:noWrap/>
            <w:hideMark/>
          </w:tcPr>
          <w:p w14:paraId="6C89AEB1"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D.方位</w:t>
            </w:r>
          </w:p>
        </w:tc>
        <w:tc>
          <w:tcPr>
            <w:tcW w:w="787" w:type="dxa"/>
            <w:noWrap/>
            <w:hideMark/>
          </w:tcPr>
          <w:p w14:paraId="78FFBB00" w14:textId="77777777" w:rsidR="000D3C38" w:rsidRPr="000E56DF" w:rsidRDefault="000D3C38" w:rsidP="00EE70DC">
            <w:pPr>
              <w:jc w:val="center"/>
              <w:rPr>
                <w:rFonts w:ascii="仿宋" w:eastAsia="仿宋" w:hAnsi="仿宋"/>
                <w:szCs w:val="21"/>
              </w:rPr>
            </w:pPr>
            <w:r w:rsidRPr="000E56DF">
              <w:rPr>
                <w:rFonts w:ascii="仿宋" w:eastAsia="仿宋" w:hAnsi="仿宋" w:hint="eastAsia"/>
                <w:szCs w:val="21"/>
              </w:rPr>
              <w:t>ABCD</w:t>
            </w:r>
          </w:p>
        </w:tc>
      </w:tr>
      <w:tr w:rsidR="000D3C38" w:rsidRPr="000E56DF" w14:paraId="52BBFAC5" w14:textId="77777777" w:rsidTr="00EE70DC">
        <w:trPr>
          <w:trHeight w:val="324"/>
        </w:trPr>
        <w:tc>
          <w:tcPr>
            <w:tcW w:w="993" w:type="dxa"/>
            <w:noWrap/>
            <w:hideMark/>
          </w:tcPr>
          <w:p w14:paraId="308C654B" w14:textId="14320D44" w:rsidR="000D3C38" w:rsidRPr="000E56DF" w:rsidRDefault="00887535" w:rsidP="00EE70DC">
            <w:pPr>
              <w:jc w:val="center"/>
              <w:rPr>
                <w:rFonts w:ascii="仿宋" w:eastAsia="仿宋" w:hAnsi="仿宋"/>
                <w:szCs w:val="21"/>
              </w:rPr>
            </w:pPr>
            <w:r>
              <w:rPr>
                <w:rFonts w:ascii="仿宋" w:eastAsia="仿宋" w:hAnsi="仿宋"/>
                <w:szCs w:val="21"/>
              </w:rPr>
              <w:t>83</w:t>
            </w:r>
          </w:p>
        </w:tc>
        <w:tc>
          <w:tcPr>
            <w:tcW w:w="4966" w:type="dxa"/>
            <w:noWrap/>
            <w:hideMark/>
          </w:tcPr>
          <w:p w14:paraId="1516B7D4"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情绪主要体现（  ）等方面。</w:t>
            </w:r>
          </w:p>
        </w:tc>
        <w:tc>
          <w:tcPr>
            <w:tcW w:w="1844" w:type="dxa"/>
            <w:noWrap/>
            <w:hideMark/>
          </w:tcPr>
          <w:p w14:paraId="239701BB"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A.性格</w:t>
            </w:r>
          </w:p>
        </w:tc>
        <w:tc>
          <w:tcPr>
            <w:tcW w:w="1843" w:type="dxa"/>
            <w:noWrap/>
            <w:hideMark/>
          </w:tcPr>
          <w:p w14:paraId="732A21DF"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B.心境</w:t>
            </w:r>
          </w:p>
        </w:tc>
        <w:tc>
          <w:tcPr>
            <w:tcW w:w="1702" w:type="dxa"/>
            <w:gridSpan w:val="2"/>
            <w:noWrap/>
            <w:hideMark/>
          </w:tcPr>
          <w:p w14:paraId="32625808"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C.激情</w:t>
            </w:r>
          </w:p>
        </w:tc>
        <w:tc>
          <w:tcPr>
            <w:tcW w:w="1840" w:type="dxa"/>
            <w:noWrap/>
            <w:hideMark/>
          </w:tcPr>
          <w:p w14:paraId="01D7F3AA"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D.应激</w:t>
            </w:r>
          </w:p>
        </w:tc>
        <w:tc>
          <w:tcPr>
            <w:tcW w:w="787" w:type="dxa"/>
            <w:noWrap/>
            <w:hideMark/>
          </w:tcPr>
          <w:p w14:paraId="54AB828B" w14:textId="77777777" w:rsidR="000D3C38" w:rsidRPr="000E56DF" w:rsidRDefault="000D3C38" w:rsidP="00EE70DC">
            <w:pPr>
              <w:jc w:val="center"/>
              <w:rPr>
                <w:rFonts w:ascii="仿宋" w:eastAsia="仿宋" w:hAnsi="仿宋"/>
                <w:szCs w:val="21"/>
              </w:rPr>
            </w:pPr>
            <w:r w:rsidRPr="000E56DF">
              <w:rPr>
                <w:rFonts w:ascii="仿宋" w:eastAsia="仿宋" w:hAnsi="仿宋" w:hint="eastAsia"/>
                <w:szCs w:val="21"/>
              </w:rPr>
              <w:t>BCD</w:t>
            </w:r>
          </w:p>
        </w:tc>
      </w:tr>
      <w:tr w:rsidR="000D3C38" w:rsidRPr="000E56DF" w14:paraId="1F37A42C" w14:textId="77777777" w:rsidTr="00EE70DC">
        <w:trPr>
          <w:trHeight w:val="324"/>
        </w:trPr>
        <w:tc>
          <w:tcPr>
            <w:tcW w:w="993" w:type="dxa"/>
            <w:noWrap/>
            <w:hideMark/>
          </w:tcPr>
          <w:p w14:paraId="1090341B" w14:textId="5994FCB9" w:rsidR="000D3C38" w:rsidRPr="000E56DF" w:rsidRDefault="00887535" w:rsidP="00EE70DC">
            <w:pPr>
              <w:jc w:val="center"/>
              <w:rPr>
                <w:rFonts w:ascii="仿宋" w:eastAsia="仿宋" w:hAnsi="仿宋"/>
                <w:szCs w:val="21"/>
              </w:rPr>
            </w:pPr>
            <w:r>
              <w:rPr>
                <w:rFonts w:ascii="仿宋" w:eastAsia="仿宋" w:hAnsi="仿宋"/>
                <w:szCs w:val="21"/>
              </w:rPr>
              <w:lastRenderedPageBreak/>
              <w:t>84</w:t>
            </w:r>
          </w:p>
        </w:tc>
        <w:tc>
          <w:tcPr>
            <w:tcW w:w="4966" w:type="dxa"/>
            <w:noWrap/>
            <w:hideMark/>
          </w:tcPr>
          <w:p w14:paraId="072BAFCD"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影响驾驶学员反应能力的主观因素主要有（）及非正常生理心理状态等。</w:t>
            </w:r>
          </w:p>
        </w:tc>
        <w:tc>
          <w:tcPr>
            <w:tcW w:w="1844" w:type="dxa"/>
            <w:noWrap/>
            <w:hideMark/>
          </w:tcPr>
          <w:p w14:paraId="32040398"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A.心境</w:t>
            </w:r>
          </w:p>
        </w:tc>
        <w:tc>
          <w:tcPr>
            <w:tcW w:w="1843" w:type="dxa"/>
            <w:noWrap/>
            <w:hideMark/>
          </w:tcPr>
          <w:p w14:paraId="5F0AB9EE"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B.激情</w:t>
            </w:r>
          </w:p>
        </w:tc>
        <w:tc>
          <w:tcPr>
            <w:tcW w:w="1702" w:type="dxa"/>
            <w:gridSpan w:val="2"/>
            <w:noWrap/>
            <w:hideMark/>
          </w:tcPr>
          <w:p w14:paraId="398BC5E3"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C.年龄</w:t>
            </w:r>
          </w:p>
        </w:tc>
        <w:tc>
          <w:tcPr>
            <w:tcW w:w="1840" w:type="dxa"/>
            <w:noWrap/>
            <w:hideMark/>
          </w:tcPr>
          <w:p w14:paraId="42337AEB"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D.疲劳程度</w:t>
            </w:r>
          </w:p>
        </w:tc>
        <w:tc>
          <w:tcPr>
            <w:tcW w:w="787" w:type="dxa"/>
            <w:noWrap/>
            <w:hideMark/>
          </w:tcPr>
          <w:p w14:paraId="4BFF60F6" w14:textId="77777777" w:rsidR="000D3C38" w:rsidRPr="000E56DF" w:rsidRDefault="000D3C38" w:rsidP="00EE70DC">
            <w:pPr>
              <w:jc w:val="center"/>
              <w:rPr>
                <w:rFonts w:ascii="仿宋" w:eastAsia="仿宋" w:hAnsi="仿宋"/>
                <w:szCs w:val="21"/>
              </w:rPr>
            </w:pPr>
            <w:r w:rsidRPr="000E56DF">
              <w:rPr>
                <w:rFonts w:ascii="仿宋" w:eastAsia="仿宋" w:hAnsi="仿宋" w:hint="eastAsia"/>
                <w:szCs w:val="21"/>
              </w:rPr>
              <w:t>ACD</w:t>
            </w:r>
          </w:p>
        </w:tc>
      </w:tr>
      <w:tr w:rsidR="000D3C38" w:rsidRPr="000E56DF" w14:paraId="591049AC" w14:textId="77777777" w:rsidTr="00EE70DC">
        <w:trPr>
          <w:trHeight w:val="324"/>
        </w:trPr>
        <w:tc>
          <w:tcPr>
            <w:tcW w:w="993" w:type="dxa"/>
            <w:noWrap/>
            <w:hideMark/>
          </w:tcPr>
          <w:p w14:paraId="34A1E78E" w14:textId="56BADFFF" w:rsidR="000D3C38" w:rsidRPr="000E56DF" w:rsidRDefault="00887535" w:rsidP="00EE70DC">
            <w:pPr>
              <w:jc w:val="center"/>
              <w:rPr>
                <w:rFonts w:ascii="仿宋" w:eastAsia="仿宋" w:hAnsi="仿宋"/>
                <w:szCs w:val="21"/>
              </w:rPr>
            </w:pPr>
            <w:r>
              <w:rPr>
                <w:rFonts w:ascii="仿宋" w:eastAsia="仿宋" w:hAnsi="仿宋"/>
                <w:szCs w:val="21"/>
              </w:rPr>
              <w:t>85</w:t>
            </w:r>
          </w:p>
        </w:tc>
        <w:tc>
          <w:tcPr>
            <w:tcW w:w="4966" w:type="dxa"/>
            <w:noWrap/>
            <w:hideMark/>
          </w:tcPr>
          <w:p w14:paraId="423CF592"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检验教学质量的重要途径有（  ）。</w:t>
            </w:r>
          </w:p>
        </w:tc>
        <w:tc>
          <w:tcPr>
            <w:tcW w:w="1844" w:type="dxa"/>
            <w:noWrap/>
            <w:hideMark/>
          </w:tcPr>
          <w:p w14:paraId="37A5CAB7"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A.教学过程考核</w:t>
            </w:r>
          </w:p>
        </w:tc>
        <w:tc>
          <w:tcPr>
            <w:tcW w:w="1843" w:type="dxa"/>
            <w:noWrap/>
            <w:hideMark/>
          </w:tcPr>
          <w:p w14:paraId="6E5E9ECD"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B.培训课目考核</w:t>
            </w:r>
          </w:p>
        </w:tc>
        <w:tc>
          <w:tcPr>
            <w:tcW w:w="1702" w:type="dxa"/>
            <w:gridSpan w:val="2"/>
            <w:noWrap/>
            <w:hideMark/>
          </w:tcPr>
          <w:p w14:paraId="3EFF13E3"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C.结业考核管理</w:t>
            </w:r>
          </w:p>
        </w:tc>
        <w:tc>
          <w:tcPr>
            <w:tcW w:w="1840" w:type="dxa"/>
            <w:noWrap/>
            <w:hideMark/>
          </w:tcPr>
          <w:p w14:paraId="5AAAB737"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D.教学组织管理</w:t>
            </w:r>
          </w:p>
        </w:tc>
        <w:tc>
          <w:tcPr>
            <w:tcW w:w="787" w:type="dxa"/>
            <w:noWrap/>
            <w:hideMark/>
          </w:tcPr>
          <w:p w14:paraId="6243AB52" w14:textId="77777777" w:rsidR="000D3C38" w:rsidRPr="000E56DF" w:rsidRDefault="000D3C38" w:rsidP="00EE70DC">
            <w:pPr>
              <w:jc w:val="center"/>
              <w:rPr>
                <w:rFonts w:ascii="仿宋" w:eastAsia="仿宋" w:hAnsi="仿宋"/>
                <w:szCs w:val="21"/>
              </w:rPr>
            </w:pPr>
            <w:r w:rsidRPr="000E56DF">
              <w:rPr>
                <w:rFonts w:ascii="仿宋" w:eastAsia="仿宋" w:hAnsi="仿宋" w:hint="eastAsia"/>
                <w:szCs w:val="21"/>
              </w:rPr>
              <w:t>BC</w:t>
            </w:r>
          </w:p>
        </w:tc>
      </w:tr>
      <w:tr w:rsidR="000D3C38" w:rsidRPr="000E56DF" w14:paraId="47DE4BE1" w14:textId="77777777" w:rsidTr="00EE70DC">
        <w:trPr>
          <w:trHeight w:val="324"/>
        </w:trPr>
        <w:tc>
          <w:tcPr>
            <w:tcW w:w="993" w:type="dxa"/>
            <w:noWrap/>
            <w:hideMark/>
          </w:tcPr>
          <w:p w14:paraId="60E72000" w14:textId="0225B876" w:rsidR="000D3C38" w:rsidRPr="000E56DF" w:rsidRDefault="00887535" w:rsidP="00EE70DC">
            <w:pPr>
              <w:jc w:val="center"/>
              <w:rPr>
                <w:rFonts w:ascii="仿宋" w:eastAsia="仿宋" w:hAnsi="仿宋"/>
                <w:szCs w:val="21"/>
              </w:rPr>
            </w:pPr>
            <w:r>
              <w:rPr>
                <w:rFonts w:ascii="仿宋" w:eastAsia="仿宋" w:hAnsi="仿宋"/>
                <w:szCs w:val="21"/>
              </w:rPr>
              <w:t>86</w:t>
            </w:r>
          </w:p>
        </w:tc>
        <w:tc>
          <w:tcPr>
            <w:tcW w:w="4966" w:type="dxa"/>
            <w:noWrap/>
            <w:hideMark/>
          </w:tcPr>
          <w:p w14:paraId="1DC39C02"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理论教学管理包括学员的（  ）等方面。</w:t>
            </w:r>
          </w:p>
        </w:tc>
        <w:tc>
          <w:tcPr>
            <w:tcW w:w="1844" w:type="dxa"/>
            <w:noWrap/>
            <w:hideMark/>
          </w:tcPr>
          <w:p w14:paraId="7444C3CD"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A.课堂纪律</w:t>
            </w:r>
          </w:p>
        </w:tc>
        <w:tc>
          <w:tcPr>
            <w:tcW w:w="1843" w:type="dxa"/>
            <w:noWrap/>
            <w:hideMark/>
          </w:tcPr>
          <w:p w14:paraId="0D188FD4"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B.秩序</w:t>
            </w:r>
          </w:p>
        </w:tc>
        <w:tc>
          <w:tcPr>
            <w:tcW w:w="1702" w:type="dxa"/>
            <w:gridSpan w:val="2"/>
            <w:noWrap/>
            <w:hideMark/>
          </w:tcPr>
          <w:p w14:paraId="02527157"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C.环境</w:t>
            </w:r>
          </w:p>
        </w:tc>
        <w:tc>
          <w:tcPr>
            <w:tcW w:w="1840" w:type="dxa"/>
            <w:noWrap/>
            <w:hideMark/>
          </w:tcPr>
          <w:p w14:paraId="2FD2C85C"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D.健康</w:t>
            </w:r>
          </w:p>
        </w:tc>
        <w:tc>
          <w:tcPr>
            <w:tcW w:w="787" w:type="dxa"/>
            <w:noWrap/>
            <w:hideMark/>
          </w:tcPr>
          <w:p w14:paraId="445D3C47" w14:textId="77777777" w:rsidR="000D3C38" w:rsidRPr="000E56DF" w:rsidRDefault="000D3C38" w:rsidP="00EE70DC">
            <w:pPr>
              <w:jc w:val="center"/>
              <w:rPr>
                <w:rFonts w:ascii="仿宋" w:eastAsia="仿宋" w:hAnsi="仿宋"/>
                <w:szCs w:val="21"/>
              </w:rPr>
            </w:pPr>
            <w:r w:rsidRPr="000E56DF">
              <w:rPr>
                <w:rFonts w:ascii="仿宋" w:eastAsia="仿宋" w:hAnsi="仿宋" w:hint="eastAsia"/>
                <w:szCs w:val="21"/>
              </w:rPr>
              <w:t>ABC</w:t>
            </w:r>
          </w:p>
        </w:tc>
      </w:tr>
      <w:tr w:rsidR="000D3C38" w:rsidRPr="000E56DF" w14:paraId="412CB13E" w14:textId="77777777" w:rsidTr="00EE70DC">
        <w:trPr>
          <w:trHeight w:val="324"/>
        </w:trPr>
        <w:tc>
          <w:tcPr>
            <w:tcW w:w="993" w:type="dxa"/>
            <w:noWrap/>
            <w:hideMark/>
          </w:tcPr>
          <w:p w14:paraId="3611D9A5" w14:textId="478F9A5E" w:rsidR="000D3C38" w:rsidRPr="000E56DF" w:rsidRDefault="00887535" w:rsidP="00EE70DC">
            <w:pPr>
              <w:jc w:val="center"/>
              <w:rPr>
                <w:rFonts w:ascii="仿宋" w:eastAsia="仿宋" w:hAnsi="仿宋"/>
                <w:szCs w:val="21"/>
              </w:rPr>
            </w:pPr>
            <w:r>
              <w:rPr>
                <w:rFonts w:ascii="仿宋" w:eastAsia="仿宋" w:hAnsi="仿宋"/>
                <w:szCs w:val="21"/>
              </w:rPr>
              <w:t>87</w:t>
            </w:r>
          </w:p>
        </w:tc>
        <w:tc>
          <w:tcPr>
            <w:tcW w:w="4966" w:type="dxa"/>
            <w:noWrap/>
            <w:hideMark/>
          </w:tcPr>
          <w:p w14:paraId="65D75FC9"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教练员心理健康影响因素有（  ）。</w:t>
            </w:r>
          </w:p>
        </w:tc>
        <w:tc>
          <w:tcPr>
            <w:tcW w:w="1844" w:type="dxa"/>
            <w:noWrap/>
            <w:hideMark/>
          </w:tcPr>
          <w:p w14:paraId="1282A1DA"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A.工作的内在因素</w:t>
            </w:r>
          </w:p>
        </w:tc>
        <w:tc>
          <w:tcPr>
            <w:tcW w:w="1843" w:type="dxa"/>
            <w:noWrap/>
            <w:hideMark/>
          </w:tcPr>
          <w:p w14:paraId="3887D707"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B.个人性格的缺陷</w:t>
            </w:r>
          </w:p>
        </w:tc>
        <w:tc>
          <w:tcPr>
            <w:tcW w:w="1702" w:type="dxa"/>
            <w:gridSpan w:val="2"/>
            <w:noWrap/>
            <w:hideMark/>
          </w:tcPr>
          <w:p w14:paraId="4E50EF2D"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C.工作中的人际关系</w:t>
            </w:r>
          </w:p>
        </w:tc>
        <w:tc>
          <w:tcPr>
            <w:tcW w:w="1840" w:type="dxa"/>
            <w:noWrap/>
            <w:hideMark/>
          </w:tcPr>
          <w:p w14:paraId="11F45DB4"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D.职业发展目标</w:t>
            </w:r>
          </w:p>
        </w:tc>
        <w:tc>
          <w:tcPr>
            <w:tcW w:w="787" w:type="dxa"/>
            <w:noWrap/>
            <w:hideMark/>
          </w:tcPr>
          <w:p w14:paraId="66BB7963" w14:textId="77777777" w:rsidR="000D3C38" w:rsidRPr="000E56DF" w:rsidRDefault="000D3C38" w:rsidP="00EE70DC">
            <w:pPr>
              <w:jc w:val="center"/>
              <w:rPr>
                <w:rFonts w:ascii="仿宋" w:eastAsia="仿宋" w:hAnsi="仿宋"/>
                <w:szCs w:val="21"/>
              </w:rPr>
            </w:pPr>
            <w:r w:rsidRPr="000E56DF">
              <w:rPr>
                <w:rFonts w:ascii="仿宋" w:eastAsia="仿宋" w:hAnsi="仿宋" w:hint="eastAsia"/>
                <w:szCs w:val="21"/>
              </w:rPr>
              <w:t>ABCD</w:t>
            </w:r>
          </w:p>
        </w:tc>
      </w:tr>
      <w:tr w:rsidR="000D3C38" w:rsidRPr="000E56DF" w14:paraId="2D48EB28" w14:textId="77777777" w:rsidTr="00EE70DC">
        <w:trPr>
          <w:trHeight w:val="324"/>
        </w:trPr>
        <w:tc>
          <w:tcPr>
            <w:tcW w:w="993" w:type="dxa"/>
            <w:noWrap/>
            <w:hideMark/>
          </w:tcPr>
          <w:p w14:paraId="6A986F0A" w14:textId="0EEA2CF2" w:rsidR="000D3C38" w:rsidRPr="000E56DF" w:rsidRDefault="00887535" w:rsidP="00EE70DC">
            <w:pPr>
              <w:jc w:val="center"/>
              <w:rPr>
                <w:rFonts w:ascii="仿宋" w:eastAsia="仿宋" w:hAnsi="仿宋"/>
                <w:szCs w:val="21"/>
              </w:rPr>
            </w:pPr>
            <w:r>
              <w:rPr>
                <w:rFonts w:ascii="仿宋" w:eastAsia="仿宋" w:hAnsi="仿宋"/>
                <w:szCs w:val="21"/>
              </w:rPr>
              <w:t>88</w:t>
            </w:r>
          </w:p>
        </w:tc>
        <w:tc>
          <w:tcPr>
            <w:tcW w:w="4966" w:type="dxa"/>
            <w:noWrap/>
            <w:hideMark/>
          </w:tcPr>
          <w:p w14:paraId="74E8B277"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教练员的培训目的是向教练员传递驾</w:t>
            </w:r>
            <w:proofErr w:type="gramStart"/>
            <w:r w:rsidRPr="000E56DF">
              <w:rPr>
                <w:rFonts w:ascii="仿宋" w:eastAsia="仿宋" w:hAnsi="仿宋" w:hint="eastAsia"/>
                <w:szCs w:val="21"/>
              </w:rPr>
              <w:t>培机构</w:t>
            </w:r>
            <w:proofErr w:type="gramEnd"/>
            <w:r w:rsidRPr="000E56DF">
              <w:rPr>
                <w:rFonts w:ascii="仿宋" w:eastAsia="仿宋" w:hAnsi="仿宋" w:hint="eastAsia"/>
                <w:szCs w:val="21"/>
              </w:rPr>
              <w:t>的（  ）的标准要求。</w:t>
            </w:r>
          </w:p>
        </w:tc>
        <w:tc>
          <w:tcPr>
            <w:tcW w:w="1844" w:type="dxa"/>
            <w:noWrap/>
            <w:hideMark/>
          </w:tcPr>
          <w:p w14:paraId="1E136549"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A.核心理念</w:t>
            </w:r>
          </w:p>
        </w:tc>
        <w:tc>
          <w:tcPr>
            <w:tcW w:w="1843" w:type="dxa"/>
            <w:noWrap/>
            <w:hideMark/>
          </w:tcPr>
          <w:p w14:paraId="69216447"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B.驾校文化</w:t>
            </w:r>
          </w:p>
        </w:tc>
        <w:tc>
          <w:tcPr>
            <w:tcW w:w="1702" w:type="dxa"/>
            <w:gridSpan w:val="2"/>
            <w:noWrap/>
            <w:hideMark/>
          </w:tcPr>
          <w:p w14:paraId="4110F1ED"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C.品牌意识</w:t>
            </w:r>
          </w:p>
        </w:tc>
        <w:tc>
          <w:tcPr>
            <w:tcW w:w="1840" w:type="dxa"/>
            <w:noWrap/>
            <w:hideMark/>
          </w:tcPr>
          <w:p w14:paraId="421DEDC9"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D.岗位技能</w:t>
            </w:r>
          </w:p>
        </w:tc>
        <w:tc>
          <w:tcPr>
            <w:tcW w:w="787" w:type="dxa"/>
            <w:noWrap/>
            <w:hideMark/>
          </w:tcPr>
          <w:p w14:paraId="113805F3" w14:textId="77777777" w:rsidR="000D3C38" w:rsidRPr="000E56DF" w:rsidRDefault="000D3C38" w:rsidP="00EE70DC">
            <w:pPr>
              <w:jc w:val="center"/>
              <w:rPr>
                <w:rFonts w:ascii="仿宋" w:eastAsia="仿宋" w:hAnsi="仿宋"/>
                <w:szCs w:val="21"/>
              </w:rPr>
            </w:pPr>
            <w:r w:rsidRPr="000E56DF">
              <w:rPr>
                <w:rFonts w:ascii="仿宋" w:eastAsia="仿宋" w:hAnsi="仿宋" w:hint="eastAsia"/>
                <w:szCs w:val="21"/>
              </w:rPr>
              <w:t>ABCD</w:t>
            </w:r>
          </w:p>
        </w:tc>
      </w:tr>
      <w:tr w:rsidR="000D3C38" w:rsidRPr="000E56DF" w14:paraId="4109AD82" w14:textId="77777777" w:rsidTr="00EE70DC">
        <w:trPr>
          <w:trHeight w:val="324"/>
        </w:trPr>
        <w:tc>
          <w:tcPr>
            <w:tcW w:w="993" w:type="dxa"/>
            <w:noWrap/>
            <w:hideMark/>
          </w:tcPr>
          <w:p w14:paraId="617239FE" w14:textId="2EBF7FCB" w:rsidR="000D3C38" w:rsidRPr="000E56DF" w:rsidRDefault="00887535" w:rsidP="00EE70DC">
            <w:pPr>
              <w:jc w:val="center"/>
              <w:rPr>
                <w:rFonts w:ascii="仿宋" w:eastAsia="仿宋" w:hAnsi="仿宋"/>
                <w:szCs w:val="21"/>
              </w:rPr>
            </w:pPr>
            <w:r>
              <w:rPr>
                <w:rFonts w:ascii="仿宋" w:eastAsia="仿宋" w:hAnsi="仿宋"/>
                <w:szCs w:val="21"/>
              </w:rPr>
              <w:t>89</w:t>
            </w:r>
          </w:p>
        </w:tc>
        <w:tc>
          <w:tcPr>
            <w:tcW w:w="4966" w:type="dxa"/>
            <w:noWrap/>
            <w:hideMark/>
          </w:tcPr>
          <w:p w14:paraId="7627A4A7"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教练员的培训内容包括（  ）等方面。</w:t>
            </w:r>
          </w:p>
        </w:tc>
        <w:tc>
          <w:tcPr>
            <w:tcW w:w="1844" w:type="dxa"/>
            <w:noWrap/>
            <w:hideMark/>
          </w:tcPr>
          <w:p w14:paraId="69E4A3A2"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A.知识培训</w:t>
            </w:r>
          </w:p>
        </w:tc>
        <w:tc>
          <w:tcPr>
            <w:tcW w:w="1843" w:type="dxa"/>
            <w:noWrap/>
            <w:hideMark/>
          </w:tcPr>
          <w:p w14:paraId="03667F8E"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B.理论培训</w:t>
            </w:r>
          </w:p>
        </w:tc>
        <w:tc>
          <w:tcPr>
            <w:tcW w:w="1702" w:type="dxa"/>
            <w:gridSpan w:val="2"/>
            <w:noWrap/>
            <w:hideMark/>
          </w:tcPr>
          <w:p w14:paraId="0E382E2D"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C.技能培训</w:t>
            </w:r>
          </w:p>
        </w:tc>
        <w:tc>
          <w:tcPr>
            <w:tcW w:w="1840" w:type="dxa"/>
            <w:noWrap/>
            <w:hideMark/>
          </w:tcPr>
          <w:p w14:paraId="1C5021AF"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D.素质培训</w:t>
            </w:r>
          </w:p>
        </w:tc>
        <w:tc>
          <w:tcPr>
            <w:tcW w:w="787" w:type="dxa"/>
            <w:noWrap/>
            <w:hideMark/>
          </w:tcPr>
          <w:p w14:paraId="4928E5EE" w14:textId="77777777" w:rsidR="000D3C38" w:rsidRPr="000E56DF" w:rsidRDefault="000D3C38" w:rsidP="00EE70DC">
            <w:pPr>
              <w:jc w:val="center"/>
              <w:rPr>
                <w:rFonts w:ascii="仿宋" w:eastAsia="仿宋" w:hAnsi="仿宋"/>
                <w:szCs w:val="21"/>
              </w:rPr>
            </w:pPr>
            <w:r w:rsidRPr="000E56DF">
              <w:rPr>
                <w:rFonts w:ascii="仿宋" w:eastAsia="仿宋" w:hAnsi="仿宋" w:hint="eastAsia"/>
                <w:szCs w:val="21"/>
              </w:rPr>
              <w:t>ACD</w:t>
            </w:r>
          </w:p>
        </w:tc>
      </w:tr>
      <w:tr w:rsidR="000D3C38" w:rsidRPr="000E56DF" w14:paraId="57B33ACE" w14:textId="77777777" w:rsidTr="00EE70DC">
        <w:trPr>
          <w:trHeight w:val="324"/>
        </w:trPr>
        <w:tc>
          <w:tcPr>
            <w:tcW w:w="993" w:type="dxa"/>
            <w:noWrap/>
            <w:hideMark/>
          </w:tcPr>
          <w:p w14:paraId="2B522A19" w14:textId="737C37DA" w:rsidR="000D3C38" w:rsidRPr="000E56DF" w:rsidRDefault="00887535" w:rsidP="00EE70DC">
            <w:pPr>
              <w:jc w:val="center"/>
              <w:rPr>
                <w:rFonts w:ascii="仿宋" w:eastAsia="仿宋" w:hAnsi="仿宋"/>
                <w:szCs w:val="21"/>
              </w:rPr>
            </w:pPr>
            <w:r>
              <w:rPr>
                <w:rFonts w:ascii="仿宋" w:eastAsia="仿宋" w:hAnsi="仿宋"/>
                <w:szCs w:val="21"/>
              </w:rPr>
              <w:t>90</w:t>
            </w:r>
          </w:p>
        </w:tc>
        <w:tc>
          <w:tcPr>
            <w:tcW w:w="4966" w:type="dxa"/>
            <w:noWrap/>
            <w:hideMark/>
          </w:tcPr>
          <w:p w14:paraId="0A25BAB5"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教练员的培训教育要坚持（  ）。</w:t>
            </w:r>
          </w:p>
        </w:tc>
        <w:tc>
          <w:tcPr>
            <w:tcW w:w="1844" w:type="dxa"/>
            <w:noWrap/>
            <w:hideMark/>
          </w:tcPr>
          <w:p w14:paraId="64785904"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A.娱乐性</w:t>
            </w:r>
          </w:p>
        </w:tc>
        <w:tc>
          <w:tcPr>
            <w:tcW w:w="1843" w:type="dxa"/>
            <w:noWrap/>
            <w:hideMark/>
          </w:tcPr>
          <w:p w14:paraId="77FBCF2F"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B.针对性</w:t>
            </w:r>
          </w:p>
        </w:tc>
        <w:tc>
          <w:tcPr>
            <w:tcW w:w="1702" w:type="dxa"/>
            <w:gridSpan w:val="2"/>
            <w:noWrap/>
            <w:hideMark/>
          </w:tcPr>
          <w:p w14:paraId="12482B06"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C.可行性</w:t>
            </w:r>
          </w:p>
        </w:tc>
        <w:tc>
          <w:tcPr>
            <w:tcW w:w="1840" w:type="dxa"/>
            <w:noWrap/>
            <w:hideMark/>
          </w:tcPr>
          <w:p w14:paraId="75A73CD9"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D.实用性</w:t>
            </w:r>
          </w:p>
        </w:tc>
        <w:tc>
          <w:tcPr>
            <w:tcW w:w="787" w:type="dxa"/>
            <w:noWrap/>
            <w:hideMark/>
          </w:tcPr>
          <w:p w14:paraId="2BD64F76" w14:textId="77777777" w:rsidR="000D3C38" w:rsidRPr="000E56DF" w:rsidRDefault="000D3C38" w:rsidP="00EE70DC">
            <w:pPr>
              <w:jc w:val="center"/>
              <w:rPr>
                <w:rFonts w:ascii="仿宋" w:eastAsia="仿宋" w:hAnsi="仿宋"/>
                <w:szCs w:val="21"/>
              </w:rPr>
            </w:pPr>
            <w:r w:rsidRPr="000E56DF">
              <w:rPr>
                <w:rFonts w:ascii="仿宋" w:eastAsia="仿宋" w:hAnsi="仿宋" w:hint="eastAsia"/>
                <w:szCs w:val="21"/>
              </w:rPr>
              <w:t>BCD</w:t>
            </w:r>
          </w:p>
        </w:tc>
      </w:tr>
      <w:tr w:rsidR="000D3C38" w:rsidRPr="000E56DF" w14:paraId="57FE9122" w14:textId="77777777" w:rsidTr="00EE70DC">
        <w:trPr>
          <w:trHeight w:val="324"/>
        </w:trPr>
        <w:tc>
          <w:tcPr>
            <w:tcW w:w="993" w:type="dxa"/>
            <w:noWrap/>
            <w:hideMark/>
          </w:tcPr>
          <w:p w14:paraId="634F5E59" w14:textId="29A5267E" w:rsidR="000D3C38" w:rsidRPr="000E56DF" w:rsidRDefault="00887535" w:rsidP="00EE70DC">
            <w:pPr>
              <w:jc w:val="center"/>
              <w:rPr>
                <w:rFonts w:ascii="仿宋" w:eastAsia="仿宋" w:hAnsi="仿宋"/>
                <w:szCs w:val="21"/>
              </w:rPr>
            </w:pPr>
            <w:r>
              <w:rPr>
                <w:rFonts w:ascii="仿宋" w:eastAsia="仿宋" w:hAnsi="仿宋"/>
                <w:szCs w:val="21"/>
              </w:rPr>
              <w:t>91</w:t>
            </w:r>
          </w:p>
        </w:tc>
        <w:tc>
          <w:tcPr>
            <w:tcW w:w="4966" w:type="dxa"/>
            <w:noWrap/>
            <w:hideMark/>
          </w:tcPr>
          <w:p w14:paraId="76E36B00"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备课主要是（  ）等。</w:t>
            </w:r>
          </w:p>
        </w:tc>
        <w:tc>
          <w:tcPr>
            <w:tcW w:w="1844" w:type="dxa"/>
            <w:noWrap/>
            <w:hideMark/>
          </w:tcPr>
          <w:p w14:paraId="0D8CC3B5"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A.了解驾校文化</w:t>
            </w:r>
          </w:p>
        </w:tc>
        <w:tc>
          <w:tcPr>
            <w:tcW w:w="1843" w:type="dxa"/>
            <w:noWrap/>
            <w:hideMark/>
          </w:tcPr>
          <w:p w14:paraId="6C3CAF06"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B.确定教学内容</w:t>
            </w:r>
          </w:p>
        </w:tc>
        <w:tc>
          <w:tcPr>
            <w:tcW w:w="1702" w:type="dxa"/>
            <w:gridSpan w:val="2"/>
            <w:noWrap/>
            <w:hideMark/>
          </w:tcPr>
          <w:p w14:paraId="6F1362D3"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C.分析教学对象</w:t>
            </w:r>
          </w:p>
        </w:tc>
        <w:tc>
          <w:tcPr>
            <w:tcW w:w="1840" w:type="dxa"/>
            <w:noWrap/>
            <w:hideMark/>
          </w:tcPr>
          <w:p w14:paraId="55C33D59" w14:textId="77777777" w:rsidR="000D3C38" w:rsidRPr="000E56DF" w:rsidRDefault="000D3C38" w:rsidP="00EE70DC">
            <w:pPr>
              <w:rPr>
                <w:rFonts w:ascii="仿宋" w:eastAsia="仿宋" w:hAnsi="仿宋"/>
                <w:szCs w:val="21"/>
              </w:rPr>
            </w:pPr>
            <w:r w:rsidRPr="000E56DF">
              <w:rPr>
                <w:rFonts w:ascii="仿宋" w:eastAsia="仿宋" w:hAnsi="仿宋" w:hint="eastAsia"/>
                <w:szCs w:val="21"/>
              </w:rPr>
              <w:t>D.选择教学方法</w:t>
            </w:r>
          </w:p>
        </w:tc>
        <w:tc>
          <w:tcPr>
            <w:tcW w:w="787" w:type="dxa"/>
            <w:noWrap/>
            <w:hideMark/>
          </w:tcPr>
          <w:p w14:paraId="3E15738C" w14:textId="77777777" w:rsidR="000D3C38" w:rsidRPr="000E56DF" w:rsidRDefault="000D3C38" w:rsidP="00EE70DC">
            <w:pPr>
              <w:jc w:val="center"/>
              <w:rPr>
                <w:rFonts w:ascii="仿宋" w:eastAsia="仿宋" w:hAnsi="仿宋"/>
                <w:szCs w:val="21"/>
              </w:rPr>
            </w:pPr>
            <w:r w:rsidRPr="000E56DF">
              <w:rPr>
                <w:rFonts w:ascii="仿宋" w:eastAsia="仿宋" w:hAnsi="仿宋" w:hint="eastAsia"/>
                <w:szCs w:val="21"/>
              </w:rPr>
              <w:t>BCD</w:t>
            </w:r>
          </w:p>
        </w:tc>
      </w:tr>
    </w:tbl>
    <w:p w14:paraId="00BA9EA1" w14:textId="77777777" w:rsidR="00F478BF" w:rsidRDefault="00F478BF" w:rsidP="00B7394B"/>
    <w:sectPr w:rsidR="00F478BF" w:rsidSect="00890F28">
      <w:headerReference w:type="even" r:id="rId8"/>
      <w:headerReference w:type="default" r:id="rId9"/>
      <w:footerReference w:type="even" r:id="rId10"/>
      <w:footerReference w:type="default" r:id="rId11"/>
      <w:headerReference w:type="first" r:id="rId12"/>
      <w:footerReference w:type="first" r:id="rId13"/>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F650A2" w14:textId="77777777" w:rsidR="002C7A8C" w:rsidRDefault="002C7A8C" w:rsidP="00AE0841">
      <w:r>
        <w:separator/>
      </w:r>
    </w:p>
  </w:endnote>
  <w:endnote w:type="continuationSeparator" w:id="0">
    <w:p w14:paraId="61FEBFD3" w14:textId="77777777" w:rsidR="002C7A8C" w:rsidRDefault="002C7A8C" w:rsidP="00AE0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华文中宋">
    <w:altName w:val="STZhongsong"/>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6FE77" w14:textId="77777777" w:rsidR="00B6084C" w:rsidRDefault="00B6084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2715561"/>
      <w:docPartObj>
        <w:docPartGallery w:val="Page Numbers (Bottom of Page)"/>
        <w:docPartUnique/>
      </w:docPartObj>
    </w:sdtPr>
    <w:sdtEndPr/>
    <w:sdtContent>
      <w:p w14:paraId="1362A3E0" w14:textId="04E23D93" w:rsidR="00365A41" w:rsidRDefault="00365A41" w:rsidP="00365A41">
        <w:pPr>
          <w:pStyle w:val="a5"/>
          <w:jc w:val="center"/>
        </w:pPr>
        <w:r>
          <w:fldChar w:fldCharType="begin"/>
        </w:r>
        <w:r>
          <w:instrText>PAGE   \* MERGEFORMAT</w:instrText>
        </w:r>
        <w:r>
          <w:fldChar w:fldCharType="separate"/>
        </w:r>
        <w:r w:rsidR="007D1FFF" w:rsidRPr="007D1FFF">
          <w:rPr>
            <w:noProof/>
            <w:lang w:val="zh-CN"/>
          </w:rPr>
          <w:t>32</w:t>
        </w:r>
        <w:r>
          <w:fldChar w:fldCharType="end"/>
        </w:r>
      </w:p>
    </w:sdtContent>
  </w:sdt>
  <w:p w14:paraId="0774B70C" w14:textId="77777777" w:rsidR="00B6084C" w:rsidRDefault="00B6084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B5C45" w14:textId="77777777" w:rsidR="00B6084C" w:rsidRDefault="00B6084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C90B4E" w14:textId="77777777" w:rsidR="002C7A8C" w:rsidRDefault="002C7A8C" w:rsidP="00AE0841">
      <w:r>
        <w:separator/>
      </w:r>
    </w:p>
  </w:footnote>
  <w:footnote w:type="continuationSeparator" w:id="0">
    <w:p w14:paraId="64A0A9F8" w14:textId="77777777" w:rsidR="002C7A8C" w:rsidRDefault="002C7A8C" w:rsidP="00AE08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810A95" w14:textId="77777777" w:rsidR="00B6084C" w:rsidRDefault="00B6084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5DFE8" w14:textId="77777777" w:rsidR="00B6084C" w:rsidRDefault="00B6084C" w:rsidP="00B6084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5ED57" w14:textId="77777777" w:rsidR="00B6084C" w:rsidRDefault="00B6084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F28"/>
    <w:rsid w:val="00006862"/>
    <w:rsid w:val="00043BE0"/>
    <w:rsid w:val="000563C8"/>
    <w:rsid w:val="00086FC4"/>
    <w:rsid w:val="000B3830"/>
    <w:rsid w:val="000D3C38"/>
    <w:rsid w:val="000E56DF"/>
    <w:rsid w:val="000F631D"/>
    <w:rsid w:val="00190D90"/>
    <w:rsid w:val="001B0244"/>
    <w:rsid w:val="001D1C77"/>
    <w:rsid w:val="001F35C7"/>
    <w:rsid w:val="00216085"/>
    <w:rsid w:val="002522FF"/>
    <w:rsid w:val="002966ED"/>
    <w:rsid w:val="002C7A8C"/>
    <w:rsid w:val="00365A41"/>
    <w:rsid w:val="0038530D"/>
    <w:rsid w:val="003A0E68"/>
    <w:rsid w:val="003C318A"/>
    <w:rsid w:val="003F4D12"/>
    <w:rsid w:val="004D2443"/>
    <w:rsid w:val="00506F84"/>
    <w:rsid w:val="00613A37"/>
    <w:rsid w:val="006310F8"/>
    <w:rsid w:val="0069111D"/>
    <w:rsid w:val="006E3041"/>
    <w:rsid w:val="006F36F0"/>
    <w:rsid w:val="006F67AE"/>
    <w:rsid w:val="00707F43"/>
    <w:rsid w:val="007823FC"/>
    <w:rsid w:val="007D1FFF"/>
    <w:rsid w:val="00887535"/>
    <w:rsid w:val="00890F28"/>
    <w:rsid w:val="008B49B1"/>
    <w:rsid w:val="008C67B3"/>
    <w:rsid w:val="00914171"/>
    <w:rsid w:val="00916B7C"/>
    <w:rsid w:val="009B2ED8"/>
    <w:rsid w:val="00A2474E"/>
    <w:rsid w:val="00AE0841"/>
    <w:rsid w:val="00AF7EE5"/>
    <w:rsid w:val="00B51D71"/>
    <w:rsid w:val="00B6084C"/>
    <w:rsid w:val="00B7394B"/>
    <w:rsid w:val="00BC4608"/>
    <w:rsid w:val="00BD3777"/>
    <w:rsid w:val="00BE0117"/>
    <w:rsid w:val="00C33905"/>
    <w:rsid w:val="00C71D61"/>
    <w:rsid w:val="00C97720"/>
    <w:rsid w:val="00CB1FA3"/>
    <w:rsid w:val="00D874DD"/>
    <w:rsid w:val="00E21D3D"/>
    <w:rsid w:val="00E57F10"/>
    <w:rsid w:val="00E72CB9"/>
    <w:rsid w:val="00ED1FE9"/>
    <w:rsid w:val="00F14208"/>
    <w:rsid w:val="00F27188"/>
    <w:rsid w:val="00F422B3"/>
    <w:rsid w:val="00F45BEE"/>
    <w:rsid w:val="00F47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E23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宋体" w:eastAsia="宋体" w:hAnsi="宋体" w:cstheme="minorBidi"/>
        <w:kern w:val="2"/>
        <w:sz w:val="24"/>
        <w:szCs w:val="22"/>
        <w:lang w:val="en-US" w:eastAsia="zh-CN" w:bidi="ar-SA"/>
      </w:rPr>
    </w:rPrDefault>
    <w:pPrDefault>
      <w:pPr>
        <w:spacing w:line="360" w:lineRule="auto"/>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F28"/>
    <w:pPr>
      <w:widowControl w:val="0"/>
      <w:spacing w:line="240" w:lineRule="auto"/>
      <w:ind w:firstLineChars="0" w:firstLine="0"/>
    </w:pPr>
    <w:rPr>
      <w:rFonts w:asciiTheme="minorHAnsi" w:eastAsiaTheme="minorEastAsia" w:hAnsiTheme="min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377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AE08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E0841"/>
    <w:rPr>
      <w:rFonts w:asciiTheme="minorHAnsi" w:eastAsiaTheme="minorEastAsia" w:hAnsiTheme="minorHAnsi"/>
      <w:sz w:val="18"/>
      <w:szCs w:val="18"/>
    </w:rPr>
  </w:style>
  <w:style w:type="paragraph" w:styleId="a5">
    <w:name w:val="footer"/>
    <w:basedOn w:val="a"/>
    <w:link w:val="Char0"/>
    <w:uiPriority w:val="99"/>
    <w:unhideWhenUsed/>
    <w:rsid w:val="00AE0841"/>
    <w:pPr>
      <w:tabs>
        <w:tab w:val="center" w:pos="4153"/>
        <w:tab w:val="right" w:pos="8306"/>
      </w:tabs>
      <w:snapToGrid w:val="0"/>
      <w:jc w:val="left"/>
    </w:pPr>
    <w:rPr>
      <w:sz w:val="18"/>
      <w:szCs w:val="18"/>
    </w:rPr>
  </w:style>
  <w:style w:type="character" w:customStyle="1" w:styleId="Char0">
    <w:name w:val="页脚 Char"/>
    <w:basedOn w:val="a0"/>
    <w:link w:val="a5"/>
    <w:uiPriority w:val="99"/>
    <w:rsid w:val="00AE0841"/>
    <w:rPr>
      <w:rFonts w:asciiTheme="minorHAnsi" w:eastAsiaTheme="minorEastAsia" w:hAnsiTheme="minorHAns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宋体" w:eastAsia="宋体" w:hAnsi="宋体" w:cstheme="minorBidi"/>
        <w:kern w:val="2"/>
        <w:sz w:val="24"/>
        <w:szCs w:val="22"/>
        <w:lang w:val="en-US" w:eastAsia="zh-CN" w:bidi="ar-SA"/>
      </w:rPr>
    </w:rPrDefault>
    <w:pPrDefault>
      <w:pPr>
        <w:spacing w:line="360" w:lineRule="auto"/>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F28"/>
    <w:pPr>
      <w:widowControl w:val="0"/>
      <w:spacing w:line="240" w:lineRule="auto"/>
      <w:ind w:firstLineChars="0" w:firstLine="0"/>
    </w:pPr>
    <w:rPr>
      <w:rFonts w:asciiTheme="minorHAnsi" w:eastAsiaTheme="minorEastAsia" w:hAnsiTheme="min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377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AE08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E0841"/>
    <w:rPr>
      <w:rFonts w:asciiTheme="minorHAnsi" w:eastAsiaTheme="minorEastAsia" w:hAnsiTheme="minorHAnsi"/>
      <w:sz w:val="18"/>
      <w:szCs w:val="18"/>
    </w:rPr>
  </w:style>
  <w:style w:type="paragraph" w:styleId="a5">
    <w:name w:val="footer"/>
    <w:basedOn w:val="a"/>
    <w:link w:val="Char0"/>
    <w:uiPriority w:val="99"/>
    <w:unhideWhenUsed/>
    <w:rsid w:val="00AE0841"/>
    <w:pPr>
      <w:tabs>
        <w:tab w:val="center" w:pos="4153"/>
        <w:tab w:val="right" w:pos="8306"/>
      </w:tabs>
      <w:snapToGrid w:val="0"/>
      <w:jc w:val="left"/>
    </w:pPr>
    <w:rPr>
      <w:sz w:val="18"/>
      <w:szCs w:val="18"/>
    </w:rPr>
  </w:style>
  <w:style w:type="character" w:customStyle="1" w:styleId="Char0">
    <w:name w:val="页脚 Char"/>
    <w:basedOn w:val="a0"/>
    <w:link w:val="a5"/>
    <w:uiPriority w:val="99"/>
    <w:rsid w:val="00AE0841"/>
    <w:rPr>
      <w:rFonts w:asciiTheme="minorHAnsi" w:eastAsiaTheme="minorEastAsia"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9820">
      <w:bodyDiv w:val="1"/>
      <w:marLeft w:val="0"/>
      <w:marRight w:val="0"/>
      <w:marTop w:val="0"/>
      <w:marBottom w:val="0"/>
      <w:divBdr>
        <w:top w:val="none" w:sz="0" w:space="0" w:color="auto"/>
        <w:left w:val="none" w:sz="0" w:space="0" w:color="auto"/>
        <w:bottom w:val="none" w:sz="0" w:space="0" w:color="auto"/>
        <w:right w:val="none" w:sz="0" w:space="0" w:color="auto"/>
      </w:divBdr>
    </w:div>
    <w:div w:id="634606501">
      <w:bodyDiv w:val="1"/>
      <w:marLeft w:val="0"/>
      <w:marRight w:val="0"/>
      <w:marTop w:val="0"/>
      <w:marBottom w:val="0"/>
      <w:divBdr>
        <w:top w:val="none" w:sz="0" w:space="0" w:color="auto"/>
        <w:left w:val="none" w:sz="0" w:space="0" w:color="auto"/>
        <w:bottom w:val="none" w:sz="0" w:space="0" w:color="auto"/>
        <w:right w:val="none" w:sz="0" w:space="0" w:color="auto"/>
      </w:divBdr>
    </w:div>
    <w:div w:id="729500174">
      <w:bodyDiv w:val="1"/>
      <w:marLeft w:val="0"/>
      <w:marRight w:val="0"/>
      <w:marTop w:val="0"/>
      <w:marBottom w:val="0"/>
      <w:divBdr>
        <w:top w:val="none" w:sz="0" w:space="0" w:color="auto"/>
        <w:left w:val="none" w:sz="0" w:space="0" w:color="auto"/>
        <w:bottom w:val="none" w:sz="0" w:space="0" w:color="auto"/>
        <w:right w:val="none" w:sz="0" w:space="0" w:color="auto"/>
      </w:divBdr>
    </w:div>
    <w:div w:id="1318803196">
      <w:bodyDiv w:val="1"/>
      <w:marLeft w:val="0"/>
      <w:marRight w:val="0"/>
      <w:marTop w:val="0"/>
      <w:marBottom w:val="0"/>
      <w:divBdr>
        <w:top w:val="none" w:sz="0" w:space="0" w:color="auto"/>
        <w:left w:val="none" w:sz="0" w:space="0" w:color="auto"/>
        <w:bottom w:val="none" w:sz="0" w:space="0" w:color="auto"/>
        <w:right w:val="none" w:sz="0" w:space="0" w:color="auto"/>
      </w:divBdr>
    </w:div>
    <w:div w:id="1324551083">
      <w:bodyDiv w:val="1"/>
      <w:marLeft w:val="0"/>
      <w:marRight w:val="0"/>
      <w:marTop w:val="0"/>
      <w:marBottom w:val="0"/>
      <w:divBdr>
        <w:top w:val="none" w:sz="0" w:space="0" w:color="auto"/>
        <w:left w:val="none" w:sz="0" w:space="0" w:color="auto"/>
        <w:bottom w:val="none" w:sz="0" w:space="0" w:color="auto"/>
        <w:right w:val="none" w:sz="0" w:space="0" w:color="auto"/>
      </w:divBdr>
    </w:div>
    <w:div w:id="1650524345">
      <w:bodyDiv w:val="1"/>
      <w:marLeft w:val="0"/>
      <w:marRight w:val="0"/>
      <w:marTop w:val="0"/>
      <w:marBottom w:val="0"/>
      <w:divBdr>
        <w:top w:val="none" w:sz="0" w:space="0" w:color="auto"/>
        <w:left w:val="none" w:sz="0" w:space="0" w:color="auto"/>
        <w:bottom w:val="none" w:sz="0" w:space="0" w:color="auto"/>
        <w:right w:val="none" w:sz="0" w:space="0" w:color="auto"/>
      </w:divBdr>
    </w:div>
    <w:div w:id="1685476680">
      <w:bodyDiv w:val="1"/>
      <w:marLeft w:val="0"/>
      <w:marRight w:val="0"/>
      <w:marTop w:val="0"/>
      <w:marBottom w:val="0"/>
      <w:divBdr>
        <w:top w:val="none" w:sz="0" w:space="0" w:color="auto"/>
        <w:left w:val="none" w:sz="0" w:space="0" w:color="auto"/>
        <w:bottom w:val="none" w:sz="0" w:space="0" w:color="auto"/>
        <w:right w:val="none" w:sz="0" w:space="0" w:color="auto"/>
      </w:divBdr>
    </w:div>
    <w:div w:id="186281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D8D9D-1FA5-42F8-BFD8-95F6E4C81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32</Pages>
  <Words>5439</Words>
  <Characters>31005</Characters>
  <Application>Microsoft Office Word</Application>
  <DocSecurity>0</DocSecurity>
  <Lines>258</Lines>
  <Paragraphs>72</Paragraphs>
  <ScaleCrop>false</ScaleCrop>
  <Company/>
  <LinksUpToDate>false</LinksUpToDate>
  <CharactersWithSpaces>36372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志斌</dc:creator>
  <cp:keywords/>
  <dc:description/>
  <cp:lastModifiedBy>jtbcg</cp:lastModifiedBy>
  <cp:revision>10</cp:revision>
  <dcterms:created xsi:type="dcterms:W3CDTF">2021-06-29T08:54:00Z</dcterms:created>
  <dcterms:modified xsi:type="dcterms:W3CDTF">2021-08-06T01:27:00Z</dcterms:modified>
</cp:coreProperties>
</file>