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bookmarkStart w:id="1" w:name="_GoBack"/>
      <w:bookmarkEnd w:id="1"/>
    </w:p>
    <w:p>
      <w:pPr>
        <w:spacing w:line="580" w:lineRule="exact"/>
        <w:rPr>
          <w:rFonts w:ascii="Times New Roman" w:hAnsi="Times New Roman" w:eastAsia="仿宋_GB2312" w:cs="Times New Roman"/>
          <w:color w:val="000000" w:themeColor="text1"/>
          <w:sz w:val="30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四川省交通运输系统先进集体</w:t>
      </w:r>
    </w:p>
    <w:p>
      <w:pPr>
        <w:jc w:val="center"/>
        <w:rPr>
          <w:rFonts w:ascii="Times New Roman" w:hAnsi="Times New Roman" w:eastAsia="方正小标宋_GBK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推 荐 审 批 表</w:t>
      </w:r>
    </w:p>
    <w:p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Times New Roman" w:hAnsi="Times New Roman" w:eastAsia="仿宋_GB2312" w:cs="Times New Roman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集体名称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Times New Roman" w:hAnsi="Times New Roman" w:eastAsia="仿宋_GB2312" w:cs="Times New Roman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推荐单位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ascii="Times New Roman" w:hAnsi="Times New Roman" w:eastAsia="仿宋_GB2312" w:cs="Times New Roman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填报时间：     年   月   日</w:t>
      </w: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480" w:lineRule="exact"/>
        <w:rPr>
          <w:rFonts w:ascii="Times New Roman" w:hAnsi="Times New Roman" w:cs="Times New Roman"/>
          <w:color w:val="000000" w:themeColor="text1"/>
          <w:sz w:val="30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70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一、本表是“四川省交通运输系统先进集体”推荐用表。</w:t>
      </w:r>
    </w:p>
    <w:p>
      <w:pPr>
        <w:adjustRightInd w:val="0"/>
        <w:snapToGrid w:val="0"/>
        <w:spacing w:line="70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二、本表用打印方式填写，不得更改格式，使用仿宋小四号字，数字统一使用阿拉伯数字。</w:t>
      </w:r>
    </w:p>
    <w:p>
      <w:pPr>
        <w:adjustRightInd w:val="0"/>
        <w:snapToGrid w:val="0"/>
        <w:spacing w:line="70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三、“推荐单位”指牵头评选的各市（州）交通运输局，省级交通运输企业，有关BOT项目公司，交通运输厅机关及直属单位； </w:t>
      </w:r>
    </w:p>
    <w:p>
      <w:pPr>
        <w:adjustRightInd w:val="0"/>
        <w:snapToGrid w:val="0"/>
        <w:spacing w:line="7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四、“集体名称”“集体负责人姓名”“集体负责人职务”必须填写准确。“集体级别”填写正处级、正科级等，没有行政级别的填写“无”。“集体所属单位”指其上一级单位或机构，须填写全称，以</w:t>
      </w:r>
      <w:r>
        <w:rPr>
          <w:rFonts w:ascii="Times New Roman" w:hAnsi="Times New Roman" w:eastAsia="仿宋_GB2312" w:cs="Times New Roman"/>
          <w:sz w:val="30"/>
          <w:szCs w:val="30"/>
        </w:rPr>
        <w:t>公章为准。</w:t>
      </w:r>
    </w:p>
    <w:p>
      <w:pPr>
        <w:adjustRightInd w:val="0"/>
        <w:snapToGrid w:val="0"/>
        <w:spacing w:line="70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五、“集体性质”根据被推荐集体性质选填机关、参公单位、事业单位、企业、社团或其他。</w:t>
      </w:r>
    </w:p>
    <w:p>
      <w:pPr>
        <w:adjustRightInd w:val="0"/>
        <w:snapToGrid w:val="0"/>
        <w:spacing w:line="7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六、本表中盖章栏均需要相关负责人签字确认并加盖公章;</w:t>
      </w:r>
    </w:p>
    <w:p>
      <w:pPr>
        <w:adjustRightInd w:val="0"/>
        <w:snapToGrid w:val="0"/>
        <w:spacing w:line="70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七、主要先进事迹力求简洁、重点突出、素材真实，字数1500字，可另附页；</w:t>
      </w:r>
    </w:p>
    <w:p>
      <w:pPr>
        <w:adjustRightInd w:val="0"/>
        <w:snapToGrid w:val="0"/>
        <w:spacing w:line="7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0"/>
          <w:szCs w:val="30"/>
        </w:rPr>
        <w:t>八、本表上报一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式3份，规格为A4纸。</w:t>
      </w:r>
    </w:p>
    <w:p>
      <w:pPr>
        <w:adjustRightInd w:val="0"/>
        <w:snapToGrid w:val="0"/>
        <w:spacing w:line="7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7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7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5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00"/>
        <w:gridCol w:w="198"/>
        <w:gridCol w:w="2245"/>
        <w:gridCol w:w="165"/>
        <w:gridCol w:w="2317"/>
        <w:gridCol w:w="2143"/>
        <w:gridCol w:w="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集体名称</w:t>
            </w:r>
          </w:p>
        </w:tc>
        <w:tc>
          <w:tcPr>
            <w:tcW w:w="6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集体性质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集体级别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集体人数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集体单位邮编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集体所属单位</w:t>
            </w:r>
          </w:p>
        </w:tc>
        <w:tc>
          <w:tcPr>
            <w:tcW w:w="687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集体负责人姓名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集体负责人电话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集体负责人单位电话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7" w:hRule="exact"/>
          <w:jc w:val="center"/>
        </w:trPr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集体负责人单位地址</w:t>
            </w:r>
          </w:p>
        </w:tc>
        <w:tc>
          <w:tcPr>
            <w:tcW w:w="6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463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何时何地受过何种奖励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389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  <w:p>
            <w:pPr>
              <w:tabs>
                <w:tab w:val="right" w:pos="786"/>
              </w:tabs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  <w:p>
            <w:pPr>
              <w:tabs>
                <w:tab w:val="right" w:pos="786"/>
              </w:tabs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受过</w:t>
            </w:r>
          </w:p>
          <w:p>
            <w:pPr>
              <w:tabs>
                <w:tab w:val="right" w:pos="786"/>
              </w:tabs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tabs>
                <w:tab w:val="right" w:pos="786"/>
              </w:tabs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处分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基本情况和主要先进事迹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5" w:hRule="atLeast"/>
          <w:jc w:val="center"/>
        </w:trPr>
        <w:tc>
          <w:tcPr>
            <w:tcW w:w="9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1" w:hRule="atLeast"/>
          <w:jc w:val="center"/>
        </w:trPr>
        <w:tc>
          <w:tcPr>
            <w:tcW w:w="9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  <w:jc w:val="center"/>
        </w:trPr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集体所属单位意见</w:t>
            </w:r>
          </w:p>
        </w:tc>
        <w:tc>
          <w:tcPr>
            <w:tcW w:w="7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132" w:firstLineChars="90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7" w:firstLineChars="75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（盖  章）</w:t>
            </w:r>
          </w:p>
          <w:p>
            <w:pPr>
              <w:spacing w:line="400" w:lineRule="exact"/>
              <w:ind w:firstLine="355" w:firstLineChars="1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各级</w:t>
            </w:r>
            <w:r>
              <w:rPr>
                <w:rFonts w:hint="eastAsia"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人力资源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社会保障部门</w:t>
            </w:r>
            <w:r>
              <w:rPr>
                <w:rFonts w:hint="eastAsia"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交通运输主管部门推荐审核意见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exact"/>
          <w:jc w:val="center"/>
        </w:trPr>
        <w:tc>
          <w:tcPr>
            <w:tcW w:w="5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县级人力资源社会保障部门意见：</w:t>
            </w:r>
          </w:p>
          <w:p>
            <w:pPr>
              <w:spacing w:line="560" w:lineRule="exact"/>
              <w:ind w:firstLine="241" w:firstLineChars="1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241" w:firstLineChars="1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spacing w:line="5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（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60" w:lineRule="exact"/>
              <w:ind w:firstLine="1205" w:firstLineChars="50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月   日          </w:t>
            </w: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县级交通运输主管部门意见：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241" w:firstLineChars="1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spacing w:line="5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（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60" w:lineRule="exact"/>
              <w:ind w:firstLine="1205" w:firstLineChars="50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exact"/>
          <w:jc w:val="center"/>
        </w:trPr>
        <w:tc>
          <w:tcPr>
            <w:tcW w:w="5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市（州）人力资源社会保障部门意见：</w:t>
            </w:r>
          </w:p>
          <w:p>
            <w:pPr>
              <w:spacing w:line="560" w:lineRule="exact"/>
              <w:ind w:left="12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left="12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签字人：</w:t>
            </w:r>
          </w:p>
          <w:p>
            <w:pPr>
              <w:spacing w:line="5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（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60" w:lineRule="exact"/>
              <w:ind w:firstLine="1205" w:firstLineChars="50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市（州）交通运输主管部门意见：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241" w:firstLineChars="1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spacing w:line="5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（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60" w:lineRule="exact"/>
              <w:ind w:firstLine="1205" w:firstLineChars="50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exact"/>
          <w:jc w:val="center"/>
        </w:trPr>
        <w:tc>
          <w:tcPr>
            <w:tcW w:w="5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人力资源社会保障厅审批意见：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41" w:firstLineChars="1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签字人：</w:t>
            </w:r>
          </w:p>
          <w:p>
            <w:pPr>
              <w:spacing w:line="3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270" w:firstLineChars="942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ind w:firstLine="2149" w:firstLineChars="892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149" w:firstLineChars="892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交通运输厅审批意见：</w:t>
            </w:r>
          </w:p>
          <w:p>
            <w:pPr>
              <w:spacing w:line="360" w:lineRule="exact"/>
              <w:ind w:left="12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签字人：</w:t>
            </w:r>
          </w:p>
          <w:p>
            <w:pPr>
              <w:spacing w:line="3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325" w:firstLineChars="55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152" w:firstLineChars="893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ind w:firstLine="1205" w:firstLineChars="500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144" w:firstLineChars="890"/>
              <w:rPr>
                <w:rFonts w:ascii="Times New Roman" w:hAnsi="Times New Roman" w:eastAsia="仿宋" w:cs="Times New Roman"/>
                <w:b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before="240" w:beforeLines="100"/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18" w:bottom="192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D9B44B8"/>
    <w:rsid w:val="3CA26673"/>
    <w:rsid w:val="3EBC4948"/>
    <w:rsid w:val="42E11817"/>
    <w:rsid w:val="451E5623"/>
    <w:rsid w:val="489C577B"/>
    <w:rsid w:val="498B1C41"/>
    <w:rsid w:val="4D28450D"/>
    <w:rsid w:val="5C3C07B9"/>
    <w:rsid w:val="73BE0930"/>
    <w:rsid w:val="7B1A0052"/>
    <w:rsid w:val="7B9B03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1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2021-01-15T08:58:01Z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